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>Entre__________________________________________, domiciliada en ____________________,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_______________________________", el cual estará sujeto a las siguientes cláusulas y condiciones:</w:t>
      </w:r>
    </w:p>
    <w:p w:rsidR="00586DC1" w:rsidRPr="00245C94" w:rsidRDefault="00586DC1" w:rsidP="00245C94">
      <w:pPr>
        <w:pStyle w:val="Prrafodelista"/>
        <w:widowControl w:val="0"/>
        <w:numPr>
          <w:ilvl w:val="0"/>
          <w:numId w:val="4"/>
        </w:numPr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245C94">
        <w:rPr>
          <w:rFonts w:ascii="Arial" w:eastAsia="Times New Roman" w:hAnsi="Arial" w:cs="Arial"/>
          <w:b/>
          <w:bCs/>
          <w:lang w:val="es-ES_tradnl"/>
        </w:rPr>
        <w:t>OBJETO</w:t>
      </w:r>
      <w:r w:rsidRPr="00245C94">
        <w:rPr>
          <w:rFonts w:ascii="Arial" w:eastAsia="Times New Roman" w:hAnsi="Arial" w:cs="Arial"/>
          <w:lang w:val="es-ES_tradnl"/>
        </w:rPr>
        <w:t>.</w:t>
      </w:r>
    </w:p>
    <w:p w:rsidR="00245C94" w:rsidRDefault="00245C94" w:rsidP="00245C94">
      <w:pPr>
        <w:widowControl w:val="0"/>
        <w:tabs>
          <w:tab w:val="num" w:pos="360"/>
        </w:tabs>
        <w:adjustRightInd w:val="0"/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lang w:val="es-ES" w:eastAsia="es-ES"/>
        </w:rPr>
      </w:pPr>
    </w:p>
    <w:p w:rsidR="000469DF" w:rsidRDefault="00245C94" w:rsidP="00363B7F">
      <w:pPr>
        <w:widowControl w:val="0"/>
        <w:tabs>
          <w:tab w:val="num" w:pos="360"/>
        </w:tabs>
        <w:adjustRightInd w:val="0"/>
        <w:spacing w:after="0" w:line="240" w:lineRule="auto"/>
        <w:ind w:left="284" w:hanging="142"/>
        <w:jc w:val="both"/>
        <w:rPr>
          <w:rFonts w:ascii="Bookman Old Style" w:hAnsi="Bookman Old Style"/>
        </w:rPr>
      </w:pPr>
      <w:r>
        <w:rPr>
          <w:rFonts w:ascii="Arial" w:eastAsia="Times New Roman" w:hAnsi="Arial" w:cs="Arial"/>
          <w:b/>
          <w:sz w:val="20"/>
          <w:lang w:val="es-ES" w:eastAsia="es-ES"/>
        </w:rPr>
        <w:t xml:space="preserve">   </w:t>
      </w:r>
      <w:r w:rsidR="00363B7F">
        <w:rPr>
          <w:rFonts w:ascii="Bookman Old Style" w:hAnsi="Bookman Old Style"/>
          <w:b/>
        </w:rPr>
        <w:t>ADQUISICION DE TEXTILES Y VESTUARIOS</w:t>
      </w:r>
    </w:p>
    <w:p w:rsidR="00363B7F" w:rsidRPr="00A74159" w:rsidRDefault="00363B7F" w:rsidP="00363B7F">
      <w:pPr>
        <w:widowControl w:val="0"/>
        <w:tabs>
          <w:tab w:val="num" w:pos="360"/>
        </w:tabs>
        <w:adjustRightInd w:val="0"/>
        <w:spacing w:after="0" w:line="240" w:lineRule="auto"/>
        <w:ind w:left="284" w:hanging="142"/>
        <w:jc w:val="both"/>
        <w:rPr>
          <w:rFonts w:ascii="Arial" w:eastAsia="Times New Roman" w:hAnsi="Arial" w:cs="Arial"/>
          <w:lang w:val="es-ES_tradnl"/>
        </w:rPr>
      </w:pP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FC3ABF" w:rsidRPr="00D32C14" w:rsidRDefault="00FC3AB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>
        <w:rPr>
          <w:rFonts w:ascii="Arial" w:hAnsi="Arial" w:cs="Arial"/>
        </w:rPr>
        <w:t>Los datos cargados en el SICP</w:t>
      </w:r>
      <w:r w:rsidR="003530BF">
        <w:rPr>
          <w:rFonts w:ascii="Arial" w:hAnsi="Arial" w:cs="Arial"/>
        </w:rPr>
        <w:t xml:space="preserve"> (reporte)</w:t>
      </w:r>
      <w:r>
        <w:rPr>
          <w:rFonts w:ascii="Arial" w:hAnsi="Arial" w:cs="Arial"/>
        </w:rPr>
        <w:t>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B43E4C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>
        <w:rPr>
          <w:rFonts w:ascii="Arial" w:hAnsi="Arial" w:cs="Arial"/>
        </w:rPr>
        <w:t>Garantía de mantenimiento de Contrato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BD4D87" w:rsidRPr="00BD4D87" w:rsidRDefault="00BD4D87" w:rsidP="00BD4D87">
      <w:pPr>
        <w:widowControl w:val="0"/>
        <w:tabs>
          <w:tab w:val="num" w:pos="-1843"/>
          <w:tab w:val="num" w:pos="-1701"/>
        </w:tabs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sz w:val="10"/>
          <w:lang w:val="es-ES_tradnl"/>
        </w:rPr>
      </w:pPr>
    </w:p>
    <w:p w:rsidR="0071242E" w:rsidRPr="00AA0F8D" w:rsidRDefault="0071242E" w:rsidP="0071242E">
      <w:pPr>
        <w:tabs>
          <w:tab w:val="num" w:pos="360"/>
        </w:tabs>
        <w:rPr>
          <w:rFonts w:ascii="Arial" w:hAnsi="Arial" w:cs="Arial"/>
          <w:b/>
          <w:snapToGrid w:val="0"/>
          <w:color w:val="000000"/>
          <w:u w:val="single"/>
        </w:rPr>
      </w:pPr>
      <w:r w:rsidRPr="00A74159">
        <w:rPr>
          <w:rFonts w:ascii="Arial" w:hAnsi="Arial" w:cs="Arial"/>
          <w:snapToGrid w:val="0"/>
          <w:color w:val="000000"/>
        </w:rPr>
        <w:t xml:space="preserve">El crédito presupuestario para cubrir el compromiso derivado del presente Contrato está previsto conforme al Certificado de Disponibilidad Presupuestaria vinculado al   Programa Anual de Contrataciones (PAC) con el </w:t>
      </w:r>
      <w:r w:rsidRPr="00AA0F8D">
        <w:rPr>
          <w:rFonts w:ascii="Arial" w:hAnsi="Arial" w:cs="Arial"/>
          <w:b/>
          <w:snapToGrid w:val="0"/>
          <w:color w:val="000000"/>
          <w:u w:val="single"/>
        </w:rPr>
        <w:t>ID N°</w:t>
      </w:r>
      <w:r w:rsidR="007A43BC">
        <w:rPr>
          <w:rFonts w:ascii="Arial" w:hAnsi="Arial" w:cs="Arial"/>
          <w:b/>
          <w:snapToGrid w:val="0"/>
          <w:color w:val="000000"/>
          <w:u w:val="single"/>
        </w:rPr>
        <w:t xml:space="preserve"> 346.821</w:t>
      </w:r>
      <w:r w:rsidR="00AA0F8D">
        <w:rPr>
          <w:rFonts w:ascii="Arial" w:hAnsi="Arial" w:cs="Arial"/>
          <w:b/>
          <w:snapToGrid w:val="0"/>
          <w:color w:val="000000"/>
          <w:u w:val="single"/>
        </w:rPr>
        <w:t xml:space="preserve"> 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B43E4C">
        <w:rPr>
          <w:rFonts w:ascii="Arial" w:eastAsia="Times New Roman" w:hAnsi="Arial" w:cs="Arial"/>
          <w:lang w:val="es-ES_tradnl"/>
        </w:rPr>
        <w:t>la Contratación Directa</w:t>
      </w:r>
      <w:r w:rsidR="0071512C">
        <w:rPr>
          <w:rFonts w:ascii="Arial" w:eastAsia="Times New Roman" w:hAnsi="Arial" w:cs="Arial"/>
          <w:lang w:val="es-ES_tradnl"/>
        </w:rPr>
        <w:t xml:space="preserve"> </w:t>
      </w:r>
      <w:r w:rsidRPr="00A74159">
        <w:rPr>
          <w:rFonts w:ascii="Arial" w:eastAsia="Times New Roman" w:hAnsi="Arial" w:cs="Arial"/>
          <w:lang w:val="es-ES_tradnl"/>
        </w:rPr>
        <w:t xml:space="preserve">N° </w:t>
      </w:r>
      <w:r w:rsidR="000100B5">
        <w:rPr>
          <w:rFonts w:ascii="Arial" w:eastAsia="Times New Roman" w:hAnsi="Arial" w:cs="Arial"/>
          <w:lang w:val="es-ES_tradnl"/>
        </w:rPr>
        <w:t>14</w:t>
      </w:r>
      <w:r w:rsidR="0071512C">
        <w:rPr>
          <w:rFonts w:ascii="Arial" w:eastAsia="Times New Roman" w:hAnsi="Arial" w:cs="Arial"/>
          <w:lang w:val="es-ES_tradnl"/>
        </w:rPr>
        <w:t>/2018</w:t>
      </w:r>
      <w:r w:rsidRPr="00A74159">
        <w:rPr>
          <w:rFonts w:ascii="Arial" w:eastAsia="Times New Roman" w:hAnsi="Arial" w:cs="Arial"/>
          <w:lang w:val="es-ES_tradnl"/>
        </w:rPr>
        <w:t xml:space="preserve">, convocado </w:t>
      </w:r>
      <w:r w:rsidR="00405854" w:rsidRPr="00A74159">
        <w:rPr>
          <w:rFonts w:ascii="Arial" w:eastAsia="Times New Roman" w:hAnsi="Arial" w:cs="Arial"/>
          <w:lang w:val="es-ES_tradnl"/>
        </w:rPr>
        <w:t>por la</w:t>
      </w:r>
      <w:r w:rsidRPr="00A74159">
        <w:rPr>
          <w:rFonts w:ascii="Arial" w:eastAsia="Times New Roman" w:hAnsi="Arial" w:cs="Arial"/>
          <w:lang w:val="es-ES_tradnl"/>
        </w:rPr>
        <w:t xml:space="preserve"> </w:t>
      </w:r>
      <w:r w:rsidR="004D13A6">
        <w:rPr>
          <w:rFonts w:ascii="Arial" w:eastAsia="Times New Roman" w:hAnsi="Arial" w:cs="Arial"/>
          <w:i/>
          <w:lang w:val="es-ES_tradnl"/>
        </w:rPr>
        <w:t>Unidad Operativa Nº 2 – Comando del Ejército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586DC1" w:rsidRPr="00A74159" w:rsidRDefault="00586DC1" w:rsidP="00BD4D87">
      <w:pPr>
        <w:widowControl w:val="0"/>
        <w:tabs>
          <w:tab w:val="num" w:pos="360"/>
          <w:tab w:val="num" w:pos="570"/>
        </w:tabs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>5. PRECIO UNITARIO Y EL IMPORTE TOTAL A PAGAR POR LOS BIENES y/o SERVICIOS.</w:t>
      </w:r>
      <w:bookmarkStart w:id="0" w:name="_GoBack"/>
      <w:bookmarkEnd w:id="0"/>
    </w:p>
    <w:p w:rsidR="00466E8C" w:rsidRPr="00A74159" w:rsidRDefault="00466E8C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7A43BC" w:rsidRPr="007A43BC" w:rsidRDefault="007A43BC" w:rsidP="007A43BC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lang w:val="es-ES_tradnl"/>
        </w:rPr>
      </w:pPr>
      <w:proofErr w:type="spellStart"/>
      <w:r w:rsidRPr="007A43BC">
        <w:rPr>
          <w:rFonts w:ascii="Arial" w:eastAsia="Times New Roman" w:hAnsi="Arial" w:cs="Arial"/>
          <w:lang w:val="es-ES_tradnl"/>
        </w:rPr>
        <w:t>Item</w:t>
      </w:r>
      <w:proofErr w:type="spellEnd"/>
      <w:r w:rsidRPr="007A43BC">
        <w:rPr>
          <w:rFonts w:ascii="Arial" w:eastAsia="Times New Roman" w:hAnsi="Arial" w:cs="Arial"/>
          <w:lang w:val="es-ES_tradnl"/>
        </w:rPr>
        <w:tab/>
      </w:r>
      <w:proofErr w:type="spellStart"/>
      <w:r w:rsidRPr="007A43BC">
        <w:rPr>
          <w:rFonts w:ascii="Arial" w:eastAsia="Times New Roman" w:hAnsi="Arial" w:cs="Arial"/>
          <w:lang w:val="es-ES_tradnl"/>
        </w:rPr>
        <w:t>Cod</w:t>
      </w:r>
      <w:proofErr w:type="spellEnd"/>
      <w:r w:rsidRPr="007A43BC">
        <w:rPr>
          <w:rFonts w:ascii="Arial" w:eastAsia="Times New Roman" w:hAnsi="Arial" w:cs="Arial"/>
          <w:lang w:val="es-ES_tradnl"/>
        </w:rPr>
        <w:t>. Catálogo</w:t>
      </w:r>
      <w:r w:rsidRPr="007A43BC">
        <w:rPr>
          <w:rFonts w:ascii="Arial" w:eastAsia="Times New Roman" w:hAnsi="Arial" w:cs="Arial"/>
          <w:lang w:val="es-ES_tradnl"/>
        </w:rPr>
        <w:tab/>
        <w:t>Descripción del Bien y/o Servicio</w:t>
      </w:r>
      <w:r w:rsidRPr="007A43BC">
        <w:rPr>
          <w:rFonts w:ascii="Arial" w:eastAsia="Times New Roman" w:hAnsi="Arial" w:cs="Arial"/>
          <w:lang w:val="es-ES_tradnl"/>
        </w:rPr>
        <w:tab/>
        <w:t>ESPECIFICACIONES TECNICAS</w:t>
      </w:r>
      <w:r w:rsidRPr="007A43BC">
        <w:rPr>
          <w:rFonts w:ascii="Arial" w:eastAsia="Times New Roman" w:hAnsi="Arial" w:cs="Arial"/>
          <w:lang w:val="es-ES_tradnl"/>
        </w:rPr>
        <w:tab/>
      </w:r>
      <w:proofErr w:type="spellStart"/>
      <w:r w:rsidRPr="007A43BC">
        <w:rPr>
          <w:rFonts w:ascii="Arial" w:eastAsia="Times New Roman" w:hAnsi="Arial" w:cs="Arial"/>
          <w:lang w:val="es-ES_tradnl"/>
        </w:rPr>
        <w:t>Cant</w:t>
      </w:r>
      <w:proofErr w:type="spellEnd"/>
      <w:r w:rsidRPr="007A43BC">
        <w:rPr>
          <w:rFonts w:ascii="Arial" w:eastAsia="Times New Roman" w:hAnsi="Arial" w:cs="Arial"/>
          <w:lang w:val="es-ES_tradnl"/>
        </w:rPr>
        <w:t>.</w:t>
      </w:r>
      <w:r w:rsidRPr="007A43BC">
        <w:rPr>
          <w:rFonts w:ascii="Arial" w:eastAsia="Times New Roman" w:hAnsi="Arial" w:cs="Arial"/>
          <w:lang w:val="es-ES_tradnl"/>
        </w:rPr>
        <w:tab/>
      </w:r>
      <w:proofErr w:type="spellStart"/>
      <w:r w:rsidRPr="007A43BC">
        <w:rPr>
          <w:rFonts w:ascii="Arial" w:eastAsia="Times New Roman" w:hAnsi="Arial" w:cs="Arial"/>
          <w:lang w:val="es-ES_tradnl"/>
        </w:rPr>
        <w:t>Presentacion</w:t>
      </w:r>
      <w:proofErr w:type="spellEnd"/>
      <w:r w:rsidRPr="007A43BC">
        <w:rPr>
          <w:rFonts w:ascii="Arial" w:eastAsia="Times New Roman" w:hAnsi="Arial" w:cs="Arial"/>
          <w:lang w:val="es-ES_tradnl"/>
        </w:rPr>
        <w:tab/>
        <w:t>Unidad de Medida</w:t>
      </w:r>
      <w:r w:rsidRPr="007A43BC">
        <w:rPr>
          <w:rFonts w:ascii="Arial" w:eastAsia="Times New Roman" w:hAnsi="Arial" w:cs="Arial"/>
          <w:lang w:val="es-ES_tradnl"/>
        </w:rPr>
        <w:tab/>
        <w:t>Marca</w:t>
      </w:r>
      <w:r w:rsidRPr="007A43BC">
        <w:rPr>
          <w:rFonts w:ascii="Arial" w:eastAsia="Times New Roman" w:hAnsi="Arial" w:cs="Arial"/>
          <w:lang w:val="es-ES_tradnl"/>
        </w:rPr>
        <w:tab/>
        <w:t>Procedencia</w:t>
      </w:r>
      <w:r w:rsidRPr="007A43BC">
        <w:rPr>
          <w:rFonts w:ascii="Arial" w:eastAsia="Times New Roman" w:hAnsi="Arial" w:cs="Arial"/>
          <w:lang w:val="es-ES_tradnl"/>
        </w:rPr>
        <w:tab/>
        <w:t xml:space="preserve">Precio </w:t>
      </w:r>
      <w:proofErr w:type="spellStart"/>
      <w:r w:rsidRPr="007A43BC">
        <w:rPr>
          <w:rFonts w:ascii="Arial" w:eastAsia="Times New Roman" w:hAnsi="Arial" w:cs="Arial"/>
          <w:lang w:val="es-ES_tradnl"/>
        </w:rPr>
        <w:t>Unit</w:t>
      </w:r>
      <w:proofErr w:type="spellEnd"/>
      <w:r w:rsidRPr="007A43BC">
        <w:rPr>
          <w:rFonts w:ascii="Arial" w:eastAsia="Times New Roman" w:hAnsi="Arial" w:cs="Arial"/>
          <w:lang w:val="es-ES_tradnl"/>
        </w:rPr>
        <w:t>. (</w:t>
      </w:r>
      <w:proofErr w:type="spellStart"/>
      <w:proofErr w:type="gramStart"/>
      <w:r w:rsidRPr="007A43BC">
        <w:rPr>
          <w:rFonts w:ascii="Arial" w:eastAsia="Times New Roman" w:hAnsi="Arial" w:cs="Arial"/>
          <w:lang w:val="es-ES_tradnl"/>
        </w:rPr>
        <w:t>iva</w:t>
      </w:r>
      <w:proofErr w:type="spellEnd"/>
      <w:proofErr w:type="gramEnd"/>
      <w:r w:rsidRPr="007A43BC">
        <w:rPr>
          <w:rFonts w:ascii="Arial" w:eastAsia="Times New Roman" w:hAnsi="Arial" w:cs="Arial"/>
          <w:lang w:val="es-ES_tradnl"/>
        </w:rPr>
        <w:t xml:space="preserve"> incluido)</w:t>
      </w:r>
      <w:r w:rsidRPr="007A43BC">
        <w:rPr>
          <w:rFonts w:ascii="Arial" w:eastAsia="Times New Roman" w:hAnsi="Arial" w:cs="Arial"/>
          <w:lang w:val="es-ES_tradnl"/>
        </w:rPr>
        <w:tab/>
        <w:t>Precio Total (</w:t>
      </w:r>
      <w:proofErr w:type="spellStart"/>
      <w:r w:rsidRPr="007A43BC">
        <w:rPr>
          <w:rFonts w:ascii="Arial" w:eastAsia="Times New Roman" w:hAnsi="Arial" w:cs="Arial"/>
          <w:lang w:val="es-ES_tradnl"/>
        </w:rPr>
        <w:t>iva</w:t>
      </w:r>
      <w:proofErr w:type="spellEnd"/>
      <w:r w:rsidRPr="007A43BC">
        <w:rPr>
          <w:rFonts w:ascii="Arial" w:eastAsia="Times New Roman" w:hAnsi="Arial" w:cs="Arial"/>
          <w:lang w:val="es-ES_tradnl"/>
        </w:rPr>
        <w:t xml:space="preserve"> incluido)</w:t>
      </w:r>
    </w:p>
    <w:p w:rsidR="00864DBC" w:rsidRDefault="007A43BC" w:rsidP="007A43BC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lang w:val="es-ES_tradnl"/>
        </w:rPr>
      </w:pPr>
      <w:r w:rsidRPr="007A43BC">
        <w:rPr>
          <w:rFonts w:ascii="Arial" w:eastAsia="Times New Roman" w:hAnsi="Arial" w:cs="Arial"/>
          <w:lang w:val="es-ES_tradnl"/>
        </w:rPr>
        <w:tab/>
      </w:r>
      <w:r w:rsidRPr="007A43BC">
        <w:rPr>
          <w:rFonts w:ascii="Arial" w:eastAsia="Times New Roman" w:hAnsi="Arial" w:cs="Arial"/>
          <w:lang w:val="es-ES_tradnl"/>
        </w:rPr>
        <w:tab/>
      </w:r>
      <w:r w:rsidRPr="007A43BC">
        <w:rPr>
          <w:rFonts w:ascii="Arial" w:eastAsia="Times New Roman" w:hAnsi="Arial" w:cs="Arial"/>
          <w:lang w:val="es-ES_tradnl"/>
        </w:rPr>
        <w:tab/>
      </w:r>
      <w:r w:rsidRPr="007A43BC">
        <w:rPr>
          <w:rFonts w:ascii="Arial" w:eastAsia="Times New Roman" w:hAnsi="Arial" w:cs="Arial"/>
          <w:lang w:val="es-ES_tradnl"/>
        </w:rPr>
        <w:tab/>
      </w:r>
      <w:r w:rsidRPr="007A43BC">
        <w:rPr>
          <w:rFonts w:ascii="Arial" w:eastAsia="Times New Roman" w:hAnsi="Arial" w:cs="Arial"/>
          <w:lang w:val="es-ES_tradnl"/>
        </w:rPr>
        <w:tab/>
      </w:r>
      <w:r w:rsidRPr="007A43BC">
        <w:rPr>
          <w:rFonts w:ascii="Arial" w:eastAsia="Times New Roman" w:hAnsi="Arial" w:cs="Arial"/>
          <w:lang w:val="es-ES_tradnl"/>
        </w:rPr>
        <w:tab/>
      </w:r>
      <w:r w:rsidRPr="007A43BC">
        <w:rPr>
          <w:rFonts w:ascii="Arial" w:eastAsia="Times New Roman" w:hAnsi="Arial" w:cs="Arial"/>
          <w:lang w:val="es-ES_tradnl"/>
        </w:rPr>
        <w:tab/>
      </w:r>
      <w:r w:rsidRPr="007A43BC">
        <w:rPr>
          <w:rFonts w:ascii="Arial" w:eastAsia="Times New Roman" w:hAnsi="Arial" w:cs="Arial"/>
          <w:lang w:val="es-ES_tradnl"/>
        </w:rPr>
        <w:tab/>
      </w:r>
      <w:r w:rsidRPr="007A43BC">
        <w:rPr>
          <w:rFonts w:ascii="Arial" w:eastAsia="Times New Roman" w:hAnsi="Arial" w:cs="Arial"/>
          <w:lang w:val="es-ES_tradnl"/>
        </w:rPr>
        <w:tab/>
      </w:r>
      <w:r w:rsidRPr="007A43BC">
        <w:rPr>
          <w:rFonts w:ascii="Arial" w:eastAsia="Times New Roman" w:hAnsi="Arial" w:cs="Arial"/>
          <w:lang w:val="es-ES_tradnl"/>
        </w:rPr>
        <w:tab/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monto total del presente contrato asciende a la suma </w:t>
      </w:r>
      <w:r w:rsidR="00BD4D87">
        <w:rPr>
          <w:rFonts w:ascii="Arial" w:eastAsia="Times New Roman" w:hAnsi="Arial" w:cs="Arial"/>
          <w:lang w:val="es-ES_tradnl"/>
        </w:rPr>
        <w:t>de</w:t>
      </w:r>
      <w:proofErr w:type="gramStart"/>
      <w:r w:rsidR="00BD4D87">
        <w:rPr>
          <w:rFonts w:ascii="Arial" w:eastAsia="Times New Roman" w:hAnsi="Arial" w:cs="Arial"/>
          <w:lang w:val="es-ES_tradnl"/>
        </w:rPr>
        <w:t>:_</w:t>
      </w:r>
      <w:proofErr w:type="gramEnd"/>
      <w:r w:rsidR="00BD4D87">
        <w:rPr>
          <w:rFonts w:ascii="Arial" w:eastAsia="Times New Roman" w:hAnsi="Arial" w:cs="Arial"/>
          <w:lang w:val="es-ES_tradnl"/>
        </w:rPr>
        <w:t>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E55606" w:rsidRPr="00F4682F" w:rsidRDefault="00F4682F" w:rsidP="00F4682F">
      <w:pPr>
        <w:spacing w:after="191" w:line="248" w:lineRule="auto"/>
        <w:ind w:left="58" w:right="219"/>
        <w:jc w:val="both"/>
        <w:rPr>
          <w:rFonts w:ascii="Arial" w:eastAsia="Arial" w:hAnsi="Arial" w:cs="Arial"/>
          <w:color w:val="000000"/>
          <w:lang w:eastAsia="es-PY"/>
        </w:rPr>
      </w:pPr>
      <w:r w:rsidRPr="00F4682F">
        <w:rPr>
          <w:rFonts w:ascii="Arial" w:eastAsia="Arial" w:hAnsi="Arial" w:cs="Arial"/>
          <w:color w:val="000000"/>
          <w:lang w:eastAsia="es-PY"/>
        </w:rPr>
        <w:t xml:space="preserve">El contrato entrará en vigor desde su firma hasta el cumplimiento total de las obligaciones.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Los bienes deben ser entregados dentro de los plazos establecidos en el </w:t>
      </w:r>
      <w:r w:rsidR="00245C94">
        <w:rPr>
          <w:rFonts w:ascii="Arial" w:eastAsia="Times New Roman" w:hAnsi="Arial" w:cs="Arial"/>
          <w:bCs/>
          <w:lang w:val="es-ES_tradnl"/>
        </w:rPr>
        <w:t>Plan de Entrega</w:t>
      </w: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  <w:r w:rsidR="00245C94">
        <w:rPr>
          <w:rFonts w:ascii="Arial" w:eastAsia="Times New Roman" w:hAnsi="Arial" w:cs="Arial"/>
          <w:bCs/>
          <w:lang w:val="es-ES_tradnl"/>
        </w:rPr>
        <w:t>conforme a la Carta de Invitación</w:t>
      </w:r>
      <w:r w:rsidR="00245C94" w:rsidRPr="00A74159">
        <w:rPr>
          <w:rFonts w:ascii="Arial" w:eastAsia="Times New Roman" w:hAnsi="Arial" w:cs="Arial"/>
          <w:bCs/>
          <w:lang w:val="es-ES_tradnl"/>
        </w:rPr>
        <w:t>, en</w:t>
      </w:r>
      <w:r w:rsidRPr="00A74159">
        <w:rPr>
          <w:rFonts w:ascii="Arial" w:eastAsia="Times New Roman" w:hAnsi="Arial" w:cs="Arial"/>
          <w:bCs/>
          <w:lang w:val="es-ES_tradnl"/>
        </w:rPr>
        <w:t xml:space="preserve"> la sigu</w:t>
      </w:r>
      <w:r w:rsidR="00E72D7D">
        <w:rPr>
          <w:rFonts w:ascii="Arial" w:eastAsia="Times New Roman" w:hAnsi="Arial" w:cs="Arial"/>
          <w:bCs/>
          <w:lang w:val="es-ES_tradnl"/>
        </w:rPr>
        <w:t xml:space="preserve">iente dirección; </w:t>
      </w:r>
      <w:r w:rsidR="00184741">
        <w:rPr>
          <w:rFonts w:ascii="Arial" w:eastAsia="Times New Roman" w:hAnsi="Arial" w:cs="Arial"/>
          <w:bCs/>
          <w:lang w:val="es-ES_tradnl"/>
        </w:rPr>
        <w:t xml:space="preserve">En Coordinación con las </w:t>
      </w:r>
      <w:proofErr w:type="spellStart"/>
      <w:r w:rsidR="00184741">
        <w:rPr>
          <w:rFonts w:ascii="Arial" w:eastAsia="Times New Roman" w:hAnsi="Arial" w:cs="Arial"/>
          <w:bCs/>
          <w:lang w:val="es-ES_tradnl"/>
        </w:rPr>
        <w:t>Giradurías</w:t>
      </w:r>
      <w:proofErr w:type="spellEnd"/>
      <w:r w:rsidR="00184741">
        <w:rPr>
          <w:rFonts w:ascii="Arial" w:eastAsia="Times New Roman" w:hAnsi="Arial" w:cs="Arial"/>
          <w:bCs/>
          <w:lang w:val="es-ES_tradnl"/>
        </w:rPr>
        <w:t xml:space="preserve"> afectadas.</w:t>
      </w:r>
    </w:p>
    <w:p w:rsidR="00044BC4" w:rsidRPr="00E72D7D" w:rsidRDefault="00044BC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administración del contrato estará a cargo de: </w:t>
      </w:r>
      <w:r w:rsidR="00245C94">
        <w:rPr>
          <w:rFonts w:ascii="Arial" w:eastAsia="Times New Roman" w:hAnsi="Arial" w:cs="Arial"/>
          <w:bCs/>
          <w:lang w:val="es-ES_tradnl"/>
        </w:rPr>
        <w:t xml:space="preserve">Las </w:t>
      </w:r>
      <w:proofErr w:type="spellStart"/>
      <w:r w:rsidR="00BD4D87">
        <w:rPr>
          <w:rFonts w:ascii="Arial" w:eastAsia="Times New Roman" w:hAnsi="Arial" w:cs="Arial"/>
          <w:bCs/>
          <w:lang w:val="es-ES_tradnl"/>
        </w:rPr>
        <w:t>Giraduría</w:t>
      </w:r>
      <w:r w:rsidR="00245C94">
        <w:rPr>
          <w:rFonts w:ascii="Arial" w:eastAsia="Times New Roman" w:hAnsi="Arial" w:cs="Arial"/>
          <w:bCs/>
          <w:lang w:val="es-ES_tradnl"/>
        </w:rPr>
        <w:t>s</w:t>
      </w:r>
      <w:proofErr w:type="spellEnd"/>
      <w:r w:rsidR="00A82068">
        <w:rPr>
          <w:rFonts w:ascii="Arial" w:eastAsia="Times New Roman" w:hAnsi="Arial" w:cs="Arial"/>
          <w:bCs/>
          <w:lang w:val="es-ES_tradnl"/>
        </w:rPr>
        <w:t xml:space="preserve"> </w:t>
      </w:r>
      <w:r w:rsidR="00184741">
        <w:rPr>
          <w:rFonts w:ascii="Arial" w:eastAsia="Times New Roman" w:hAnsi="Arial" w:cs="Arial"/>
          <w:bCs/>
          <w:lang w:val="es-ES_tradnl"/>
        </w:rPr>
        <w:t>responsable</w:t>
      </w:r>
      <w:r w:rsidR="00245C94">
        <w:rPr>
          <w:rFonts w:ascii="Arial" w:eastAsia="Times New Roman" w:hAnsi="Arial" w:cs="Arial"/>
          <w:bCs/>
          <w:lang w:val="es-ES_tradnl"/>
        </w:rPr>
        <w:t>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</w:t>
      </w:r>
      <w:r w:rsidR="00245C94" w:rsidRPr="00A74159">
        <w:rPr>
          <w:rFonts w:ascii="Arial" w:eastAsia="Times New Roman" w:hAnsi="Arial" w:cs="Arial"/>
          <w:bCs/>
          <w:lang w:val="es-ES_tradnl"/>
        </w:rPr>
        <w:t>Generales y</w:t>
      </w:r>
      <w:r w:rsidRPr="00A74159">
        <w:rPr>
          <w:rFonts w:ascii="Arial" w:eastAsia="Times New Roman" w:hAnsi="Arial" w:cs="Arial"/>
          <w:bCs/>
          <w:lang w:val="es-ES_tradnl"/>
        </w:rPr>
        <w:t xml:space="preserve"> Especiales del Contrato, la cual se presentará a más tardar dentro de los 10 (días) calendarios siguientes a la firma del contrato. La garantía de fiel cumplimiento debe ser equivalente al </w:t>
      </w:r>
      <w:r w:rsidR="000469DF">
        <w:rPr>
          <w:rFonts w:ascii="Arial" w:eastAsia="Times New Roman" w:hAnsi="Arial" w:cs="Arial"/>
          <w:bCs/>
          <w:lang w:val="es-ES_tradnl"/>
        </w:rPr>
        <w:t>3</w:t>
      </w:r>
      <w:r w:rsidRPr="00A74159">
        <w:rPr>
          <w:rFonts w:ascii="Arial" w:eastAsia="Times New Roman" w:hAnsi="Arial" w:cs="Arial"/>
          <w:bCs/>
          <w:lang w:val="es-ES_tradnl"/>
        </w:rPr>
        <w:t xml:space="preserve">% del monto total del </w:t>
      </w:r>
      <w:r w:rsidR="00245C94" w:rsidRPr="00A74159">
        <w:rPr>
          <w:rFonts w:ascii="Arial" w:eastAsia="Times New Roman" w:hAnsi="Arial" w:cs="Arial"/>
          <w:bCs/>
          <w:lang w:val="es-ES_tradnl"/>
        </w:rPr>
        <w:t>contrato. 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lastRenderedPageBreak/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Cualquier diferencia que surja durante la ejecución de los </w:t>
      </w:r>
      <w:r w:rsidR="00245C94" w:rsidRPr="00A74159">
        <w:rPr>
          <w:rFonts w:ascii="Arial" w:eastAsia="Times New Roman" w:hAnsi="Arial" w:cs="Arial"/>
          <w:lang w:val="es-ES_tradnl"/>
        </w:rPr>
        <w:t>Contratos se</w:t>
      </w:r>
      <w:r w:rsidRPr="00A74159">
        <w:rPr>
          <w:rFonts w:ascii="Arial" w:eastAsia="Times New Roman" w:hAnsi="Arial" w:cs="Arial"/>
          <w:lang w:val="es-ES_tradnl"/>
        </w:rPr>
        <w:t xml:space="preserve"> dirimirá conforme las reglas establecidas en la legislación aplicable y en las Condiciones Generales y Especiales del Contrato.</w:t>
      </w:r>
    </w:p>
    <w:p w:rsidR="00586DC1" w:rsidRPr="00245C94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z w:val="10"/>
          <w:szCs w:val="10"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</w:t>
      </w:r>
      <w:r w:rsidR="00245C94" w:rsidRPr="00A74159">
        <w:rPr>
          <w:rFonts w:ascii="Arial" w:eastAsia="Times New Roman" w:hAnsi="Arial" w:cs="Arial"/>
          <w:lang w:val="es-MX"/>
        </w:rPr>
        <w:t>_ República</w:t>
      </w:r>
      <w:r w:rsidRPr="00A74159">
        <w:rPr>
          <w:rFonts w:ascii="Arial" w:eastAsia="Times New Roman" w:hAnsi="Arial" w:cs="Arial"/>
          <w:lang w:val="es-MX"/>
        </w:rPr>
        <w:t xml:space="preserve">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</w:p>
    <w:p w:rsidR="00E03CC8" w:rsidRPr="0071512C" w:rsidRDefault="00586DC1" w:rsidP="0071512C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sectPr w:rsidR="00E03CC8" w:rsidRPr="0071512C" w:rsidSect="009B04F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37B4C"/>
    <w:multiLevelType w:val="hybridMultilevel"/>
    <w:tmpl w:val="969EC62A"/>
    <w:lvl w:ilvl="0" w:tplc="9A52C8B0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3BDC"/>
    <w:rsid w:val="000100B5"/>
    <w:rsid w:val="00044BC4"/>
    <w:rsid w:val="000469DF"/>
    <w:rsid w:val="000F580A"/>
    <w:rsid w:val="00101824"/>
    <w:rsid w:val="0011059A"/>
    <w:rsid w:val="0015264F"/>
    <w:rsid w:val="00184741"/>
    <w:rsid w:val="00245C94"/>
    <w:rsid w:val="003530BF"/>
    <w:rsid w:val="00363B7F"/>
    <w:rsid w:val="00405854"/>
    <w:rsid w:val="00466E8C"/>
    <w:rsid w:val="004D13A6"/>
    <w:rsid w:val="004E2E50"/>
    <w:rsid w:val="00586DC1"/>
    <w:rsid w:val="006D68D4"/>
    <w:rsid w:val="0071242E"/>
    <w:rsid w:val="0071512C"/>
    <w:rsid w:val="007173C4"/>
    <w:rsid w:val="00742BAB"/>
    <w:rsid w:val="007A43BC"/>
    <w:rsid w:val="00864DBC"/>
    <w:rsid w:val="00913BDC"/>
    <w:rsid w:val="009674A7"/>
    <w:rsid w:val="009B04F2"/>
    <w:rsid w:val="00A74159"/>
    <w:rsid w:val="00A82068"/>
    <w:rsid w:val="00AA0F8D"/>
    <w:rsid w:val="00B43E4C"/>
    <w:rsid w:val="00BD4D87"/>
    <w:rsid w:val="00D32C14"/>
    <w:rsid w:val="00DD1FC0"/>
    <w:rsid w:val="00DF5E55"/>
    <w:rsid w:val="00E03CC8"/>
    <w:rsid w:val="00E1281E"/>
    <w:rsid w:val="00E55606"/>
    <w:rsid w:val="00E72D7D"/>
    <w:rsid w:val="00EB571E"/>
    <w:rsid w:val="00F4682F"/>
    <w:rsid w:val="00FC3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64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4D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2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950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Ferreira</cp:lastModifiedBy>
  <cp:revision>34</cp:revision>
  <dcterms:created xsi:type="dcterms:W3CDTF">2015-08-17T12:37:00Z</dcterms:created>
  <dcterms:modified xsi:type="dcterms:W3CDTF">2018-07-30T20:28:00Z</dcterms:modified>
</cp:coreProperties>
</file>