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D47C70" w14:textId="77777777" w:rsidR="0062311A" w:rsidRDefault="0062311A" w:rsidP="0062311A">
      <w:pPr>
        <w:framePr w:w="1279" w:h="873" w:hRule="exact" w:hSpace="90" w:vSpace="90" w:wrap="auto" w:vAnchor="page" w:hAnchor="page" w:x="1636" w:y="1471"/>
        <w:pBdr>
          <w:top w:val="single" w:sz="6" w:space="0" w:color="FFFFFF"/>
          <w:left w:val="single" w:sz="6" w:space="0" w:color="FFFFFF"/>
          <w:bottom w:val="single" w:sz="6" w:space="0" w:color="FFFFFF"/>
          <w:right w:val="single" w:sz="6" w:space="0" w:color="FFFFFF"/>
        </w:pBdr>
      </w:pPr>
      <w:r>
        <w:fldChar w:fldCharType="begin"/>
      </w:r>
      <w:r>
        <w:instrText xml:space="preserve"> LINK C:\UNE\ARCHIVOS\LOGO_UNE.CDR "C:\\UNE\\ARCHIVOS\\LOGO_UNE.CDR!Page:1" "" \a \p </w:instrText>
      </w:r>
      <w:r>
        <w:fldChar w:fldCharType="separate"/>
      </w:r>
      <w:r w:rsidR="0021503A">
        <w:object w:dxaOrig="1275" w:dyaOrig="870" w14:anchorId="31AAE1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5pt;height:43.5pt">
            <v:imagedata r:id="rId8" o:title="" croptop="-1017f" cropbottom="-1017f" cropleft="-520f" cropright="-520f"/>
          </v:shape>
        </w:object>
      </w:r>
      <w:r>
        <w:fldChar w:fldCharType="end"/>
      </w:r>
    </w:p>
    <w:p w14:paraId="448E04F6" w14:textId="10B69EA5" w:rsidR="002A7F08" w:rsidRPr="004E6EEF" w:rsidRDefault="002639F8" w:rsidP="0062311A">
      <w:pPr>
        <w:spacing w:after="0" w:line="240" w:lineRule="auto"/>
        <w:rPr>
          <w:rFonts w:ascii="Shruti" w:hAnsi="Shruti" w:cs="Shruti"/>
          <w:color w:val="333333"/>
          <w:sz w:val="36"/>
          <w:szCs w:val="36"/>
          <w:lang w:val="es-ES_tradnl"/>
        </w:rPr>
      </w:pPr>
      <w:r>
        <w:rPr>
          <w:rFonts w:ascii="Garamond" w:hAnsi="Garamond" w:cs="Garamond"/>
          <w:b/>
          <w:bCs/>
          <w:color w:val="333333"/>
          <w:sz w:val="36"/>
          <w:szCs w:val="36"/>
          <w:lang w:val="es-ES_tradnl"/>
        </w:rPr>
        <w:tab/>
      </w:r>
      <w:r w:rsidR="002A7F08" w:rsidRPr="004E6EEF">
        <w:rPr>
          <w:rFonts w:ascii="Garamond" w:hAnsi="Garamond" w:cs="Garamond"/>
          <w:b/>
          <w:bCs/>
          <w:color w:val="333333"/>
          <w:sz w:val="36"/>
          <w:szCs w:val="36"/>
          <w:lang w:val="es-ES_tradnl"/>
        </w:rPr>
        <w:t>UNIVERSIDAD NACIONAL DEL ESTE</w:t>
      </w:r>
    </w:p>
    <w:p w14:paraId="17611C00" w14:textId="794E4506" w:rsidR="002A7F08" w:rsidRDefault="002A7F08" w:rsidP="0062311A">
      <w:pPr>
        <w:spacing w:after="0" w:line="240" w:lineRule="auto"/>
        <w:rPr>
          <w:rFonts w:ascii="Garamond" w:hAnsi="Garamond" w:cs="Garamond"/>
          <w:b/>
          <w:bCs/>
          <w:color w:val="333333"/>
          <w:sz w:val="38"/>
          <w:szCs w:val="38"/>
          <w:lang w:val="es-ES_tradnl"/>
        </w:rPr>
      </w:pPr>
      <w:r w:rsidRPr="004E6EEF">
        <w:rPr>
          <w:rFonts w:ascii="Garamond" w:hAnsi="Garamond" w:cs="Garamond"/>
          <w:b/>
          <w:bCs/>
          <w:color w:val="333333"/>
          <w:sz w:val="38"/>
          <w:szCs w:val="38"/>
          <w:lang w:val="es-ES_tradnl"/>
        </w:rPr>
        <w:t xml:space="preserve">                   Rectorado</w:t>
      </w:r>
    </w:p>
    <w:p w14:paraId="037BDC2F" w14:textId="77777777" w:rsidR="002A7F08" w:rsidRDefault="002A7F08" w:rsidP="002A7F08">
      <w:pPr>
        <w:spacing w:after="0" w:line="240" w:lineRule="auto"/>
        <w:ind w:right="24"/>
        <w:rPr>
          <w:rFonts w:ascii="Arial" w:hAnsi="Arial" w:cs="Arial"/>
          <w:color w:val="333333"/>
          <w:sz w:val="17"/>
          <w:szCs w:val="17"/>
          <w:lang w:val="es-ES_tradnl"/>
        </w:rPr>
      </w:pPr>
    </w:p>
    <w:p w14:paraId="7AEFB06E" w14:textId="77777777" w:rsidR="002639F8" w:rsidRDefault="002639F8" w:rsidP="002A7F08">
      <w:pPr>
        <w:spacing w:after="0" w:line="240" w:lineRule="auto"/>
        <w:ind w:right="24"/>
        <w:rPr>
          <w:rFonts w:ascii="Arial" w:hAnsi="Arial" w:cs="Arial"/>
          <w:color w:val="333333"/>
          <w:sz w:val="17"/>
          <w:szCs w:val="17"/>
          <w:lang w:val="es-ES_tradnl"/>
        </w:rPr>
      </w:pPr>
    </w:p>
    <w:p w14:paraId="41BAA2AF" w14:textId="77777777" w:rsidR="002A7F08" w:rsidRPr="004E6EEF" w:rsidRDefault="002A7F08" w:rsidP="002A7F08">
      <w:pPr>
        <w:spacing w:after="0" w:line="240" w:lineRule="auto"/>
        <w:ind w:right="24"/>
        <w:rPr>
          <w:rFonts w:ascii="Arial" w:hAnsi="Arial" w:cs="Arial"/>
          <w:color w:val="333333"/>
          <w:sz w:val="17"/>
          <w:szCs w:val="17"/>
          <w:lang w:val="es-ES_tradnl"/>
        </w:rPr>
      </w:pPr>
      <w:r w:rsidRPr="004E6EEF">
        <w:rPr>
          <w:rFonts w:ascii="Arial" w:hAnsi="Arial" w:cs="Arial"/>
          <w:color w:val="333333"/>
          <w:sz w:val="17"/>
          <w:szCs w:val="17"/>
          <w:lang w:val="es-ES_tradnl"/>
        </w:rPr>
        <w:t>Campus Universitario, km. 8 lado Acaray</w:t>
      </w:r>
      <w:r w:rsidRPr="004E6EEF">
        <w:rPr>
          <w:rFonts w:ascii="Arial" w:hAnsi="Arial" w:cs="Arial"/>
          <w:color w:val="333333"/>
          <w:sz w:val="17"/>
          <w:szCs w:val="17"/>
          <w:lang w:val="es-ES_tradnl"/>
        </w:rPr>
        <w:tab/>
      </w:r>
      <w:r w:rsidRPr="004E6EEF">
        <w:rPr>
          <w:rFonts w:ascii="Arial" w:hAnsi="Arial" w:cs="Arial"/>
          <w:color w:val="333333"/>
          <w:sz w:val="17"/>
          <w:szCs w:val="17"/>
          <w:lang w:val="es-ES_tradnl"/>
        </w:rPr>
        <w:tab/>
        <w:t xml:space="preserve">                                           </w:t>
      </w:r>
      <w:r>
        <w:rPr>
          <w:rFonts w:ascii="Arial" w:hAnsi="Arial" w:cs="Arial"/>
          <w:color w:val="333333"/>
          <w:sz w:val="17"/>
          <w:szCs w:val="17"/>
          <w:lang w:val="es-ES_tradnl"/>
        </w:rPr>
        <w:t xml:space="preserve">  </w:t>
      </w:r>
      <w:r w:rsidRPr="004E6EEF">
        <w:rPr>
          <w:rFonts w:ascii="Arial" w:hAnsi="Arial" w:cs="Arial"/>
          <w:color w:val="333333"/>
          <w:sz w:val="17"/>
          <w:szCs w:val="17"/>
          <w:lang w:val="es-ES_tradnl"/>
        </w:rPr>
        <w:t>Teléfono y</w:t>
      </w:r>
      <w:r w:rsidRPr="004E6EEF">
        <w:rPr>
          <w:rFonts w:ascii="Arial" w:hAnsi="Arial" w:cs="Arial"/>
          <w:color w:val="333333"/>
          <w:sz w:val="18"/>
          <w:szCs w:val="18"/>
          <w:lang w:val="es-ES_tradnl"/>
        </w:rPr>
        <w:t xml:space="preserve"> </w:t>
      </w:r>
      <w:r>
        <w:rPr>
          <w:rFonts w:ascii="Arial" w:hAnsi="Arial" w:cs="Arial"/>
          <w:color w:val="333333"/>
          <w:sz w:val="17"/>
          <w:szCs w:val="17"/>
          <w:lang w:val="es-ES_tradnl"/>
        </w:rPr>
        <w:t>Fax (061) 575478/80</w:t>
      </w:r>
    </w:p>
    <w:p w14:paraId="2FFFE27A" w14:textId="77777777" w:rsidR="002A7F08" w:rsidRPr="004E6EEF" w:rsidRDefault="002A7F08" w:rsidP="002A7F08">
      <w:pPr>
        <w:spacing w:after="0" w:line="240" w:lineRule="auto"/>
        <w:ind w:right="24"/>
        <w:rPr>
          <w:rFonts w:ascii="Arial" w:hAnsi="Arial" w:cs="Arial"/>
          <w:color w:val="333333"/>
          <w:sz w:val="17"/>
          <w:szCs w:val="17"/>
          <w:lang w:val="es-ES_tradnl"/>
        </w:rPr>
      </w:pPr>
      <w:r w:rsidRPr="004E6EEF">
        <w:rPr>
          <w:rFonts w:ascii="Arial" w:hAnsi="Arial" w:cs="Arial"/>
          <w:color w:val="333333"/>
          <w:sz w:val="17"/>
          <w:szCs w:val="17"/>
          <w:lang w:val="es-ES_tradnl"/>
        </w:rPr>
        <w:t>Calle Universidad Nacional del Este c/ Rca. del Paraguay</w:t>
      </w:r>
      <w:r w:rsidRPr="004E6EEF">
        <w:rPr>
          <w:rFonts w:ascii="Arial" w:hAnsi="Arial" w:cs="Arial"/>
          <w:color w:val="333333"/>
          <w:sz w:val="17"/>
          <w:szCs w:val="17"/>
          <w:lang w:val="es-ES_tradnl"/>
        </w:rPr>
        <w:tab/>
      </w:r>
      <w:r w:rsidRPr="004E6EEF">
        <w:rPr>
          <w:rFonts w:ascii="Arial" w:hAnsi="Arial" w:cs="Arial"/>
          <w:color w:val="333333"/>
          <w:sz w:val="17"/>
          <w:szCs w:val="17"/>
          <w:lang w:val="es-ES_tradnl"/>
        </w:rPr>
        <w:tab/>
      </w:r>
      <w:r w:rsidRPr="004E6EEF">
        <w:rPr>
          <w:rFonts w:ascii="Arial" w:hAnsi="Arial" w:cs="Arial"/>
          <w:color w:val="333333"/>
          <w:sz w:val="17"/>
          <w:szCs w:val="17"/>
          <w:lang w:val="es-ES_tradnl"/>
        </w:rPr>
        <w:tab/>
        <w:t xml:space="preserve"> Casilla de Correo N</w:t>
      </w:r>
      <w:r w:rsidRPr="004E6EEF">
        <w:rPr>
          <w:rFonts w:ascii="Arial" w:hAnsi="Arial" w:cs="Arial"/>
          <w:color w:val="333333"/>
          <w:sz w:val="17"/>
          <w:szCs w:val="17"/>
          <w:lang w:val="es-ES_tradnl"/>
        </w:rPr>
        <w:sym w:font="Symbol" w:char="F0B0"/>
      </w:r>
      <w:r w:rsidRPr="004E6EEF">
        <w:rPr>
          <w:rFonts w:ascii="Arial" w:hAnsi="Arial" w:cs="Arial"/>
          <w:color w:val="333333"/>
          <w:sz w:val="17"/>
          <w:szCs w:val="17"/>
          <w:lang w:val="es-ES_tradnl"/>
        </w:rPr>
        <w:t xml:space="preserve"> 389</w:t>
      </w:r>
    </w:p>
    <w:p w14:paraId="06A02011" w14:textId="77777777" w:rsidR="002A7F08" w:rsidRPr="004E6EEF" w:rsidRDefault="002A7F08" w:rsidP="002A7F08">
      <w:pPr>
        <w:pBdr>
          <w:bottom w:val="single" w:sz="12" w:space="1" w:color="auto"/>
        </w:pBdr>
        <w:spacing w:after="0" w:line="240" w:lineRule="auto"/>
        <w:ind w:right="24"/>
        <w:rPr>
          <w:color w:val="333333"/>
          <w:sz w:val="17"/>
          <w:szCs w:val="17"/>
          <w:lang w:val="es-ES_tradnl"/>
        </w:rPr>
      </w:pPr>
      <w:r w:rsidRPr="004E6EEF">
        <w:rPr>
          <w:rFonts w:ascii="Arial" w:hAnsi="Arial" w:cs="Arial"/>
          <w:color w:val="333333"/>
          <w:sz w:val="17"/>
          <w:szCs w:val="17"/>
          <w:lang w:val="es-ES_tradnl"/>
        </w:rPr>
        <w:t>Ciudad del Este - Paraguay</w:t>
      </w:r>
      <w:r w:rsidRPr="004E6EEF">
        <w:rPr>
          <w:rFonts w:ascii="Arial" w:hAnsi="Arial" w:cs="Arial"/>
          <w:color w:val="333333"/>
          <w:sz w:val="17"/>
          <w:szCs w:val="17"/>
          <w:lang w:val="es-ES_tradnl"/>
        </w:rPr>
        <w:tab/>
      </w:r>
      <w:r w:rsidRPr="004E6EEF">
        <w:rPr>
          <w:rFonts w:ascii="Arial" w:hAnsi="Arial" w:cs="Arial"/>
          <w:color w:val="333333"/>
          <w:sz w:val="17"/>
          <w:szCs w:val="17"/>
          <w:lang w:val="es-ES_tradnl"/>
        </w:rPr>
        <w:tab/>
      </w:r>
      <w:r w:rsidRPr="004E6EEF">
        <w:rPr>
          <w:rFonts w:ascii="Arial" w:hAnsi="Arial" w:cs="Arial"/>
          <w:color w:val="333333"/>
          <w:sz w:val="17"/>
          <w:szCs w:val="17"/>
          <w:lang w:val="es-ES_tradnl"/>
        </w:rPr>
        <w:tab/>
      </w:r>
      <w:r w:rsidRPr="004E6EEF">
        <w:rPr>
          <w:rFonts w:ascii="Arial" w:hAnsi="Arial" w:cs="Arial"/>
          <w:color w:val="333333"/>
          <w:sz w:val="17"/>
          <w:szCs w:val="17"/>
          <w:lang w:val="es-ES_tradnl"/>
        </w:rPr>
        <w:tab/>
        <w:t xml:space="preserve">         </w:t>
      </w:r>
      <w:r w:rsidRPr="004E6EEF">
        <w:rPr>
          <w:rFonts w:ascii="Arial" w:hAnsi="Arial" w:cs="Arial"/>
          <w:color w:val="333333"/>
          <w:sz w:val="17"/>
          <w:szCs w:val="17"/>
          <w:lang w:val="es-ES_tradnl"/>
        </w:rPr>
        <w:tab/>
        <w:t xml:space="preserve">                             </w:t>
      </w:r>
      <w:r>
        <w:rPr>
          <w:rFonts w:ascii="Arial" w:hAnsi="Arial" w:cs="Arial"/>
          <w:color w:val="333333"/>
          <w:sz w:val="17"/>
          <w:szCs w:val="17"/>
          <w:lang w:val="es-ES_tradnl"/>
        </w:rPr>
        <w:t xml:space="preserve"> </w:t>
      </w:r>
      <w:r w:rsidRPr="004E6EEF">
        <w:rPr>
          <w:rFonts w:ascii="Arial" w:hAnsi="Arial" w:cs="Arial"/>
          <w:color w:val="333333"/>
          <w:sz w:val="17"/>
          <w:szCs w:val="17"/>
          <w:lang w:val="es-ES_tradnl"/>
        </w:rPr>
        <w:t xml:space="preserve"> E-mail: rectorado@une.edu.py</w:t>
      </w:r>
    </w:p>
    <w:p w14:paraId="47FAD310" w14:textId="77777777" w:rsidR="002A7F08" w:rsidRPr="00FB793E" w:rsidRDefault="002A7F08" w:rsidP="002A7F08">
      <w:pPr>
        <w:rPr>
          <w:lang w:val="es-ES_tradnl"/>
        </w:rPr>
      </w:pPr>
    </w:p>
    <w:p w14:paraId="250C46CE" w14:textId="77777777" w:rsidR="00C82218" w:rsidRPr="00C74B4B" w:rsidRDefault="00C82218" w:rsidP="007A270F">
      <w:pPr>
        <w:spacing w:after="0" w:line="240" w:lineRule="auto"/>
        <w:rPr>
          <w:rFonts w:ascii="Arial Black" w:hAnsi="Arial Black" w:cs="Arial"/>
          <w:b/>
          <w:spacing w:val="20"/>
          <w:sz w:val="52"/>
          <w:szCs w:val="52"/>
        </w:rPr>
      </w:pPr>
    </w:p>
    <w:p w14:paraId="63050E3F" w14:textId="774F914F" w:rsidR="00C82218" w:rsidRPr="00C74B4B" w:rsidRDefault="00C82218" w:rsidP="0062311A">
      <w:pPr>
        <w:spacing w:after="0" w:line="240" w:lineRule="auto"/>
        <w:jc w:val="center"/>
        <w:rPr>
          <w:rFonts w:ascii="Arial Black" w:hAnsi="Arial Black" w:cs="Arial"/>
          <w:b/>
          <w:spacing w:val="20"/>
          <w:sz w:val="52"/>
          <w:szCs w:val="52"/>
        </w:rPr>
      </w:pPr>
    </w:p>
    <w:p w14:paraId="540076AE" w14:textId="2A68C1C3" w:rsidR="009A3BD0" w:rsidRPr="00326AF0" w:rsidRDefault="0092019F" w:rsidP="00C82218">
      <w:pPr>
        <w:spacing w:after="0" w:line="240" w:lineRule="auto"/>
        <w:jc w:val="center"/>
        <w:rPr>
          <w:rFonts w:ascii="Times New Roman" w:hAnsi="Times New Roman" w:cs="Times New Roman"/>
          <w:b/>
          <w:spacing w:val="20"/>
          <w:sz w:val="52"/>
          <w:szCs w:val="52"/>
        </w:rPr>
      </w:pPr>
      <w:r w:rsidRPr="00326AF0">
        <w:rPr>
          <w:rFonts w:ascii="Times New Roman" w:hAnsi="Times New Roman" w:cs="Times New Roman"/>
          <w:b/>
          <w:spacing w:val="20"/>
          <w:sz w:val="52"/>
          <w:szCs w:val="52"/>
        </w:rPr>
        <w:t>CARTA DE INVITACI</w:t>
      </w:r>
      <w:r w:rsidR="00373EE0" w:rsidRPr="00326AF0">
        <w:rPr>
          <w:rFonts w:ascii="Times New Roman" w:hAnsi="Times New Roman" w:cs="Times New Roman"/>
          <w:b/>
          <w:spacing w:val="20"/>
          <w:sz w:val="52"/>
          <w:szCs w:val="52"/>
        </w:rPr>
        <w:t>Ó</w:t>
      </w:r>
      <w:r w:rsidRPr="00326AF0">
        <w:rPr>
          <w:rFonts w:ascii="Times New Roman" w:hAnsi="Times New Roman" w:cs="Times New Roman"/>
          <w:b/>
          <w:spacing w:val="20"/>
          <w:sz w:val="52"/>
          <w:szCs w:val="52"/>
        </w:rPr>
        <w:t>N ESTÁNDAR</w:t>
      </w:r>
    </w:p>
    <w:p w14:paraId="30D5CB5A" w14:textId="77777777" w:rsidR="009A3BD0" w:rsidRPr="00326AF0" w:rsidRDefault="009A3BD0" w:rsidP="00C82218">
      <w:pPr>
        <w:spacing w:after="0" w:line="240" w:lineRule="auto"/>
        <w:jc w:val="both"/>
        <w:rPr>
          <w:rFonts w:ascii="Times New Roman" w:hAnsi="Times New Roman" w:cs="Times New Roman"/>
          <w:b/>
          <w:i/>
          <w:sz w:val="52"/>
          <w:szCs w:val="52"/>
        </w:rPr>
      </w:pPr>
    </w:p>
    <w:p w14:paraId="0CF477C0" w14:textId="77777777" w:rsidR="0042209C" w:rsidRPr="00326AF0" w:rsidRDefault="009A3BD0" w:rsidP="00C82218">
      <w:pPr>
        <w:spacing w:after="0" w:line="240" w:lineRule="auto"/>
        <w:jc w:val="center"/>
        <w:rPr>
          <w:rFonts w:ascii="Times New Roman" w:hAnsi="Times New Roman" w:cs="Times New Roman"/>
          <w:b/>
          <w:sz w:val="52"/>
          <w:szCs w:val="52"/>
        </w:rPr>
      </w:pPr>
      <w:r w:rsidRPr="00326AF0">
        <w:rPr>
          <w:rFonts w:ascii="Times New Roman" w:hAnsi="Times New Roman" w:cs="Times New Roman"/>
          <w:b/>
          <w:sz w:val="52"/>
          <w:szCs w:val="52"/>
        </w:rPr>
        <w:t xml:space="preserve">CONTRATACIÓN DIRECTA (CD) </w:t>
      </w:r>
    </w:p>
    <w:p w14:paraId="14E702E1" w14:textId="78295CBC" w:rsidR="009A3BD0" w:rsidRPr="00326AF0" w:rsidRDefault="009A3BD0" w:rsidP="00C82218">
      <w:pPr>
        <w:spacing w:after="0" w:line="240" w:lineRule="auto"/>
        <w:jc w:val="center"/>
        <w:rPr>
          <w:rFonts w:ascii="Times New Roman" w:hAnsi="Times New Roman" w:cs="Times New Roman"/>
          <w:b/>
          <w:sz w:val="52"/>
          <w:szCs w:val="52"/>
        </w:rPr>
      </w:pPr>
    </w:p>
    <w:p w14:paraId="7D663AA4" w14:textId="77777777" w:rsidR="009A3BD0" w:rsidRPr="00326AF0" w:rsidRDefault="009A3BD0" w:rsidP="00C82218">
      <w:pPr>
        <w:spacing w:after="0" w:line="240" w:lineRule="auto"/>
        <w:jc w:val="both"/>
        <w:rPr>
          <w:rFonts w:ascii="Times New Roman" w:hAnsi="Times New Roman" w:cs="Times New Roman"/>
          <w:b/>
          <w:spacing w:val="60"/>
          <w:sz w:val="52"/>
          <w:szCs w:val="52"/>
          <w:lang w:val="es-MX"/>
        </w:rPr>
      </w:pPr>
    </w:p>
    <w:p w14:paraId="6DE6484D" w14:textId="77777777" w:rsidR="00391B1D" w:rsidRDefault="009A3BD0" w:rsidP="00C82218">
      <w:pPr>
        <w:spacing w:after="0" w:line="240" w:lineRule="auto"/>
        <w:jc w:val="center"/>
        <w:rPr>
          <w:rFonts w:ascii="Times New Roman" w:hAnsi="Times New Roman" w:cs="Times New Roman"/>
          <w:b/>
          <w:bCs/>
          <w:sz w:val="56"/>
          <w:szCs w:val="52"/>
        </w:rPr>
      </w:pPr>
      <w:r w:rsidRPr="00326AF0">
        <w:rPr>
          <w:rFonts w:ascii="Times New Roman" w:hAnsi="Times New Roman" w:cs="Times New Roman"/>
          <w:b/>
          <w:bCs/>
          <w:sz w:val="56"/>
          <w:szCs w:val="52"/>
        </w:rPr>
        <w:t>“</w:t>
      </w:r>
      <w:r w:rsidR="00391B1D" w:rsidRPr="00641CCA">
        <w:rPr>
          <w:rFonts w:ascii="Times New Roman" w:hAnsi="Times New Roman" w:cs="Times New Roman"/>
          <w:b/>
          <w:bCs/>
          <w:i/>
          <w:sz w:val="52"/>
          <w:szCs w:val="52"/>
        </w:rPr>
        <w:t xml:space="preserve">Adquisición de </w:t>
      </w:r>
      <w:r w:rsidR="00391B1D">
        <w:rPr>
          <w:rFonts w:ascii="Times New Roman" w:hAnsi="Times New Roman" w:cs="Times New Roman"/>
          <w:b/>
          <w:bCs/>
          <w:i/>
          <w:sz w:val="52"/>
          <w:szCs w:val="52"/>
        </w:rPr>
        <w:t>Papeles y Útiles de Oficina con criterios sustentables</w:t>
      </w:r>
      <w:r w:rsidRPr="00326AF0">
        <w:rPr>
          <w:rFonts w:ascii="Times New Roman" w:hAnsi="Times New Roman" w:cs="Times New Roman"/>
          <w:b/>
          <w:bCs/>
          <w:sz w:val="56"/>
          <w:szCs w:val="52"/>
        </w:rPr>
        <w:t>”</w:t>
      </w:r>
      <w:r w:rsidR="002D11BE">
        <w:rPr>
          <w:rFonts w:ascii="Times New Roman" w:hAnsi="Times New Roman" w:cs="Times New Roman"/>
          <w:b/>
          <w:bCs/>
          <w:sz w:val="56"/>
          <w:szCs w:val="52"/>
        </w:rPr>
        <w:t xml:space="preserve"> </w:t>
      </w:r>
    </w:p>
    <w:p w14:paraId="6B715335" w14:textId="77777777" w:rsidR="00300EBE" w:rsidRDefault="00300EBE" w:rsidP="00C82218">
      <w:pPr>
        <w:spacing w:after="0" w:line="240" w:lineRule="auto"/>
        <w:jc w:val="center"/>
        <w:rPr>
          <w:rFonts w:ascii="Times New Roman" w:hAnsi="Times New Roman" w:cs="Times New Roman"/>
          <w:bCs/>
          <w:sz w:val="52"/>
          <w:szCs w:val="52"/>
        </w:rPr>
      </w:pPr>
    </w:p>
    <w:p w14:paraId="55E49BAA" w14:textId="36709E65" w:rsidR="009A3BD0" w:rsidRPr="00326AF0" w:rsidRDefault="002D11BE" w:rsidP="00C82218">
      <w:pPr>
        <w:spacing w:after="0" w:line="240" w:lineRule="auto"/>
        <w:jc w:val="center"/>
        <w:rPr>
          <w:rFonts w:ascii="Times New Roman" w:hAnsi="Times New Roman" w:cs="Times New Roman"/>
          <w:b/>
          <w:bCs/>
          <w:sz w:val="56"/>
          <w:szCs w:val="52"/>
        </w:rPr>
      </w:pPr>
      <w:r w:rsidRPr="00391B1D">
        <w:rPr>
          <w:rFonts w:ascii="Times New Roman" w:hAnsi="Times New Roman" w:cs="Times New Roman"/>
          <w:bCs/>
          <w:sz w:val="52"/>
          <w:szCs w:val="52"/>
        </w:rPr>
        <w:t>Ad Referéndum</w:t>
      </w:r>
    </w:p>
    <w:p w14:paraId="3E34ACCA" w14:textId="77777777" w:rsidR="009A3BD0" w:rsidRPr="00326AF0" w:rsidRDefault="009A3BD0" w:rsidP="00C82218">
      <w:pPr>
        <w:spacing w:after="0" w:line="240" w:lineRule="auto"/>
        <w:jc w:val="both"/>
        <w:rPr>
          <w:rFonts w:ascii="Times New Roman" w:hAnsi="Times New Roman" w:cs="Times New Roman"/>
          <w:i/>
          <w:sz w:val="44"/>
          <w:szCs w:val="40"/>
          <w:lang w:val="es-MX"/>
        </w:rPr>
      </w:pPr>
    </w:p>
    <w:p w14:paraId="13CB06CB" w14:textId="77777777" w:rsidR="00C82218" w:rsidRPr="00326AF0" w:rsidRDefault="00C82218" w:rsidP="00C82218">
      <w:pPr>
        <w:spacing w:after="0" w:line="240" w:lineRule="auto"/>
        <w:jc w:val="center"/>
        <w:rPr>
          <w:rFonts w:ascii="Times New Roman" w:hAnsi="Times New Roman" w:cs="Times New Roman"/>
          <w:bCs/>
          <w:sz w:val="36"/>
          <w:szCs w:val="36"/>
          <w:lang w:val="es-MX"/>
        </w:rPr>
      </w:pPr>
    </w:p>
    <w:p w14:paraId="6ED063EC" w14:textId="77777777" w:rsidR="00C82218" w:rsidRPr="00326AF0" w:rsidRDefault="00C82218" w:rsidP="00C82218">
      <w:pPr>
        <w:spacing w:after="0" w:line="240" w:lineRule="auto"/>
        <w:jc w:val="center"/>
        <w:rPr>
          <w:rFonts w:ascii="Times New Roman" w:hAnsi="Times New Roman" w:cs="Times New Roman"/>
          <w:bCs/>
          <w:sz w:val="36"/>
          <w:szCs w:val="36"/>
          <w:lang w:val="es-MX"/>
        </w:rPr>
      </w:pPr>
    </w:p>
    <w:p w14:paraId="16D02601" w14:textId="77777777" w:rsidR="003D6B6F" w:rsidRPr="00C74B4B" w:rsidRDefault="003D6B6F" w:rsidP="00947242">
      <w:pPr>
        <w:spacing w:after="0" w:line="240" w:lineRule="auto"/>
        <w:rPr>
          <w:rFonts w:ascii="Arial" w:hAnsi="Arial" w:cs="Arial"/>
          <w:bCs/>
          <w:sz w:val="36"/>
          <w:szCs w:val="36"/>
          <w:lang w:val="es-MX"/>
        </w:rPr>
      </w:pPr>
    </w:p>
    <w:p w14:paraId="75E41305" w14:textId="77777777" w:rsidR="00C82218" w:rsidRPr="00C74B4B" w:rsidRDefault="00C82218" w:rsidP="007A270F">
      <w:pPr>
        <w:spacing w:after="0" w:line="240" w:lineRule="auto"/>
        <w:rPr>
          <w:rFonts w:ascii="Arial" w:hAnsi="Arial" w:cs="Arial"/>
          <w:bCs/>
          <w:sz w:val="36"/>
          <w:szCs w:val="36"/>
          <w:lang w:val="es-MX"/>
        </w:rPr>
      </w:pPr>
    </w:p>
    <w:p w14:paraId="24890A14" w14:textId="5288982C" w:rsidR="004D377C" w:rsidRPr="00126ECE" w:rsidRDefault="007458B9" w:rsidP="00604986">
      <w:pPr>
        <w:spacing w:after="0" w:line="240" w:lineRule="auto"/>
        <w:jc w:val="center"/>
        <w:rPr>
          <w:rFonts w:ascii="Arial" w:hAnsi="Arial" w:cs="Arial"/>
          <w:b/>
          <w:sz w:val="24"/>
        </w:rPr>
      </w:pPr>
      <w:r w:rsidRPr="00126ECE">
        <w:rPr>
          <w:rFonts w:ascii="Arial" w:hAnsi="Arial" w:cs="Arial"/>
          <w:bCs/>
          <w:sz w:val="36"/>
          <w:szCs w:val="36"/>
          <w:lang w:val="es-MX"/>
        </w:rPr>
        <w:t>[</w:t>
      </w:r>
      <w:r w:rsidR="00814337" w:rsidRPr="00126ECE">
        <w:rPr>
          <w:rFonts w:ascii="Arial" w:hAnsi="Arial" w:cs="Arial"/>
          <w:bCs/>
          <w:sz w:val="36"/>
          <w:szCs w:val="36"/>
          <w:lang w:val="es-MX"/>
        </w:rPr>
        <w:t>Aprobado por Resolución DNCP N°</w:t>
      </w:r>
      <w:r w:rsidR="00E23F7F">
        <w:rPr>
          <w:rFonts w:ascii="Arial" w:hAnsi="Arial" w:cs="Arial"/>
          <w:bCs/>
          <w:sz w:val="36"/>
          <w:szCs w:val="36"/>
          <w:lang w:val="es-MX"/>
        </w:rPr>
        <w:t xml:space="preserve">2264 </w:t>
      </w:r>
      <w:r w:rsidR="001E29FA" w:rsidRPr="00126ECE">
        <w:rPr>
          <w:rFonts w:ascii="Arial" w:hAnsi="Arial" w:cs="Arial"/>
          <w:bCs/>
          <w:sz w:val="36"/>
          <w:szCs w:val="36"/>
          <w:lang w:val="es-MX"/>
        </w:rPr>
        <w:t xml:space="preserve"> </w:t>
      </w:r>
      <w:r w:rsidR="00814337" w:rsidRPr="00126ECE">
        <w:rPr>
          <w:rFonts w:ascii="Arial" w:hAnsi="Arial" w:cs="Arial"/>
          <w:bCs/>
          <w:sz w:val="36"/>
          <w:szCs w:val="36"/>
          <w:lang w:val="es-MX"/>
        </w:rPr>
        <w:t>de fecha</w:t>
      </w:r>
      <w:r w:rsidRPr="00126ECE">
        <w:rPr>
          <w:rFonts w:ascii="Arial" w:hAnsi="Arial" w:cs="Arial"/>
          <w:bCs/>
          <w:sz w:val="36"/>
          <w:szCs w:val="36"/>
          <w:lang w:val="es-MX"/>
        </w:rPr>
        <w:t xml:space="preserve"> </w:t>
      </w:r>
      <w:r w:rsidR="00E23F7F">
        <w:rPr>
          <w:rFonts w:ascii="Arial" w:hAnsi="Arial" w:cs="Arial"/>
          <w:bCs/>
          <w:sz w:val="36"/>
          <w:szCs w:val="36"/>
          <w:lang w:val="es-MX"/>
        </w:rPr>
        <w:t xml:space="preserve">17 </w:t>
      </w:r>
      <w:r w:rsidRPr="00126ECE">
        <w:rPr>
          <w:rFonts w:ascii="Arial" w:hAnsi="Arial" w:cs="Arial"/>
          <w:bCs/>
          <w:sz w:val="36"/>
          <w:szCs w:val="36"/>
          <w:lang w:val="es-MX"/>
        </w:rPr>
        <w:t xml:space="preserve">de </w:t>
      </w:r>
      <w:r w:rsidR="00E23F7F">
        <w:rPr>
          <w:rFonts w:ascii="Arial" w:hAnsi="Arial" w:cs="Arial"/>
          <w:bCs/>
          <w:sz w:val="36"/>
          <w:szCs w:val="36"/>
          <w:lang w:val="es-MX"/>
        </w:rPr>
        <w:t>julio de 2017</w:t>
      </w:r>
      <w:r w:rsidRPr="00126ECE">
        <w:rPr>
          <w:rFonts w:ascii="Arial" w:hAnsi="Arial" w:cs="Arial"/>
          <w:bCs/>
          <w:sz w:val="36"/>
          <w:szCs w:val="36"/>
          <w:lang w:val="es-MX"/>
        </w:rPr>
        <w:t>]</w:t>
      </w:r>
      <w:r w:rsidR="00814337" w:rsidRPr="00126ECE">
        <w:rPr>
          <w:rFonts w:ascii="Arial" w:hAnsi="Arial" w:cs="Arial"/>
          <w:bCs/>
          <w:sz w:val="36"/>
          <w:szCs w:val="36"/>
          <w:lang w:val="es-MX"/>
        </w:rPr>
        <w:t xml:space="preserve"> </w:t>
      </w:r>
      <w:r w:rsidR="00846659" w:rsidRPr="00126ECE">
        <w:rPr>
          <w:rFonts w:ascii="Arial" w:hAnsi="Arial" w:cs="Arial"/>
          <w:bCs/>
          <w:sz w:val="36"/>
          <w:szCs w:val="36"/>
          <w:lang w:val="es-MX"/>
        </w:rPr>
        <w:t xml:space="preserve"> </w:t>
      </w:r>
    </w:p>
    <w:p w14:paraId="501A21CB" w14:textId="77777777" w:rsidR="00326AF0" w:rsidRDefault="00326AF0" w:rsidP="00CC3664">
      <w:pPr>
        <w:suppressAutoHyphens/>
        <w:spacing w:after="0" w:line="100" w:lineRule="atLeast"/>
        <w:jc w:val="center"/>
        <w:rPr>
          <w:rFonts w:ascii="Arial" w:hAnsi="Arial" w:cs="Arial"/>
          <w:b/>
          <w:kern w:val="2"/>
          <w:sz w:val="40"/>
          <w:szCs w:val="36"/>
          <w:u w:val="single"/>
        </w:rPr>
      </w:pPr>
    </w:p>
    <w:p w14:paraId="158F4E47" w14:textId="77777777" w:rsidR="00326AF0" w:rsidRDefault="00326AF0" w:rsidP="00CC3664">
      <w:pPr>
        <w:suppressAutoHyphens/>
        <w:spacing w:after="0" w:line="100" w:lineRule="atLeast"/>
        <w:jc w:val="center"/>
        <w:rPr>
          <w:rFonts w:ascii="Arial" w:hAnsi="Arial" w:cs="Arial"/>
          <w:b/>
          <w:kern w:val="2"/>
          <w:sz w:val="40"/>
          <w:szCs w:val="36"/>
          <w:u w:val="single"/>
        </w:rPr>
      </w:pPr>
    </w:p>
    <w:p w14:paraId="35BAB1FD" w14:textId="77777777" w:rsidR="00326AF0" w:rsidRDefault="00326AF0" w:rsidP="00CC3664">
      <w:pPr>
        <w:suppressAutoHyphens/>
        <w:spacing w:after="0" w:line="100" w:lineRule="atLeast"/>
        <w:jc w:val="center"/>
        <w:rPr>
          <w:rFonts w:ascii="Arial" w:hAnsi="Arial" w:cs="Arial"/>
          <w:b/>
          <w:kern w:val="2"/>
          <w:sz w:val="40"/>
          <w:szCs w:val="36"/>
          <w:u w:val="single"/>
        </w:rPr>
      </w:pPr>
    </w:p>
    <w:p w14:paraId="564B1997" w14:textId="77777777" w:rsidR="00326AF0" w:rsidRDefault="00326AF0" w:rsidP="00CC3664">
      <w:pPr>
        <w:suppressAutoHyphens/>
        <w:spacing w:after="0" w:line="100" w:lineRule="atLeast"/>
        <w:jc w:val="center"/>
        <w:rPr>
          <w:rFonts w:ascii="Arial" w:hAnsi="Arial" w:cs="Arial"/>
          <w:b/>
          <w:kern w:val="2"/>
          <w:sz w:val="40"/>
          <w:szCs w:val="36"/>
          <w:u w:val="single"/>
        </w:rPr>
      </w:pPr>
    </w:p>
    <w:p w14:paraId="1A21982A" w14:textId="77777777" w:rsidR="00326AF0" w:rsidRDefault="00326AF0" w:rsidP="00CC3664">
      <w:pPr>
        <w:suppressAutoHyphens/>
        <w:spacing w:after="0" w:line="100" w:lineRule="atLeast"/>
        <w:jc w:val="center"/>
        <w:rPr>
          <w:rFonts w:ascii="Arial" w:hAnsi="Arial" w:cs="Arial"/>
          <w:b/>
          <w:kern w:val="2"/>
          <w:sz w:val="40"/>
          <w:szCs w:val="36"/>
          <w:u w:val="single"/>
        </w:rPr>
      </w:pPr>
    </w:p>
    <w:p w14:paraId="13D44094" w14:textId="77777777" w:rsidR="00BF7C21" w:rsidRDefault="00BF7C21" w:rsidP="00CC3664">
      <w:pPr>
        <w:suppressAutoHyphens/>
        <w:spacing w:after="0" w:line="100" w:lineRule="atLeast"/>
        <w:jc w:val="center"/>
        <w:rPr>
          <w:rFonts w:ascii="Arial" w:hAnsi="Arial" w:cs="Arial"/>
          <w:b/>
          <w:kern w:val="2"/>
          <w:sz w:val="40"/>
          <w:szCs w:val="36"/>
          <w:u w:val="single"/>
        </w:rPr>
      </w:pPr>
    </w:p>
    <w:p w14:paraId="3617DEC0" w14:textId="77777777" w:rsidR="00116D7F" w:rsidRDefault="00116D7F" w:rsidP="00CC3664">
      <w:pPr>
        <w:suppressAutoHyphens/>
        <w:spacing w:after="0" w:line="100" w:lineRule="atLeast"/>
        <w:jc w:val="center"/>
        <w:rPr>
          <w:rFonts w:ascii="Arial" w:hAnsi="Arial" w:cs="Arial"/>
          <w:b/>
          <w:kern w:val="2"/>
          <w:sz w:val="40"/>
          <w:szCs w:val="36"/>
          <w:u w:val="single"/>
        </w:rPr>
      </w:pPr>
    </w:p>
    <w:p w14:paraId="50BE2A62" w14:textId="77777777" w:rsidR="00BF7C21" w:rsidRDefault="00BF7C21" w:rsidP="00CC3664">
      <w:pPr>
        <w:suppressAutoHyphens/>
        <w:spacing w:after="0" w:line="100" w:lineRule="atLeast"/>
        <w:jc w:val="center"/>
        <w:rPr>
          <w:rFonts w:ascii="Arial" w:hAnsi="Arial" w:cs="Arial"/>
          <w:b/>
          <w:kern w:val="2"/>
          <w:sz w:val="40"/>
          <w:szCs w:val="36"/>
          <w:u w:val="single"/>
        </w:rPr>
      </w:pPr>
    </w:p>
    <w:p w14:paraId="15D742BA" w14:textId="77777777" w:rsidR="00326AF0" w:rsidRDefault="00326AF0" w:rsidP="00CC3664">
      <w:pPr>
        <w:suppressAutoHyphens/>
        <w:spacing w:after="0" w:line="100" w:lineRule="atLeast"/>
        <w:jc w:val="center"/>
        <w:rPr>
          <w:rFonts w:ascii="Arial" w:hAnsi="Arial" w:cs="Arial"/>
          <w:b/>
          <w:kern w:val="2"/>
          <w:sz w:val="40"/>
          <w:szCs w:val="36"/>
          <w:u w:val="single"/>
        </w:rPr>
      </w:pPr>
    </w:p>
    <w:p w14:paraId="412890DE" w14:textId="77777777"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14:paraId="4C4A68A5" w14:textId="77777777" w:rsidR="00AA3AA2" w:rsidRPr="00C74B4B" w:rsidRDefault="00AA3AA2" w:rsidP="00C82218">
      <w:pPr>
        <w:spacing w:after="0" w:line="240" w:lineRule="auto"/>
        <w:jc w:val="both"/>
        <w:rPr>
          <w:rFonts w:ascii="Arial" w:hAnsi="Arial" w:cs="Arial"/>
          <w:b/>
          <w:i/>
          <w:sz w:val="24"/>
        </w:rPr>
      </w:pPr>
    </w:p>
    <w:p w14:paraId="5D9D4D2B" w14:textId="77777777" w:rsidR="00AA3AA2" w:rsidRPr="00C74B4B" w:rsidRDefault="00AA3AA2" w:rsidP="00AA3AA2">
      <w:pPr>
        <w:suppressAutoHyphens/>
        <w:spacing w:after="0" w:line="100" w:lineRule="atLeast"/>
        <w:jc w:val="right"/>
        <w:rPr>
          <w:rFonts w:ascii="Arial" w:hAnsi="Arial" w:cs="Arial"/>
          <w:kern w:val="2"/>
          <w:sz w:val="24"/>
        </w:rPr>
      </w:pPr>
    </w:p>
    <w:p w14:paraId="76A6528B" w14:textId="0C7CCD14" w:rsidR="00AA3AA2" w:rsidRPr="00C74B4B" w:rsidRDefault="00326AF0" w:rsidP="00AA3AA2">
      <w:pPr>
        <w:suppressAutoHyphens/>
        <w:spacing w:after="0" w:line="100" w:lineRule="atLeast"/>
        <w:jc w:val="right"/>
        <w:rPr>
          <w:rFonts w:ascii="Arial" w:hAnsi="Arial" w:cs="Arial"/>
          <w:kern w:val="2"/>
          <w:sz w:val="24"/>
        </w:rPr>
      </w:pPr>
      <w:r>
        <w:rPr>
          <w:rFonts w:ascii="Arial" w:hAnsi="Arial" w:cs="Arial"/>
          <w:kern w:val="2"/>
          <w:sz w:val="24"/>
        </w:rPr>
        <w:t>Ciudad del Este, xx de xxxx de 2017</w:t>
      </w:r>
    </w:p>
    <w:p w14:paraId="65B99C39" w14:textId="77777777" w:rsidR="00AA3AA2" w:rsidRPr="00C74B4B" w:rsidRDefault="00AA3AA2" w:rsidP="00AA3AA2">
      <w:pPr>
        <w:suppressAutoHyphens/>
        <w:spacing w:after="0" w:line="100" w:lineRule="atLeast"/>
        <w:rPr>
          <w:rFonts w:ascii="Arial" w:hAnsi="Arial" w:cs="Arial"/>
          <w:kern w:val="2"/>
          <w:sz w:val="24"/>
        </w:rPr>
      </w:pPr>
    </w:p>
    <w:p w14:paraId="1CAB2F1F" w14:textId="77777777"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14:paraId="7808AA2F" w14:textId="2AD43D5A" w:rsidR="00AA3AA2" w:rsidRPr="00C74B4B" w:rsidRDefault="00326AF0" w:rsidP="00AA3AA2">
      <w:pPr>
        <w:suppressAutoHyphens/>
        <w:spacing w:after="0" w:line="100" w:lineRule="atLeast"/>
        <w:rPr>
          <w:rFonts w:ascii="Arial" w:hAnsi="Arial" w:cs="Arial"/>
          <w:kern w:val="2"/>
          <w:sz w:val="24"/>
        </w:rPr>
      </w:pPr>
      <w:r>
        <w:rPr>
          <w:rFonts w:ascii="Arial" w:hAnsi="Arial" w:cs="Arial"/>
          <w:i/>
          <w:kern w:val="2"/>
          <w:sz w:val="24"/>
        </w:rPr>
        <w:t>XXXX</w:t>
      </w:r>
    </w:p>
    <w:p w14:paraId="7F75C122" w14:textId="77777777"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14:paraId="637F437D" w14:textId="77777777" w:rsidR="00AA3AA2" w:rsidRPr="00C74B4B" w:rsidRDefault="00AA3AA2" w:rsidP="00AA3AA2">
      <w:pPr>
        <w:suppressAutoHyphens/>
        <w:spacing w:after="0" w:line="100" w:lineRule="atLeast"/>
        <w:rPr>
          <w:rFonts w:ascii="Arial" w:hAnsi="Arial" w:cs="Arial"/>
          <w:kern w:val="2"/>
          <w:sz w:val="24"/>
          <w:u w:val="single"/>
        </w:rPr>
      </w:pPr>
    </w:p>
    <w:p w14:paraId="244D0248" w14:textId="75920054"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Tenemos el agrado de dirigirnos a Ud. con el objeto de invitarlo a participar en el procedimiento de Contratación Directa  N° </w:t>
      </w:r>
      <w:r w:rsidR="008E4BC3">
        <w:rPr>
          <w:rFonts w:ascii="Arial" w:hAnsi="Arial" w:cs="Arial"/>
          <w:kern w:val="2"/>
          <w:sz w:val="24"/>
        </w:rPr>
        <w:t>0</w:t>
      </w:r>
      <w:r w:rsidR="00391B1D">
        <w:rPr>
          <w:rFonts w:ascii="Arial" w:hAnsi="Arial" w:cs="Arial"/>
          <w:kern w:val="2"/>
          <w:sz w:val="24"/>
        </w:rPr>
        <w:t>4</w:t>
      </w:r>
      <w:r w:rsidR="00A040A2" w:rsidRPr="00C74B4B">
        <w:rPr>
          <w:rFonts w:ascii="Arial" w:hAnsi="Arial" w:cs="Arial"/>
          <w:kern w:val="2"/>
          <w:sz w:val="24"/>
        </w:rPr>
        <w:t xml:space="preserve"> con ID N°</w:t>
      </w:r>
      <w:r w:rsidR="00326AF0">
        <w:rPr>
          <w:rFonts w:ascii="Arial" w:hAnsi="Arial" w:cs="Arial"/>
          <w:kern w:val="2"/>
          <w:sz w:val="24"/>
        </w:rPr>
        <w:t xml:space="preserve"> </w:t>
      </w:r>
      <w:r w:rsidR="0027466A">
        <w:rPr>
          <w:rFonts w:ascii="Arial" w:hAnsi="Arial" w:cs="Arial"/>
          <w:kern w:val="2"/>
          <w:sz w:val="24"/>
        </w:rPr>
        <w:t>3</w:t>
      </w:r>
      <w:r w:rsidR="008E4BC3">
        <w:rPr>
          <w:rFonts w:ascii="Arial" w:hAnsi="Arial" w:cs="Arial"/>
          <w:kern w:val="2"/>
          <w:sz w:val="24"/>
        </w:rPr>
        <w:t>38.</w:t>
      </w:r>
      <w:r w:rsidR="00391B1D">
        <w:rPr>
          <w:rFonts w:ascii="Arial" w:hAnsi="Arial" w:cs="Arial"/>
          <w:kern w:val="2"/>
          <w:sz w:val="24"/>
        </w:rPr>
        <w:t>201</w:t>
      </w:r>
      <w:r w:rsidRPr="00C74B4B">
        <w:rPr>
          <w:rFonts w:ascii="Arial" w:hAnsi="Arial" w:cs="Arial"/>
          <w:kern w:val="2"/>
          <w:sz w:val="24"/>
        </w:rPr>
        <w:t xml:space="preserve"> para  </w:t>
      </w:r>
      <w:r w:rsidR="002D11BE">
        <w:rPr>
          <w:rFonts w:ascii="Arial" w:hAnsi="Arial" w:cs="Arial"/>
          <w:kern w:val="2"/>
          <w:sz w:val="24"/>
        </w:rPr>
        <w:t xml:space="preserve">Adquisición de </w:t>
      </w:r>
      <w:r w:rsidR="00391B1D">
        <w:rPr>
          <w:rFonts w:ascii="Arial" w:hAnsi="Arial" w:cs="Arial"/>
          <w:kern w:val="2"/>
          <w:sz w:val="24"/>
        </w:rPr>
        <w:t>Papeles y Útiles de Oficina</w:t>
      </w:r>
      <w:r w:rsidR="00300EBE">
        <w:rPr>
          <w:rFonts w:ascii="Arial" w:hAnsi="Arial" w:cs="Arial"/>
          <w:kern w:val="2"/>
          <w:sz w:val="24"/>
        </w:rPr>
        <w:t xml:space="preserve"> con criterios sustentables</w:t>
      </w:r>
      <w:r w:rsidR="00703E11">
        <w:rPr>
          <w:rFonts w:ascii="Arial" w:hAnsi="Arial" w:cs="Arial"/>
          <w:kern w:val="2"/>
          <w:sz w:val="24"/>
        </w:rPr>
        <w:t xml:space="preserve"> – Ad Referéndum.</w:t>
      </w:r>
    </w:p>
    <w:p w14:paraId="395D3EE7" w14:textId="77777777" w:rsidR="00AA3AA2" w:rsidRPr="00C74B4B" w:rsidRDefault="00AA3AA2" w:rsidP="00AA3AA2">
      <w:pPr>
        <w:suppressAutoHyphens/>
        <w:spacing w:after="0" w:line="100" w:lineRule="atLeast"/>
        <w:jc w:val="both"/>
        <w:rPr>
          <w:rFonts w:ascii="Arial" w:hAnsi="Arial" w:cs="Arial"/>
          <w:kern w:val="2"/>
          <w:sz w:val="24"/>
        </w:rPr>
      </w:pPr>
    </w:p>
    <w:p w14:paraId="4942E6FB"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14:paraId="26A3F477" w14:textId="77777777" w:rsidR="00AA3AA2" w:rsidRPr="00C74B4B" w:rsidRDefault="00AA3AA2" w:rsidP="00AA3AA2">
      <w:pPr>
        <w:suppressAutoHyphens/>
        <w:spacing w:after="0" w:line="100" w:lineRule="atLeast"/>
        <w:jc w:val="both"/>
        <w:rPr>
          <w:rFonts w:ascii="Arial" w:hAnsi="Arial" w:cs="Arial"/>
          <w:kern w:val="2"/>
          <w:sz w:val="24"/>
        </w:rPr>
      </w:pPr>
    </w:p>
    <w:p w14:paraId="7AE6456E"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14:paraId="6F0282BF"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14:paraId="4E5EC7E8"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14:paraId="2527E620"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14:paraId="06B4211C" w14:textId="77777777"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14:paraId="4766ED96" w14:textId="77777777" w:rsidR="00AA3AA2" w:rsidRPr="00C74B4B" w:rsidRDefault="00AA3AA2" w:rsidP="00AA3AA2">
      <w:pPr>
        <w:suppressAutoHyphens/>
        <w:spacing w:after="0" w:line="100" w:lineRule="atLeast"/>
        <w:ind w:left="960" w:hanging="960"/>
        <w:jc w:val="both"/>
        <w:rPr>
          <w:rFonts w:ascii="Arial" w:hAnsi="Arial" w:cs="Arial"/>
          <w:kern w:val="2"/>
          <w:sz w:val="24"/>
        </w:rPr>
      </w:pPr>
    </w:p>
    <w:p w14:paraId="52B57918" w14:textId="41A79E3D" w:rsidR="00AA3AA2" w:rsidRPr="00C74B4B" w:rsidRDefault="00D80F44" w:rsidP="00AA3AA2">
      <w:pPr>
        <w:suppressAutoHyphens/>
        <w:spacing w:after="0" w:line="100" w:lineRule="atLeast"/>
        <w:jc w:val="both"/>
        <w:rPr>
          <w:rFonts w:ascii="Arial" w:hAnsi="Arial" w:cs="Arial"/>
          <w:kern w:val="2"/>
          <w:sz w:val="24"/>
        </w:rPr>
      </w:pPr>
      <w:r>
        <w:rPr>
          <w:rFonts w:ascii="Arial" w:hAnsi="Arial" w:cs="Arial"/>
          <w:kern w:val="2"/>
          <w:sz w:val="24"/>
        </w:rPr>
        <w:t>Atentamente.</w:t>
      </w:r>
    </w:p>
    <w:p w14:paraId="16F37340" w14:textId="77777777" w:rsidR="00AA3AA2" w:rsidRPr="00C74B4B" w:rsidRDefault="00AA3AA2" w:rsidP="00AA3AA2">
      <w:pPr>
        <w:suppressAutoHyphens/>
        <w:spacing w:after="0" w:line="100" w:lineRule="atLeast"/>
        <w:ind w:left="720"/>
        <w:jc w:val="both"/>
        <w:rPr>
          <w:rFonts w:ascii="Arial" w:hAnsi="Arial" w:cs="Arial"/>
          <w:kern w:val="2"/>
          <w:sz w:val="24"/>
        </w:rPr>
      </w:pPr>
    </w:p>
    <w:p w14:paraId="4FFEF618" w14:textId="1BC56927" w:rsidR="00AA3AA2" w:rsidRPr="00C74B4B" w:rsidRDefault="00326AF0" w:rsidP="00C82218">
      <w:pPr>
        <w:spacing w:after="0" w:line="240" w:lineRule="auto"/>
        <w:jc w:val="both"/>
        <w:rPr>
          <w:rFonts w:ascii="Arial" w:hAnsi="Arial" w:cs="Arial"/>
          <w:b/>
          <w:i/>
          <w:color w:val="FF0000"/>
          <w:sz w:val="24"/>
        </w:rPr>
      </w:pPr>
      <w:r>
        <w:rPr>
          <w:rFonts w:ascii="Arial" w:hAnsi="Arial" w:cs="Arial"/>
          <w:b/>
          <w:i/>
          <w:color w:val="FF0000"/>
          <w:sz w:val="24"/>
        </w:rPr>
        <w:t xml:space="preserve">                                                                      </w:t>
      </w:r>
      <w:r>
        <w:rPr>
          <w:bCs/>
          <w:i/>
          <w:noProof/>
          <w:sz w:val="36"/>
          <w:szCs w:val="36"/>
          <w:lang w:val="es-ES" w:eastAsia="es-ES"/>
        </w:rPr>
        <w:drawing>
          <wp:inline distT="0" distB="0" distL="0" distR="0" wp14:anchorId="16840E8F" wp14:editId="632F4236">
            <wp:extent cx="1895475" cy="121920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95475" cy="1219200"/>
                    </a:xfrm>
                    <a:prstGeom prst="rect">
                      <a:avLst/>
                    </a:prstGeom>
                    <a:noFill/>
                    <a:ln>
                      <a:noFill/>
                    </a:ln>
                  </pic:spPr>
                </pic:pic>
              </a:graphicData>
            </a:graphic>
          </wp:inline>
        </w:drawing>
      </w:r>
    </w:p>
    <w:p w14:paraId="0333D907" w14:textId="77777777" w:rsidR="00AA3AA2" w:rsidRPr="00C74B4B" w:rsidRDefault="00AA3AA2" w:rsidP="00C82218">
      <w:pPr>
        <w:spacing w:after="0" w:line="240" w:lineRule="auto"/>
        <w:jc w:val="both"/>
        <w:rPr>
          <w:rFonts w:ascii="Arial" w:hAnsi="Arial" w:cs="Arial"/>
          <w:b/>
          <w:i/>
          <w:sz w:val="24"/>
        </w:rPr>
      </w:pPr>
    </w:p>
    <w:p w14:paraId="7719A101" w14:textId="77777777" w:rsidR="004B59A6" w:rsidRPr="00C74B4B" w:rsidRDefault="004B59A6" w:rsidP="00C82218">
      <w:pPr>
        <w:spacing w:after="0" w:line="240" w:lineRule="auto"/>
        <w:jc w:val="both"/>
        <w:rPr>
          <w:rFonts w:ascii="Arial" w:hAnsi="Arial" w:cs="Arial"/>
          <w:b/>
          <w:i/>
          <w:sz w:val="24"/>
        </w:rPr>
      </w:pPr>
    </w:p>
    <w:p w14:paraId="2D429DCD" w14:textId="77777777" w:rsidR="004B59A6" w:rsidRPr="00C74B4B" w:rsidRDefault="004B59A6" w:rsidP="00C82218">
      <w:pPr>
        <w:spacing w:after="0" w:line="240" w:lineRule="auto"/>
        <w:jc w:val="both"/>
        <w:rPr>
          <w:rFonts w:ascii="Arial" w:hAnsi="Arial" w:cs="Arial"/>
          <w:b/>
          <w:i/>
          <w:sz w:val="24"/>
        </w:rPr>
      </w:pPr>
    </w:p>
    <w:p w14:paraId="6FAC8462" w14:textId="77777777" w:rsidR="004B59A6" w:rsidRPr="00C74B4B" w:rsidRDefault="004B59A6" w:rsidP="00C82218">
      <w:pPr>
        <w:spacing w:after="0" w:line="240" w:lineRule="auto"/>
        <w:jc w:val="both"/>
        <w:rPr>
          <w:rFonts w:ascii="Arial" w:hAnsi="Arial" w:cs="Arial"/>
          <w:b/>
          <w:i/>
          <w:sz w:val="24"/>
        </w:rPr>
      </w:pPr>
    </w:p>
    <w:p w14:paraId="485F854F" w14:textId="77777777" w:rsidR="00C82218" w:rsidRPr="00C74B4B" w:rsidRDefault="00C82218" w:rsidP="00C82218">
      <w:pPr>
        <w:spacing w:after="0" w:line="240" w:lineRule="auto"/>
        <w:jc w:val="center"/>
        <w:rPr>
          <w:rFonts w:ascii="Arial" w:hAnsi="Arial" w:cs="Arial"/>
          <w:sz w:val="24"/>
          <w:u w:val="single"/>
          <w:lang w:val="es-ES"/>
        </w:rPr>
      </w:pPr>
    </w:p>
    <w:p w14:paraId="1389FC25" w14:textId="77777777" w:rsidR="0099500D" w:rsidRPr="00C74B4B" w:rsidRDefault="0099500D" w:rsidP="005863AC">
      <w:pPr>
        <w:spacing w:after="0" w:line="240" w:lineRule="auto"/>
        <w:rPr>
          <w:rFonts w:ascii="Arial" w:hAnsi="Arial" w:cs="Arial"/>
          <w:b/>
          <w:sz w:val="44"/>
          <w:szCs w:val="40"/>
        </w:rPr>
      </w:pPr>
    </w:p>
    <w:p w14:paraId="2F9AE61E" w14:textId="77777777" w:rsidR="0099500D" w:rsidRPr="00C74B4B" w:rsidRDefault="0099500D" w:rsidP="00C82218">
      <w:pPr>
        <w:spacing w:after="0" w:line="240" w:lineRule="auto"/>
        <w:jc w:val="center"/>
        <w:rPr>
          <w:rFonts w:ascii="Arial" w:hAnsi="Arial" w:cs="Arial"/>
          <w:b/>
          <w:sz w:val="44"/>
          <w:szCs w:val="40"/>
          <w:lang w:val="es-ES"/>
        </w:rPr>
      </w:pPr>
    </w:p>
    <w:p w14:paraId="647ADC19" w14:textId="77777777" w:rsidR="0099500D" w:rsidRPr="00C74B4B" w:rsidRDefault="0099500D" w:rsidP="00C82218">
      <w:pPr>
        <w:spacing w:after="0" w:line="240" w:lineRule="auto"/>
        <w:jc w:val="center"/>
        <w:rPr>
          <w:rFonts w:ascii="Arial" w:hAnsi="Arial" w:cs="Arial"/>
          <w:b/>
          <w:sz w:val="44"/>
          <w:szCs w:val="40"/>
          <w:lang w:val="es-ES"/>
        </w:rPr>
      </w:pPr>
    </w:p>
    <w:p w14:paraId="585A84B2" w14:textId="77777777" w:rsidR="0099500D" w:rsidRPr="00C74B4B" w:rsidRDefault="0099500D" w:rsidP="00C82218">
      <w:pPr>
        <w:spacing w:after="0" w:line="240" w:lineRule="auto"/>
        <w:jc w:val="center"/>
        <w:rPr>
          <w:rFonts w:ascii="Arial" w:hAnsi="Arial" w:cs="Arial"/>
          <w:b/>
          <w:sz w:val="44"/>
          <w:szCs w:val="40"/>
          <w:lang w:val="es-ES"/>
        </w:rPr>
      </w:pPr>
    </w:p>
    <w:p w14:paraId="23A183CC" w14:textId="77777777" w:rsidR="0099500D" w:rsidRPr="00C74B4B" w:rsidRDefault="0099500D" w:rsidP="00C82218">
      <w:pPr>
        <w:spacing w:after="0" w:line="240" w:lineRule="auto"/>
        <w:jc w:val="center"/>
        <w:rPr>
          <w:rFonts w:ascii="Arial" w:hAnsi="Arial" w:cs="Arial"/>
          <w:b/>
          <w:sz w:val="44"/>
          <w:szCs w:val="40"/>
          <w:lang w:val="es-ES"/>
        </w:rPr>
      </w:pPr>
    </w:p>
    <w:p w14:paraId="0649E881" w14:textId="77777777" w:rsidR="0099500D" w:rsidRPr="00C74B4B" w:rsidRDefault="0099500D" w:rsidP="00C82218">
      <w:pPr>
        <w:spacing w:after="0" w:line="240" w:lineRule="auto"/>
        <w:jc w:val="center"/>
        <w:rPr>
          <w:rFonts w:ascii="Arial" w:hAnsi="Arial" w:cs="Arial"/>
          <w:b/>
          <w:sz w:val="44"/>
          <w:szCs w:val="40"/>
          <w:lang w:val="es-ES"/>
        </w:rPr>
      </w:pPr>
    </w:p>
    <w:p w14:paraId="5C69439A" w14:textId="77777777" w:rsidR="0099500D" w:rsidRPr="00C74B4B" w:rsidRDefault="0099500D" w:rsidP="00C82218">
      <w:pPr>
        <w:spacing w:after="0" w:line="240" w:lineRule="auto"/>
        <w:jc w:val="center"/>
        <w:rPr>
          <w:rFonts w:ascii="Arial" w:hAnsi="Arial" w:cs="Arial"/>
          <w:b/>
          <w:sz w:val="44"/>
          <w:szCs w:val="40"/>
          <w:lang w:val="es-ES"/>
        </w:rPr>
      </w:pPr>
    </w:p>
    <w:p w14:paraId="4D534143" w14:textId="77777777" w:rsidR="0099500D" w:rsidRPr="00C74B4B" w:rsidRDefault="0099500D" w:rsidP="00C82218">
      <w:pPr>
        <w:spacing w:after="0" w:line="240" w:lineRule="auto"/>
        <w:jc w:val="center"/>
        <w:rPr>
          <w:rFonts w:ascii="Arial" w:hAnsi="Arial" w:cs="Arial"/>
          <w:b/>
          <w:sz w:val="44"/>
          <w:szCs w:val="40"/>
          <w:lang w:val="es-ES"/>
        </w:rPr>
      </w:pPr>
    </w:p>
    <w:p w14:paraId="0DFB8AC6" w14:textId="77777777" w:rsidR="00AA3AA2" w:rsidRDefault="00AA3AA2" w:rsidP="00C82218">
      <w:pPr>
        <w:spacing w:after="0" w:line="240" w:lineRule="auto"/>
        <w:jc w:val="center"/>
        <w:rPr>
          <w:rFonts w:ascii="Arial" w:hAnsi="Arial" w:cs="Arial"/>
          <w:b/>
          <w:sz w:val="44"/>
          <w:szCs w:val="40"/>
          <w:lang w:val="es-ES"/>
        </w:rPr>
      </w:pPr>
    </w:p>
    <w:p w14:paraId="2AC4B710" w14:textId="77777777" w:rsidR="00AA4F4E" w:rsidRDefault="00AA4F4E" w:rsidP="00C82218">
      <w:pPr>
        <w:spacing w:after="0" w:line="240" w:lineRule="auto"/>
        <w:jc w:val="center"/>
        <w:rPr>
          <w:rFonts w:ascii="Arial" w:hAnsi="Arial" w:cs="Arial"/>
          <w:b/>
          <w:sz w:val="44"/>
          <w:szCs w:val="40"/>
          <w:lang w:val="es-ES"/>
        </w:rPr>
      </w:pPr>
    </w:p>
    <w:p w14:paraId="57AFB88D" w14:textId="77777777" w:rsidR="00AA4F4E" w:rsidRPr="00C74B4B" w:rsidRDefault="00AA4F4E" w:rsidP="00C82218">
      <w:pPr>
        <w:spacing w:after="0" w:line="240" w:lineRule="auto"/>
        <w:jc w:val="center"/>
        <w:rPr>
          <w:rFonts w:ascii="Arial" w:hAnsi="Arial" w:cs="Arial"/>
          <w:b/>
          <w:sz w:val="44"/>
          <w:szCs w:val="40"/>
          <w:lang w:val="es-ES"/>
        </w:rPr>
      </w:pPr>
    </w:p>
    <w:p w14:paraId="6014CB73" w14:textId="77777777" w:rsidR="00AA3AA2" w:rsidRPr="00C74B4B" w:rsidRDefault="00AA3AA2" w:rsidP="007A270F">
      <w:pPr>
        <w:spacing w:after="0" w:line="240" w:lineRule="auto"/>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855DFD">
      <w:pPr>
        <w:pStyle w:val="Prrafodelista"/>
        <w:numPr>
          <w:ilvl w:val="0"/>
          <w:numId w:val="3"/>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855DFD">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855DFD">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855DFD">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855DFD">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855DFD">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855DFD">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64CF00F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C74B4B" w:rsidRDefault="0012194C" w:rsidP="00855DFD">
      <w:pPr>
        <w:pStyle w:val="Prrafodelista"/>
        <w:numPr>
          <w:ilvl w:val="0"/>
          <w:numId w:val="3"/>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14:paraId="74F862D0" w14:textId="77777777"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Podrán participar en esta Contratación Directa, individualmente o en forma conjunta (Consorcios), los Oferentes domiciliados en la República del Paraguay, que no se </w:t>
      </w:r>
      <w:r w:rsidRPr="00C74B4B">
        <w:rPr>
          <w:rFonts w:ascii="Arial" w:hAnsi="Arial" w:cs="Arial"/>
          <w:lang w:val="es-ES"/>
        </w:rPr>
        <w:lastRenderedPageBreak/>
        <w:t>encuentren comprendidos en las prohibiciones o limitaciones para presentar propuestas o para contratar establecidas en el artículo 40 de la Ley N° 2.051/03.</w:t>
      </w:r>
    </w:p>
    <w:p w14:paraId="566E6D97" w14:textId="77777777" w:rsidR="00D80F44" w:rsidRDefault="00D80F44" w:rsidP="00626F10">
      <w:pPr>
        <w:pStyle w:val="Prrafodelista"/>
        <w:tabs>
          <w:tab w:val="left" w:pos="426"/>
        </w:tabs>
        <w:spacing w:before="120" w:after="120"/>
        <w:ind w:left="0"/>
        <w:contextualSpacing w:val="0"/>
        <w:jc w:val="both"/>
        <w:rPr>
          <w:rFonts w:ascii="Arial" w:hAnsi="Arial" w:cs="Arial"/>
          <w:lang w:val="es-ES"/>
        </w:rPr>
      </w:pPr>
    </w:p>
    <w:p w14:paraId="656F151E" w14:textId="77777777" w:rsidR="00D80F44" w:rsidRPr="00C74B4B" w:rsidRDefault="00D80F44" w:rsidP="00626F10">
      <w:pPr>
        <w:pStyle w:val="Prrafodelista"/>
        <w:tabs>
          <w:tab w:val="left" w:pos="426"/>
        </w:tabs>
        <w:spacing w:before="120" w:after="120"/>
        <w:ind w:left="0"/>
        <w:contextualSpacing w:val="0"/>
        <w:jc w:val="both"/>
        <w:rPr>
          <w:rFonts w:ascii="Arial" w:hAnsi="Arial" w:cs="Arial"/>
          <w:lang w:val="es-ES"/>
        </w:rPr>
      </w:pPr>
    </w:p>
    <w:p w14:paraId="77F3B92C" w14:textId="28F0B224" w:rsidR="00626F10" w:rsidRPr="00C74B4B" w:rsidRDefault="0012194C" w:rsidP="00855DFD">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5C13D7AD" w14:textId="77777777"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0045EA15" w14:textId="49BA573A" w:rsidR="00626F10" w:rsidRPr="00C74B4B" w:rsidRDefault="001E29FA" w:rsidP="00855DFD">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14:paraId="01475A3F" w14:textId="7E68EF5F"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855DFD">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855DFD">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855DFD">
      <w:pPr>
        <w:pStyle w:val="Prrafodelista"/>
        <w:numPr>
          <w:ilvl w:val="0"/>
          <w:numId w:val="3"/>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C74B4B" w:rsidRDefault="001E29FA" w:rsidP="00855DFD">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14:paraId="152C108B" w14:textId="77777777"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855DFD">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1AE21C9B"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14:paraId="3E7C3C82" w14:textId="77777777"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14:paraId="0B47EDF7" w14:textId="77777777" w:rsidR="00AA4F4E" w:rsidRDefault="00AA4F4E" w:rsidP="00DC1A29">
      <w:pPr>
        <w:spacing w:before="120" w:after="120" w:line="240" w:lineRule="auto"/>
        <w:jc w:val="center"/>
        <w:rPr>
          <w:rFonts w:ascii="Arial" w:hAnsi="Arial" w:cs="Arial"/>
          <w:b/>
          <w:sz w:val="44"/>
          <w:szCs w:val="40"/>
          <w:lang w:val="es-ES"/>
        </w:rPr>
      </w:pPr>
    </w:p>
    <w:p w14:paraId="6B6A1A53" w14:textId="77777777" w:rsidR="00326AF0" w:rsidRDefault="00326AF0" w:rsidP="00DC1A29">
      <w:pPr>
        <w:spacing w:before="120" w:after="120" w:line="240" w:lineRule="auto"/>
        <w:jc w:val="center"/>
        <w:rPr>
          <w:rFonts w:ascii="Arial" w:hAnsi="Arial" w:cs="Arial"/>
          <w:b/>
          <w:sz w:val="44"/>
          <w:szCs w:val="40"/>
          <w:lang w:val="es-ES"/>
        </w:rPr>
      </w:pPr>
    </w:p>
    <w:p w14:paraId="6180D00E" w14:textId="77777777" w:rsidR="00AA4F4E" w:rsidRDefault="00AA4F4E" w:rsidP="00DC1A29">
      <w:pPr>
        <w:spacing w:before="120" w:after="120" w:line="240" w:lineRule="auto"/>
        <w:jc w:val="center"/>
        <w:rPr>
          <w:rFonts w:ascii="Arial" w:hAnsi="Arial" w:cs="Arial"/>
          <w:b/>
          <w:sz w:val="44"/>
          <w:szCs w:val="40"/>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B</w:t>
      </w:r>
    </w:p>
    <w:p w14:paraId="07E5F574" w14:textId="2DDD1995"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14:paraId="1C061532" w14:textId="2AA2E7D6" w:rsidR="004E69A3" w:rsidRDefault="004E69A3" w:rsidP="00C82218">
      <w:pPr>
        <w:spacing w:after="0" w:line="240" w:lineRule="auto"/>
        <w:jc w:val="both"/>
        <w:rPr>
          <w:rFonts w:ascii="Arial" w:hAnsi="Arial" w:cs="Arial"/>
          <w:i/>
          <w:color w:val="FF0000"/>
        </w:rPr>
      </w:pPr>
    </w:p>
    <w:p w14:paraId="577CCECF" w14:textId="08294FA4" w:rsidR="00976EF9" w:rsidRDefault="00976EF9" w:rsidP="00976EF9">
      <w:pPr>
        <w:spacing w:after="0" w:line="240" w:lineRule="auto"/>
        <w:ind w:left="426" w:hanging="426"/>
        <w:jc w:val="both"/>
        <w:rPr>
          <w:rFonts w:ascii="Arial" w:hAnsi="Arial" w:cs="Arial"/>
          <w:i/>
          <w:color w:val="FF0000"/>
        </w:rPr>
      </w:pPr>
      <w:r>
        <w:rPr>
          <w:rFonts w:ascii="Arial" w:hAnsi="Arial" w:cs="Arial"/>
          <w:i/>
          <w:color w:val="FF0000"/>
        </w:rPr>
        <w:tab/>
      </w:r>
      <w:r w:rsidRPr="00976EF9">
        <w:rPr>
          <w:rFonts w:ascii="Arial" w:hAnsi="Arial" w:cs="Arial"/>
          <w:i/>
        </w:rPr>
        <w:t>Los datos de la contratación serán consignados en la presente sección y en el SICP, los mismos forman de los Documentos de la presente contratación</w:t>
      </w:r>
      <w:r>
        <w:rPr>
          <w:rFonts w:ascii="Arial" w:hAnsi="Arial" w:cs="Arial"/>
          <w:i/>
          <w:color w:val="FF0000"/>
        </w:rPr>
        <w:t>.</w:t>
      </w:r>
    </w:p>
    <w:p w14:paraId="330B4E53" w14:textId="77777777" w:rsidR="00737F48" w:rsidRPr="00C74B4B" w:rsidRDefault="00737F48" w:rsidP="00C82218">
      <w:pPr>
        <w:spacing w:after="0" w:line="240" w:lineRule="auto"/>
        <w:jc w:val="both"/>
        <w:rPr>
          <w:rFonts w:ascii="Arial" w:hAnsi="Arial" w:cs="Arial"/>
          <w:i/>
          <w:color w:val="FF0000"/>
        </w:rPr>
      </w:pPr>
    </w:p>
    <w:p w14:paraId="3874F8A3" w14:textId="2D3FA3B8" w:rsidR="002A69F8" w:rsidRPr="00AD2AE5" w:rsidRDefault="002A69F8" w:rsidP="00855DFD">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10"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14:paraId="315024CE" w14:textId="010F087B" w:rsidR="0049759C" w:rsidRPr="00AD2AE5" w:rsidRDefault="0049759C" w:rsidP="00604986">
      <w:pPr>
        <w:widowControl w:val="0"/>
        <w:adjustRightInd w:val="0"/>
        <w:spacing w:after="0" w:line="240" w:lineRule="auto"/>
        <w:jc w:val="both"/>
        <w:textAlignment w:val="baseline"/>
        <w:rPr>
          <w:rFonts w:ascii="Arial" w:eastAsia="Times New Roman" w:hAnsi="Arial" w:cs="Arial"/>
          <w:lang w:val="es-ES" w:eastAsia="es-ES"/>
        </w:rPr>
      </w:pPr>
    </w:p>
    <w:p w14:paraId="5FDCBE94" w14:textId="77777777" w:rsidR="0049759C" w:rsidRPr="00AD2AE5" w:rsidRDefault="0049759C" w:rsidP="00855DFD">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14:paraId="67D71D50" w14:textId="77777777" w:rsidR="001F02FA" w:rsidRPr="00AD2AE5" w:rsidRDefault="001F02FA" w:rsidP="00604986">
      <w:pPr>
        <w:widowControl w:val="0"/>
        <w:adjustRightInd w:val="0"/>
        <w:spacing w:after="0" w:line="240" w:lineRule="auto"/>
        <w:ind w:left="284"/>
        <w:jc w:val="both"/>
        <w:textAlignment w:val="baseline"/>
        <w:rPr>
          <w:rFonts w:ascii="Arial" w:eastAsia="Times New Roman" w:hAnsi="Arial" w:cs="Arial"/>
          <w:lang w:val="es-ES" w:eastAsia="es-ES"/>
        </w:rPr>
      </w:pPr>
    </w:p>
    <w:p w14:paraId="5AF49B30" w14:textId="77777777" w:rsidR="00466DDE" w:rsidRPr="00AD2AE5" w:rsidRDefault="00466DDE" w:rsidP="00855DFD">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77777777" w:rsidR="0023581C" w:rsidRPr="00AD2AE5" w:rsidRDefault="0023581C" w:rsidP="00855DFD">
      <w:pPr>
        <w:widowControl w:val="0"/>
        <w:numPr>
          <w:ilvl w:val="0"/>
          <w:numId w:val="5"/>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1152A9F0" w14:textId="77777777" w:rsidR="00A20D86" w:rsidRPr="00AD2AE5" w:rsidRDefault="00A20D86" w:rsidP="00855DFD">
      <w:pPr>
        <w:widowControl w:val="0"/>
        <w:numPr>
          <w:ilvl w:val="0"/>
          <w:numId w:val="5"/>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14:paraId="199AF087" w14:textId="26935BC1" w:rsidR="004E69A3" w:rsidRPr="00604986" w:rsidRDefault="004E69A3" w:rsidP="00855DFD">
      <w:pPr>
        <w:pStyle w:val="Prrafodelista"/>
        <w:numPr>
          <w:ilvl w:val="0"/>
          <w:numId w:val="5"/>
        </w:numPr>
        <w:spacing w:before="240" w:after="240" w:line="24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w:t>
      </w:r>
      <w:r w:rsidRPr="00C74B4B">
        <w:rPr>
          <w:rFonts w:ascii="Arial" w:hAnsi="Arial" w:cs="Arial"/>
          <w:i/>
          <w:color w:val="FF0000"/>
        </w:rPr>
        <w:t xml:space="preserve"> </w:t>
      </w:r>
      <w:r w:rsidR="00326AF0" w:rsidRPr="00326AF0">
        <w:rPr>
          <w:rFonts w:ascii="Arial" w:hAnsi="Arial" w:cs="Arial"/>
        </w:rPr>
        <w:t>No aplica</w:t>
      </w:r>
      <w:r w:rsidR="00326AF0">
        <w:rPr>
          <w:rFonts w:ascii="Arial" w:hAnsi="Arial" w:cs="Arial"/>
          <w:i/>
        </w:rPr>
        <w:t>.</w:t>
      </w:r>
    </w:p>
    <w:p w14:paraId="6EB12D44" w14:textId="357C3D55" w:rsidR="007C69E9" w:rsidRPr="002D11BE" w:rsidRDefault="007C69E9" w:rsidP="002D11BE">
      <w:pPr>
        <w:pStyle w:val="Prrafodelista"/>
        <w:numPr>
          <w:ilvl w:val="0"/>
          <w:numId w:val="5"/>
        </w:numPr>
        <w:tabs>
          <w:tab w:val="left" w:pos="284"/>
        </w:tabs>
        <w:spacing w:before="240" w:after="240" w:line="240" w:lineRule="auto"/>
        <w:ind w:left="284" w:hanging="284"/>
        <w:contextualSpacing w:val="0"/>
        <w:jc w:val="both"/>
        <w:rPr>
          <w:rFonts w:ascii="Arial" w:hAnsi="Arial" w:cs="Arial"/>
          <w:b/>
          <w:color w:val="FF0000"/>
        </w:rPr>
      </w:pPr>
      <w:r w:rsidRPr="00AD2AE5">
        <w:rPr>
          <w:rFonts w:ascii="Arial" w:hAnsi="Arial" w:cs="Arial"/>
        </w:rPr>
        <w:t>Solicitud de Muestras: Se solicitará Muestras</w:t>
      </w:r>
      <w:r w:rsidR="00326AF0">
        <w:rPr>
          <w:rFonts w:ascii="Arial" w:hAnsi="Arial" w:cs="Arial"/>
        </w:rPr>
        <w:t xml:space="preserve"> </w:t>
      </w:r>
      <w:r w:rsidR="002D11BE">
        <w:rPr>
          <w:rFonts w:ascii="Arial" w:hAnsi="Arial" w:cs="Arial"/>
        </w:rPr>
        <w:t>SI</w:t>
      </w:r>
      <w:r w:rsidR="00326AF0">
        <w:rPr>
          <w:rFonts w:ascii="Arial" w:hAnsi="Arial" w:cs="Arial"/>
        </w:rPr>
        <w:t xml:space="preserve"> aplica.</w:t>
      </w:r>
      <w:r w:rsidR="002D11BE" w:rsidRPr="002D11BE">
        <w:rPr>
          <w:rFonts w:ascii="Arial" w:eastAsia="Arial Unicode MS" w:hAnsi="Arial" w:cs="Arial"/>
          <w:lang w:val="es-ES_tradnl"/>
        </w:rPr>
        <w:t xml:space="preserve"> </w:t>
      </w:r>
      <w:r w:rsidR="002D11BE" w:rsidRPr="00F62421">
        <w:rPr>
          <w:rFonts w:ascii="Arial" w:eastAsia="Arial Unicode MS" w:hAnsi="Arial" w:cs="Arial"/>
          <w:lang w:val="es-ES_tradnl"/>
        </w:rPr>
        <w:t>El oferente deberá presentar las muestras</w:t>
      </w:r>
      <w:r w:rsidR="002D11BE" w:rsidRPr="00F62421">
        <w:rPr>
          <w:rFonts w:ascii="Arial" w:eastAsia="Arial Unicode MS" w:hAnsi="Arial" w:cs="Arial"/>
        </w:rPr>
        <w:t xml:space="preserve"> </w:t>
      </w:r>
      <w:r w:rsidR="002D11BE">
        <w:rPr>
          <w:rFonts w:ascii="Arial" w:eastAsia="Arial Unicode MS" w:hAnsi="Arial" w:cs="Arial"/>
        </w:rPr>
        <w:t>de la totalidad de ítems ofertados</w:t>
      </w:r>
      <w:r w:rsidR="002D11BE" w:rsidRPr="00F62421">
        <w:rPr>
          <w:rFonts w:ascii="Arial" w:eastAsia="Arial Unicode MS" w:hAnsi="Arial" w:cs="Arial"/>
          <w:lang w:val="es-ES_tradnl"/>
        </w:rPr>
        <w:t xml:space="preserve"> </w:t>
      </w:r>
      <w:r w:rsidR="002D11BE">
        <w:rPr>
          <w:rFonts w:ascii="Arial" w:eastAsia="Arial Unicode MS" w:hAnsi="Arial" w:cs="Arial"/>
          <w:lang w:val="es-ES_tradnl"/>
        </w:rPr>
        <w:t xml:space="preserve">hasta </w:t>
      </w:r>
      <w:r w:rsidR="002D11BE" w:rsidRPr="00F62421">
        <w:rPr>
          <w:rFonts w:ascii="Arial" w:eastAsia="Arial Unicode MS" w:hAnsi="Arial" w:cs="Arial"/>
          <w:lang w:val="es-ES_tradnl"/>
        </w:rPr>
        <w:t xml:space="preserve"> las </w:t>
      </w:r>
      <w:r w:rsidR="002D11BE">
        <w:rPr>
          <w:rFonts w:ascii="Arial" w:eastAsia="Arial Unicode MS" w:hAnsi="Arial" w:cs="Arial"/>
          <w:lang w:val="es-ES_tradnl"/>
        </w:rPr>
        <w:t>24</w:t>
      </w:r>
      <w:r w:rsidR="002D11BE" w:rsidRPr="00F62421">
        <w:rPr>
          <w:rFonts w:ascii="Arial" w:eastAsia="Arial Unicode MS" w:hAnsi="Arial" w:cs="Arial"/>
          <w:lang w:val="es-ES_tradnl"/>
        </w:rPr>
        <w:t xml:space="preserve"> ho</w:t>
      </w:r>
      <w:r w:rsidR="002D11BE">
        <w:rPr>
          <w:rFonts w:ascii="Arial" w:eastAsia="Arial Unicode MS" w:hAnsi="Arial" w:cs="Arial"/>
          <w:lang w:val="es-ES_tradnl"/>
        </w:rPr>
        <w:t>ras siguientes al acto de apertura, sin necesidad que la convocante solicite nuevamente. Las mismas deberán estar acompañadas de una nota firmada por el responsable de la firma. Cada muestra deberá llevar un rótulo que indique el número de ítem correspondiente</w:t>
      </w:r>
      <w:r w:rsidR="00391B1D">
        <w:rPr>
          <w:rFonts w:ascii="Arial" w:eastAsia="Arial Unicode MS" w:hAnsi="Arial" w:cs="Arial"/>
          <w:lang w:val="es-ES_tradnl"/>
        </w:rPr>
        <w:t xml:space="preserve"> por cada lote</w:t>
      </w:r>
      <w:r w:rsidR="002D11BE">
        <w:rPr>
          <w:rFonts w:ascii="Arial" w:eastAsia="Arial Unicode MS" w:hAnsi="Arial" w:cs="Arial"/>
          <w:lang w:val="es-ES_tradnl"/>
        </w:rPr>
        <w:t>, conforme a la planilla de precios.</w:t>
      </w:r>
    </w:p>
    <w:p w14:paraId="68DF935D" w14:textId="1A58B7AF" w:rsidR="004E69A3" w:rsidRPr="00326AF0" w:rsidRDefault="004E69A3" w:rsidP="00855DFD">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 xml:space="preserve">El período de tiempo estimado de funcionamiento de los Bienes: </w:t>
      </w:r>
      <w:r w:rsidR="0027466A">
        <w:rPr>
          <w:rFonts w:ascii="Arial" w:hAnsi="Arial" w:cs="Arial"/>
        </w:rPr>
        <w:t>No aplica</w:t>
      </w:r>
      <w:r w:rsidR="00326AF0" w:rsidRPr="00326AF0">
        <w:rPr>
          <w:rFonts w:ascii="Arial" w:hAnsi="Arial" w:cs="Arial"/>
          <w:i/>
          <w:color w:val="FF0000"/>
        </w:rPr>
        <w:t>.</w:t>
      </w:r>
    </w:p>
    <w:p w14:paraId="6425448E" w14:textId="43C5C96F" w:rsidR="004E69A3" w:rsidRPr="00AD2AE5" w:rsidRDefault="004E69A3" w:rsidP="00855DFD">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 xml:space="preserve">Autorización del Fabricante, Representante o Distribuidor: </w:t>
      </w:r>
      <w:r w:rsidR="00035963">
        <w:rPr>
          <w:rFonts w:ascii="Arial" w:hAnsi="Arial" w:cs="Arial"/>
        </w:rPr>
        <w:t xml:space="preserve">No </w:t>
      </w:r>
      <w:r w:rsidR="008E14DD">
        <w:rPr>
          <w:rFonts w:ascii="Arial" w:hAnsi="Arial" w:cs="Arial"/>
        </w:rPr>
        <w:t>A</w:t>
      </w:r>
      <w:r w:rsidR="00326AF0">
        <w:rPr>
          <w:rFonts w:ascii="Arial" w:hAnsi="Arial" w:cs="Arial"/>
        </w:rPr>
        <w:t>plic</w:t>
      </w:r>
      <w:r w:rsidR="00035963">
        <w:rPr>
          <w:rFonts w:ascii="Arial" w:hAnsi="Arial" w:cs="Arial"/>
        </w:rPr>
        <w:t>a</w:t>
      </w:r>
      <w:r w:rsidR="00326AF0">
        <w:rPr>
          <w:rFonts w:ascii="Arial" w:hAnsi="Arial" w:cs="Arial"/>
        </w:rPr>
        <w:t>.</w:t>
      </w:r>
    </w:p>
    <w:p w14:paraId="5399E793" w14:textId="1CA6D0AA" w:rsidR="009926D2" w:rsidRPr="00AD2AE5" w:rsidRDefault="004E69A3" w:rsidP="00855DFD">
      <w:pPr>
        <w:pStyle w:val="Prrafodelista"/>
        <w:numPr>
          <w:ilvl w:val="0"/>
          <w:numId w:val="5"/>
        </w:numPr>
        <w:spacing w:before="240" w:after="240" w:line="240" w:lineRule="auto"/>
        <w:ind w:left="567" w:hanging="567"/>
        <w:contextualSpacing w:val="0"/>
        <w:jc w:val="both"/>
        <w:rPr>
          <w:rFonts w:ascii="Arial" w:hAnsi="Arial" w:cs="Arial"/>
        </w:rPr>
      </w:pPr>
      <w:r w:rsidRPr="00AD2AE5">
        <w:rPr>
          <w:rFonts w:ascii="Arial" w:hAnsi="Arial" w:cs="Arial"/>
        </w:rPr>
        <w:t>Plazo de validez de las ofertas, contado desde la fecha y hora límite de presentación de ofertas:</w:t>
      </w:r>
      <w:r w:rsidR="00326AF0">
        <w:rPr>
          <w:rFonts w:ascii="Arial" w:hAnsi="Arial" w:cs="Arial"/>
        </w:rPr>
        <w:t xml:space="preserve"> 90 (noventa) días.</w:t>
      </w:r>
      <w:r w:rsidRPr="00AD2AE5">
        <w:rPr>
          <w:rFonts w:ascii="Arial" w:hAnsi="Arial" w:cs="Arial"/>
          <w:i/>
        </w:rPr>
        <w:t xml:space="preserve"> </w:t>
      </w:r>
    </w:p>
    <w:p w14:paraId="18E989DE" w14:textId="77777777" w:rsidR="00C016B0" w:rsidRPr="00AD2AE5" w:rsidRDefault="00C016B0" w:rsidP="00855DFD">
      <w:pPr>
        <w:widowControl w:val="0"/>
        <w:numPr>
          <w:ilvl w:val="0"/>
          <w:numId w:val="5"/>
        </w:numPr>
        <w:tabs>
          <w:tab w:val="left" w:pos="709"/>
        </w:tabs>
        <w:suppressAutoHyphens/>
        <w:spacing w:before="240" w:after="240" w:line="240" w:lineRule="auto"/>
        <w:ind w:left="567" w:hanging="567"/>
        <w:jc w:val="both"/>
        <w:rPr>
          <w:rFonts w:ascii="Arial" w:hAnsi="Arial" w:cs="Arial"/>
          <w:kern w:val="2"/>
        </w:rPr>
      </w:pPr>
      <w:r w:rsidRPr="00AD2AE5">
        <w:rPr>
          <w:rFonts w:ascii="Arial" w:hAnsi="Arial" w:cs="Arial"/>
          <w:kern w:val="2"/>
        </w:rPr>
        <w:t>La oferta deberá presentarse en sobre cerrado dirigido a la Convocante. La Convocante no asumirá responsabilidad alguna por el traspapelamiento o la apertura prematura de las ofertas, cuando fueren imputables al oferente.</w:t>
      </w:r>
    </w:p>
    <w:p w14:paraId="27C00CE7" w14:textId="77777777" w:rsidR="00B04FD2" w:rsidRPr="00AD2AE5" w:rsidRDefault="00B04FD2" w:rsidP="00855DFD">
      <w:pPr>
        <w:widowControl w:val="0"/>
        <w:numPr>
          <w:ilvl w:val="0"/>
          <w:numId w:val="5"/>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14:paraId="52A02B0F" w14:textId="05825C9E" w:rsidR="00257CA8" w:rsidRPr="00AD2AE5" w:rsidRDefault="00257CA8" w:rsidP="00855DFD">
      <w:pPr>
        <w:widowControl w:val="0"/>
        <w:numPr>
          <w:ilvl w:val="0"/>
          <w:numId w:val="5"/>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14:paraId="53B99A3F" w14:textId="5255E38B" w:rsidR="0055294F" w:rsidRPr="00AD2AE5" w:rsidRDefault="0055294F" w:rsidP="00855DFD">
      <w:pPr>
        <w:pStyle w:val="Prrafodelista"/>
        <w:numPr>
          <w:ilvl w:val="0"/>
          <w:numId w:val="5"/>
        </w:numPr>
        <w:spacing w:before="240" w:after="240" w:line="24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2EF75981" w14:textId="12167CE7" w:rsidR="0018343B" w:rsidRPr="00AD2AE5" w:rsidRDefault="004E69A3" w:rsidP="00855DFD">
      <w:pPr>
        <w:pStyle w:val="Prrafodelista"/>
        <w:numPr>
          <w:ilvl w:val="0"/>
          <w:numId w:val="5"/>
        </w:numPr>
        <w:spacing w:after="0" w:line="240" w:lineRule="auto"/>
        <w:ind w:left="567" w:hanging="567"/>
        <w:contextualSpacing w:val="0"/>
        <w:jc w:val="both"/>
        <w:rPr>
          <w:rFonts w:ascii="Arial" w:hAnsi="Arial" w:cs="Arial"/>
        </w:rPr>
      </w:pPr>
      <w:r w:rsidRPr="00AD2AE5">
        <w:rPr>
          <w:rFonts w:ascii="Arial" w:hAnsi="Arial" w:cs="Arial"/>
        </w:rPr>
        <w:t xml:space="preserve">El periodo de validez de la </w:t>
      </w:r>
      <w:r w:rsidR="00570376" w:rsidRPr="00AD2AE5">
        <w:rPr>
          <w:rFonts w:ascii="Arial" w:hAnsi="Arial" w:cs="Arial"/>
        </w:rPr>
        <w:t>G</w:t>
      </w:r>
      <w:r w:rsidRPr="00AD2AE5">
        <w:rPr>
          <w:rFonts w:ascii="Arial" w:hAnsi="Arial" w:cs="Arial"/>
        </w:rPr>
        <w:t xml:space="preserve">arantía de </w:t>
      </w:r>
      <w:r w:rsidR="00570376" w:rsidRPr="00AD2AE5">
        <w:rPr>
          <w:rFonts w:ascii="Arial" w:hAnsi="Arial" w:cs="Arial"/>
        </w:rPr>
        <w:t>M</w:t>
      </w:r>
      <w:r w:rsidRPr="00AD2AE5">
        <w:rPr>
          <w:rFonts w:ascii="Arial" w:hAnsi="Arial" w:cs="Arial"/>
        </w:rPr>
        <w:t xml:space="preserve">antenimiento de </w:t>
      </w:r>
      <w:r w:rsidR="00570376" w:rsidRPr="00AD2AE5">
        <w:rPr>
          <w:rFonts w:ascii="Arial" w:hAnsi="Arial" w:cs="Arial"/>
        </w:rPr>
        <w:t>O</w:t>
      </w:r>
      <w:r w:rsidRPr="00AD2AE5">
        <w:rPr>
          <w:rFonts w:ascii="Arial" w:hAnsi="Arial" w:cs="Arial"/>
        </w:rPr>
        <w:t>fertas</w:t>
      </w:r>
      <w:r w:rsidR="00E86E64" w:rsidRPr="00AD2AE5">
        <w:rPr>
          <w:rFonts w:ascii="Arial" w:hAnsi="Arial" w:cs="Arial"/>
        </w:rPr>
        <w:t xml:space="preserve">, contado </w:t>
      </w:r>
      <w:r w:rsidR="00303046" w:rsidRPr="00AD2AE5">
        <w:rPr>
          <w:rFonts w:ascii="Arial" w:hAnsi="Arial" w:cs="Arial"/>
        </w:rPr>
        <w:t xml:space="preserve"> </w:t>
      </w:r>
      <w:r w:rsidR="00E86E64" w:rsidRPr="00AD2AE5">
        <w:rPr>
          <w:rFonts w:ascii="Arial" w:hAnsi="Arial" w:cs="Arial"/>
        </w:rPr>
        <w:t>desde la fecha y hora límite de presentación de ofertas,</w:t>
      </w:r>
      <w:r w:rsidRPr="00AD2AE5">
        <w:rPr>
          <w:rFonts w:ascii="Arial" w:hAnsi="Arial" w:cs="Arial"/>
        </w:rPr>
        <w:t xml:space="preserve"> deberá ser: </w:t>
      </w:r>
      <w:r w:rsidR="00326AF0">
        <w:rPr>
          <w:rFonts w:ascii="Arial" w:hAnsi="Arial" w:cs="Arial"/>
        </w:rPr>
        <w:t>120 (ciento veinte) días.</w:t>
      </w:r>
    </w:p>
    <w:p w14:paraId="1ED3165E" w14:textId="77777777" w:rsidR="0018343B" w:rsidRPr="00AD2AE5" w:rsidRDefault="0018343B" w:rsidP="0018343B">
      <w:pPr>
        <w:pStyle w:val="Prrafodelista"/>
        <w:spacing w:after="0" w:line="240" w:lineRule="auto"/>
        <w:ind w:left="567"/>
        <w:contextualSpacing w:val="0"/>
        <w:jc w:val="both"/>
        <w:rPr>
          <w:rFonts w:ascii="Arial" w:hAnsi="Arial" w:cs="Arial"/>
        </w:rPr>
      </w:pPr>
    </w:p>
    <w:p w14:paraId="4A8E9557" w14:textId="623177F0" w:rsidR="004C4651" w:rsidRPr="00AD2AE5" w:rsidRDefault="004C4651" w:rsidP="00855DFD">
      <w:pPr>
        <w:pStyle w:val="Prrafodelista"/>
        <w:numPr>
          <w:ilvl w:val="0"/>
          <w:numId w:val="5"/>
        </w:numPr>
        <w:spacing w:after="0" w:line="24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14:paraId="571A79A9" w14:textId="45AF69A0" w:rsidR="004C4651" w:rsidRPr="00AD2AE5" w:rsidRDefault="004C4651" w:rsidP="00604986">
      <w:pPr>
        <w:pStyle w:val="Prrafodelista"/>
        <w:spacing w:after="0" w:line="240" w:lineRule="auto"/>
        <w:ind w:left="284"/>
        <w:contextualSpacing w:val="0"/>
        <w:jc w:val="both"/>
        <w:rPr>
          <w:rFonts w:ascii="Arial" w:hAnsi="Arial" w:cs="Arial"/>
        </w:rPr>
      </w:pPr>
    </w:p>
    <w:p w14:paraId="4C45C8F8" w14:textId="0AB8250C" w:rsidR="004C4651" w:rsidRPr="00AD2AE5" w:rsidRDefault="004C4651" w:rsidP="00855DFD">
      <w:pPr>
        <w:pStyle w:val="Prrafodelista"/>
        <w:widowControl w:val="0"/>
        <w:numPr>
          <w:ilvl w:val="0"/>
          <w:numId w:val="5"/>
        </w:numPr>
        <w:suppressAutoHyphens/>
        <w:spacing w:before="240" w:after="240" w:line="24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14:paraId="0262EAF3" w14:textId="77777777" w:rsidR="004C4651" w:rsidRPr="00AD2AE5" w:rsidRDefault="004C4651" w:rsidP="00604986">
      <w:pPr>
        <w:pStyle w:val="Prrafodelista"/>
        <w:spacing w:after="0" w:line="240" w:lineRule="auto"/>
        <w:ind w:left="709"/>
        <w:contextualSpacing w:val="0"/>
        <w:jc w:val="both"/>
        <w:rPr>
          <w:rFonts w:ascii="Arial" w:hAnsi="Arial" w:cs="Arial"/>
        </w:rPr>
      </w:pPr>
    </w:p>
    <w:p w14:paraId="50C7A49F" w14:textId="77777777" w:rsidR="004E69A3" w:rsidRPr="00AD2AE5" w:rsidRDefault="004E69A3" w:rsidP="00855DFD">
      <w:pPr>
        <w:pStyle w:val="Prrafodelista"/>
        <w:numPr>
          <w:ilvl w:val="0"/>
          <w:numId w:val="5"/>
        </w:numPr>
        <w:spacing w:after="0" w:line="240" w:lineRule="auto"/>
        <w:ind w:left="284" w:hanging="284"/>
        <w:contextualSpacing w:val="0"/>
        <w:jc w:val="both"/>
        <w:rPr>
          <w:rFonts w:ascii="Arial" w:hAnsi="Arial" w:cs="Arial"/>
        </w:rPr>
      </w:pPr>
      <w:r w:rsidRPr="00AD2AE5">
        <w:rPr>
          <w:rFonts w:ascii="Arial" w:hAnsi="Arial" w:cs="Arial"/>
        </w:rPr>
        <w:t xml:space="preserve">Para la evaluación y comparación de las ofertas, la Convocante utilizará los siguientes criterios: </w:t>
      </w:r>
    </w:p>
    <w:p w14:paraId="1007951C" w14:textId="009A1A28" w:rsidR="00C52DA7" w:rsidRPr="00AD2AE5" w:rsidRDefault="00A90874">
      <w:pPr>
        <w:tabs>
          <w:tab w:val="num" w:pos="1170"/>
        </w:tabs>
        <w:spacing w:after="120"/>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55D499B" w14:textId="77777777" w:rsidR="004E69A3" w:rsidRPr="00AD2AE5" w:rsidRDefault="004E69A3" w:rsidP="00855DFD">
      <w:pPr>
        <w:pStyle w:val="Prrafodelista"/>
        <w:numPr>
          <w:ilvl w:val="0"/>
          <w:numId w:val="6"/>
        </w:numPr>
        <w:spacing w:after="0" w:line="240" w:lineRule="auto"/>
        <w:contextualSpacing w:val="0"/>
        <w:jc w:val="both"/>
        <w:rPr>
          <w:rFonts w:ascii="Arial" w:hAnsi="Arial" w:cs="Arial"/>
        </w:rPr>
      </w:pPr>
      <w:r w:rsidRPr="00AD2AE5">
        <w:rPr>
          <w:rFonts w:ascii="Arial" w:hAnsi="Arial" w:cs="Arial"/>
        </w:rPr>
        <w:t xml:space="preserve">Capacidad legal: </w:t>
      </w:r>
    </w:p>
    <w:p w14:paraId="36DD6AB1" w14:textId="77777777" w:rsidR="004E69A3" w:rsidRPr="00AD2AE5" w:rsidRDefault="004E69A3" w:rsidP="00855DFD">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14:paraId="6752E8A8" w14:textId="77777777" w:rsidR="00A90874" w:rsidRPr="00AD2AE5" w:rsidRDefault="004E69A3" w:rsidP="00855DFD">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14:paraId="72B4657F" w14:textId="77777777" w:rsidR="00D575DA" w:rsidRPr="00AD2AE5" w:rsidRDefault="00D575DA" w:rsidP="00855DFD">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r w:rsidRPr="00AD2AE5">
        <w:rPr>
          <w:rFonts w:ascii="Arial" w:hAnsi="Arial" w:cs="Arial"/>
        </w:rPr>
        <w:t xml:space="preserve"> </w:t>
      </w:r>
    </w:p>
    <w:p w14:paraId="6FDCB710" w14:textId="77777777" w:rsidR="00106362" w:rsidRPr="00AD2AE5" w:rsidRDefault="00106362" w:rsidP="007A270F">
      <w:pPr>
        <w:pStyle w:val="Prrafodelista"/>
        <w:spacing w:after="0" w:line="240" w:lineRule="auto"/>
        <w:ind w:left="709"/>
        <w:jc w:val="both"/>
        <w:rPr>
          <w:rFonts w:ascii="Arial" w:hAnsi="Arial" w:cs="Arial"/>
        </w:rPr>
      </w:pPr>
    </w:p>
    <w:p w14:paraId="3925976C" w14:textId="1B1773BF" w:rsidR="008C1B4A" w:rsidRPr="002314F8" w:rsidRDefault="008C1B4A" w:rsidP="00C22F95">
      <w:pPr>
        <w:spacing w:after="0" w:line="240" w:lineRule="auto"/>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14:paraId="0D189142" w14:textId="6CFB7F3E" w:rsidR="008C1B4A" w:rsidRPr="00AD2AE5" w:rsidRDefault="008C1B4A" w:rsidP="00C22F95">
      <w:pPr>
        <w:spacing w:after="0"/>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14:paraId="0289419C"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14:paraId="66A6ACBA" w14:textId="7612722C"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14:paraId="233D381C" w14:textId="3CB2F081"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14:paraId="7E9E6129"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14:paraId="53EFEFAB" w14:textId="7ED09261" w:rsidR="008C1B4A" w:rsidRPr="00AD2AE5" w:rsidRDefault="008C1B4A" w:rsidP="00C22F95">
      <w:pPr>
        <w:spacing w:after="0"/>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1017D6CF" w14:textId="77777777" w:rsidR="00C74B4B" w:rsidRDefault="00C74B4B">
      <w:pPr>
        <w:rPr>
          <w:rFonts w:ascii="Arial" w:hAnsi="Arial" w:cs="Arial"/>
        </w:rPr>
      </w:pPr>
    </w:p>
    <w:p w14:paraId="4E1307F2" w14:textId="5CCB0C7F" w:rsidR="004A1290" w:rsidRPr="002314F8" w:rsidRDefault="004A1290" w:rsidP="00855DFD">
      <w:pPr>
        <w:pStyle w:val="Prrafodelista"/>
        <w:numPr>
          <w:ilvl w:val="0"/>
          <w:numId w:val="6"/>
        </w:numPr>
        <w:ind w:left="426" w:hanging="426"/>
        <w:rPr>
          <w:b/>
          <w:sz w:val="24"/>
          <w:szCs w:val="20"/>
          <w:lang w:val="es-ES_tradnl"/>
        </w:rPr>
      </w:pPr>
      <w:r w:rsidRPr="002314F8">
        <w:rPr>
          <w:b/>
          <w:sz w:val="24"/>
          <w:szCs w:val="20"/>
          <w:lang w:val="es-ES_tradnl"/>
        </w:rPr>
        <w:t>Análisis de los precios ofertados</w:t>
      </w:r>
    </w:p>
    <w:p w14:paraId="4B249B31" w14:textId="77777777" w:rsidR="004A1290" w:rsidRPr="00AD2AE5" w:rsidRDefault="004A1290" w:rsidP="00C22F95">
      <w:pPr>
        <w:autoSpaceDE w:val="0"/>
        <w:autoSpaceDN w:val="0"/>
        <w:jc w:val="both"/>
        <w:rPr>
          <w:rFonts w:ascii="Arial" w:eastAsia="Calibri" w:hAnsi="Arial" w:cs="Arial"/>
          <w:szCs w:val="20"/>
          <w:lang w:eastAsia="es-PY"/>
        </w:rPr>
      </w:pPr>
      <w:r w:rsidRPr="00AD2AE5">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14:paraId="56627D31" w14:textId="77777777" w:rsidR="004A1290" w:rsidRPr="00AD2AE5" w:rsidRDefault="004A1290" w:rsidP="00C22F95">
      <w:pPr>
        <w:autoSpaceDE w:val="0"/>
        <w:autoSpaceDN w:val="0"/>
        <w:rPr>
          <w:rFonts w:ascii="Arial" w:eastAsia="Calibri" w:hAnsi="Arial" w:cs="Arial"/>
          <w:szCs w:val="20"/>
          <w:lang w:eastAsia="es-PY"/>
        </w:rPr>
      </w:pPr>
      <w:r w:rsidRPr="00AD2AE5">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14:paraId="1B69AB34" w14:textId="77777777" w:rsidR="004A1290" w:rsidRPr="00AD2AE5" w:rsidRDefault="004A1290" w:rsidP="00035CEB">
      <w:pPr>
        <w:pStyle w:val="Prrafodelista"/>
        <w:spacing w:after="0" w:line="240" w:lineRule="auto"/>
        <w:ind w:left="709"/>
        <w:jc w:val="both"/>
        <w:rPr>
          <w:rFonts w:ascii="Arial" w:hAnsi="Arial" w:cs="Arial"/>
        </w:rPr>
      </w:pPr>
    </w:p>
    <w:p w14:paraId="3FD99AAB" w14:textId="2A7E2C46" w:rsidR="004B187B" w:rsidRPr="00AD2AE5" w:rsidRDefault="00CC4758" w:rsidP="00391B1D">
      <w:pPr>
        <w:spacing w:after="0" w:line="240" w:lineRule="auto"/>
        <w:ind w:firstLine="142"/>
        <w:jc w:val="both"/>
        <w:rPr>
          <w:rFonts w:ascii="Arial" w:hAnsi="Arial" w:cs="Arial"/>
        </w:rPr>
      </w:pPr>
      <w:r w:rsidRPr="00AD2AE5">
        <w:rPr>
          <w:rFonts w:ascii="Arial" w:hAnsi="Arial" w:cs="Arial"/>
        </w:rPr>
        <w:t xml:space="preserve">c) </w:t>
      </w:r>
      <w:r w:rsidRPr="00AD2AE5">
        <w:rPr>
          <w:rFonts w:ascii="Arial" w:hAnsi="Arial" w:cs="Arial"/>
        </w:rPr>
        <w:tab/>
      </w:r>
      <w:r w:rsidR="004B187B" w:rsidRPr="00AD2AE5">
        <w:rPr>
          <w:rFonts w:ascii="Arial" w:hAnsi="Arial" w:cs="Arial"/>
        </w:rPr>
        <w:t xml:space="preserve">Capacidad financiera: </w:t>
      </w:r>
    </w:p>
    <w:p w14:paraId="1A0F757B" w14:textId="28EBADBE" w:rsidR="004B187B" w:rsidRPr="00326AF0" w:rsidRDefault="00326AF0" w:rsidP="00391B1D">
      <w:pPr>
        <w:pStyle w:val="Prrafodelista"/>
        <w:spacing w:after="0" w:line="240" w:lineRule="auto"/>
        <w:ind w:left="993" w:hanging="284"/>
        <w:jc w:val="both"/>
        <w:rPr>
          <w:rFonts w:ascii="Arial" w:hAnsi="Arial" w:cs="Arial"/>
          <w:i/>
        </w:rPr>
      </w:pPr>
      <w:r w:rsidRPr="00326AF0">
        <w:rPr>
          <w:rFonts w:ascii="Arial" w:hAnsi="Arial" w:cs="Arial"/>
          <w:i/>
        </w:rPr>
        <w:t>No aplica</w:t>
      </w:r>
    </w:p>
    <w:p w14:paraId="5E1A9D9D" w14:textId="77777777" w:rsidR="004B187B" w:rsidRPr="00AD2AE5" w:rsidRDefault="004B187B" w:rsidP="00391B1D">
      <w:pPr>
        <w:pStyle w:val="Prrafodelista"/>
        <w:spacing w:after="0" w:line="240" w:lineRule="auto"/>
        <w:ind w:left="993" w:firstLine="142"/>
        <w:jc w:val="both"/>
        <w:rPr>
          <w:rFonts w:ascii="Arial" w:hAnsi="Arial" w:cs="Arial"/>
          <w:i/>
        </w:rPr>
      </w:pPr>
    </w:p>
    <w:p w14:paraId="3E1D7723" w14:textId="76F32136" w:rsidR="004B187B" w:rsidRPr="00AD2AE5" w:rsidRDefault="00CC4758" w:rsidP="00391B1D">
      <w:pPr>
        <w:spacing w:after="0" w:line="240" w:lineRule="auto"/>
        <w:ind w:firstLine="142"/>
        <w:jc w:val="both"/>
        <w:rPr>
          <w:rFonts w:ascii="Arial" w:hAnsi="Arial" w:cs="Arial"/>
        </w:rPr>
      </w:pPr>
      <w:r w:rsidRPr="00AD2AE5">
        <w:rPr>
          <w:rFonts w:ascii="Arial" w:hAnsi="Arial" w:cs="Arial"/>
        </w:rPr>
        <w:t>d)</w:t>
      </w:r>
      <w:r w:rsidRPr="00AD2AE5">
        <w:rPr>
          <w:rFonts w:ascii="Arial" w:hAnsi="Arial" w:cs="Arial"/>
        </w:rPr>
        <w:tab/>
      </w:r>
      <w:r w:rsidR="004B187B" w:rsidRPr="00AD2AE5">
        <w:rPr>
          <w:rFonts w:ascii="Arial" w:hAnsi="Arial" w:cs="Arial"/>
        </w:rPr>
        <w:t>Capacidad técnica</w:t>
      </w:r>
    </w:p>
    <w:p w14:paraId="4549028B" w14:textId="02653E34" w:rsidR="00B93252" w:rsidRPr="00B93252" w:rsidRDefault="00703E11" w:rsidP="00391B1D">
      <w:pPr>
        <w:tabs>
          <w:tab w:val="left" w:pos="220"/>
        </w:tabs>
        <w:autoSpaceDE w:val="0"/>
        <w:autoSpaceDN w:val="0"/>
        <w:adjustRightInd w:val="0"/>
        <w:spacing w:after="0" w:line="240" w:lineRule="auto"/>
        <w:ind w:left="1418" w:hanging="709"/>
        <w:jc w:val="both"/>
        <w:rPr>
          <w:rFonts w:ascii="Arial" w:hAnsi="Arial" w:cs="Arial"/>
        </w:rPr>
      </w:pPr>
      <w:r>
        <w:rPr>
          <w:rFonts w:ascii="Arial" w:hAnsi="Arial" w:cs="Arial"/>
        </w:rPr>
        <w:t>No aplica.</w:t>
      </w:r>
    </w:p>
    <w:p w14:paraId="1CF361F8" w14:textId="77777777" w:rsidR="00B93252" w:rsidRPr="00B93252" w:rsidRDefault="00B93252" w:rsidP="00391B1D">
      <w:pPr>
        <w:pStyle w:val="Prrafodelista"/>
        <w:spacing w:after="0" w:line="240" w:lineRule="auto"/>
        <w:ind w:left="1418" w:firstLine="142"/>
        <w:jc w:val="both"/>
        <w:rPr>
          <w:rFonts w:ascii="Arial" w:hAnsi="Arial" w:cs="Arial"/>
        </w:rPr>
      </w:pPr>
    </w:p>
    <w:p w14:paraId="2FF0E590" w14:textId="77777777" w:rsidR="00B93252" w:rsidRDefault="00B93252" w:rsidP="00391B1D">
      <w:pPr>
        <w:pStyle w:val="Prrafodelista"/>
        <w:spacing w:after="0" w:line="240" w:lineRule="auto"/>
        <w:ind w:left="993" w:firstLine="142"/>
        <w:jc w:val="both"/>
        <w:rPr>
          <w:rFonts w:ascii="Arial" w:hAnsi="Arial" w:cs="Arial"/>
          <w:i/>
        </w:rPr>
      </w:pPr>
    </w:p>
    <w:p w14:paraId="12DAC0DE" w14:textId="1EAF165C" w:rsidR="004E69A3" w:rsidRPr="00AD2AE5" w:rsidRDefault="00CC4758" w:rsidP="00391B1D">
      <w:pPr>
        <w:spacing w:after="0" w:line="240" w:lineRule="auto"/>
        <w:ind w:firstLine="142"/>
        <w:jc w:val="both"/>
        <w:rPr>
          <w:rFonts w:ascii="Arial" w:hAnsi="Arial" w:cs="Arial"/>
        </w:rPr>
      </w:pPr>
      <w:r w:rsidRPr="00AD2AE5">
        <w:rPr>
          <w:rFonts w:ascii="Arial" w:hAnsi="Arial" w:cs="Arial"/>
        </w:rPr>
        <w:t>e)</w:t>
      </w:r>
      <w:r w:rsidRPr="00AD2AE5">
        <w:rPr>
          <w:rFonts w:ascii="Arial" w:hAnsi="Arial" w:cs="Arial"/>
        </w:rPr>
        <w:tab/>
      </w:r>
      <w:r w:rsidR="004E69A3" w:rsidRPr="00AD2AE5">
        <w:rPr>
          <w:rFonts w:ascii="Arial" w:hAnsi="Arial" w:cs="Arial"/>
        </w:rPr>
        <w:t xml:space="preserve">Experiencia: </w:t>
      </w:r>
    </w:p>
    <w:p w14:paraId="65EBAA92" w14:textId="23ACC131" w:rsidR="001F62A3" w:rsidRDefault="00326AF0" w:rsidP="00391B1D">
      <w:pPr>
        <w:pStyle w:val="Prrafodelista"/>
        <w:spacing w:after="0" w:line="240" w:lineRule="auto"/>
        <w:ind w:left="709"/>
        <w:jc w:val="both"/>
        <w:rPr>
          <w:rFonts w:ascii="Arial" w:hAnsi="Arial" w:cs="Arial"/>
          <w:iCs/>
          <w:lang w:val="es-ES"/>
        </w:rPr>
      </w:pPr>
      <w:r w:rsidRPr="00703E11">
        <w:rPr>
          <w:rFonts w:ascii="Arial" w:hAnsi="Arial" w:cs="Arial"/>
        </w:rPr>
        <w:t xml:space="preserve">Presentar copia de contratos ejecutados o facturaciones de provisión de los </w:t>
      </w:r>
      <w:r w:rsidR="0027466A" w:rsidRPr="00703E11">
        <w:rPr>
          <w:rFonts w:ascii="Arial" w:hAnsi="Arial" w:cs="Arial"/>
        </w:rPr>
        <w:t>servicios</w:t>
      </w:r>
      <w:r w:rsidRPr="00703E11">
        <w:rPr>
          <w:rFonts w:ascii="Arial" w:hAnsi="Arial" w:cs="Arial"/>
        </w:rPr>
        <w:t xml:space="preserve"> detallados en el presente llamado, emitidos po</w:t>
      </w:r>
      <w:r w:rsidRPr="00703E11">
        <w:rPr>
          <w:rFonts w:ascii="Arial" w:hAnsi="Arial" w:cs="Arial"/>
          <w:iCs/>
          <w:lang w:val="es-ES"/>
        </w:rPr>
        <w:t xml:space="preserve">r entidades públicas o privadas de los años 2015 </w:t>
      </w:r>
      <w:r w:rsidR="00C55DD9" w:rsidRPr="00703E11">
        <w:rPr>
          <w:rFonts w:ascii="Arial" w:hAnsi="Arial" w:cs="Arial"/>
          <w:iCs/>
          <w:lang w:val="es-ES"/>
        </w:rPr>
        <w:t>y</w:t>
      </w:r>
      <w:r w:rsidRPr="00703E11">
        <w:rPr>
          <w:rFonts w:ascii="Arial" w:hAnsi="Arial" w:cs="Arial"/>
          <w:iCs/>
          <w:lang w:val="es-ES"/>
        </w:rPr>
        <w:t xml:space="preserve"> 2016</w:t>
      </w:r>
      <w:r w:rsidR="00C55DD9" w:rsidRPr="00703E11">
        <w:rPr>
          <w:rFonts w:ascii="Arial" w:hAnsi="Arial" w:cs="Arial"/>
          <w:iCs/>
          <w:lang w:val="es-ES"/>
        </w:rPr>
        <w:t>.</w:t>
      </w:r>
      <w:r w:rsidRPr="00703E11">
        <w:rPr>
          <w:rFonts w:ascii="Arial" w:hAnsi="Arial" w:cs="Arial"/>
          <w:iCs/>
        </w:rPr>
        <w:t xml:space="preserve"> Para la evaluación se tendrá en cuenta la sumatoria total del</w:t>
      </w:r>
      <w:r w:rsidRPr="00D151FB">
        <w:rPr>
          <w:rFonts w:ascii="Arial" w:hAnsi="Arial" w:cs="Arial"/>
          <w:iCs/>
        </w:rPr>
        <w:t xml:space="preserve"> o los contratos y/o facturaciones, que como mínimo deberá ser d</w:t>
      </w:r>
      <w:r w:rsidRPr="00D151FB">
        <w:rPr>
          <w:rFonts w:ascii="Arial" w:hAnsi="Arial" w:cs="Arial"/>
          <w:iCs/>
          <w:lang w:val="es-ES"/>
        </w:rPr>
        <w:t xml:space="preserve">el 30% del monto </w:t>
      </w:r>
      <w:r w:rsidR="00391B1D">
        <w:rPr>
          <w:rFonts w:ascii="Arial" w:hAnsi="Arial" w:cs="Arial"/>
          <w:iCs/>
          <w:lang w:val="es-ES"/>
        </w:rPr>
        <w:t>total de la oferta</w:t>
      </w:r>
      <w:r w:rsidR="008E4BC3">
        <w:rPr>
          <w:rFonts w:ascii="Arial" w:hAnsi="Arial" w:cs="Arial"/>
          <w:iCs/>
          <w:lang w:val="es-ES"/>
        </w:rPr>
        <w:t>.</w:t>
      </w:r>
    </w:p>
    <w:p w14:paraId="0D476A6C" w14:textId="77777777" w:rsidR="00703E11" w:rsidRDefault="00703E11" w:rsidP="00391B1D">
      <w:pPr>
        <w:pStyle w:val="Prrafodelista"/>
        <w:spacing w:after="0" w:line="240" w:lineRule="auto"/>
        <w:ind w:left="1418" w:firstLine="142"/>
        <w:jc w:val="both"/>
        <w:rPr>
          <w:rFonts w:ascii="Arial" w:hAnsi="Arial" w:cs="Arial"/>
          <w:iCs/>
          <w:lang w:val="es-ES"/>
        </w:rPr>
      </w:pPr>
    </w:p>
    <w:p w14:paraId="38B5CDA5" w14:textId="77777777" w:rsidR="00326AF0" w:rsidRDefault="00326AF0" w:rsidP="00326AF0">
      <w:pPr>
        <w:pStyle w:val="Prrafodelista"/>
        <w:spacing w:after="0" w:line="240" w:lineRule="auto"/>
        <w:ind w:left="1418"/>
        <w:jc w:val="both"/>
        <w:rPr>
          <w:rFonts w:ascii="Arial" w:hAnsi="Arial" w:cs="Arial"/>
          <w:iCs/>
          <w:lang w:val="es-ES"/>
        </w:rPr>
      </w:pPr>
    </w:p>
    <w:p w14:paraId="3A7B6BB4" w14:textId="77777777" w:rsidR="00326AF0" w:rsidRPr="00326AF0" w:rsidRDefault="00326AF0" w:rsidP="00326AF0">
      <w:pPr>
        <w:pStyle w:val="Prrafodelista"/>
        <w:tabs>
          <w:tab w:val="left" w:pos="1440"/>
        </w:tabs>
        <w:spacing w:line="240" w:lineRule="auto"/>
        <w:ind w:left="709"/>
        <w:jc w:val="both"/>
        <w:rPr>
          <w:rFonts w:ascii="Arial" w:hAnsi="Arial" w:cs="Arial"/>
          <w:iCs/>
          <w:color w:val="FF0000"/>
          <w:lang w:val="es-ES"/>
        </w:rPr>
      </w:pPr>
      <w:r w:rsidRPr="00326AF0">
        <w:rPr>
          <w:rFonts w:ascii="Arial" w:hAnsi="Arial" w:cs="Arial"/>
          <w:b/>
          <w:u w:val="single"/>
          <w:lang w:eastAsia="es-PY"/>
        </w:rPr>
        <w:t>En caso de consorcio</w:t>
      </w:r>
      <w:r w:rsidRPr="00326AF0">
        <w:rPr>
          <w:rFonts w:ascii="Arial" w:hAnsi="Arial" w:cs="Arial"/>
          <w:lang w:eastAsia="es-PY"/>
        </w:rPr>
        <w:t>: todas las partes combinadas deberán cumplir con los requisitos mínimos de calificación solicitados. Cada uno de sus Integrantes debe cumplir por lo menos con el 40% de los requisitos mínimos y el integrante principal debe cumplir por lo menos el 60% de ellos. Asimismo, se deberá indicar cuál es el líder del consorcio</w:t>
      </w:r>
      <w:r w:rsidRPr="00326AF0">
        <w:rPr>
          <w:rFonts w:ascii="Arial" w:hAnsi="Arial" w:cs="Arial"/>
          <w:color w:val="FF0000"/>
          <w:lang w:eastAsia="es-PY"/>
        </w:rPr>
        <w:t>.</w:t>
      </w:r>
    </w:p>
    <w:p w14:paraId="319EF721" w14:textId="77777777" w:rsidR="00326AF0" w:rsidRDefault="00326AF0" w:rsidP="00326AF0">
      <w:pPr>
        <w:pStyle w:val="Prrafodelista"/>
        <w:spacing w:after="0" w:line="240" w:lineRule="auto"/>
        <w:ind w:left="1418"/>
        <w:jc w:val="both"/>
        <w:rPr>
          <w:rFonts w:ascii="Arial" w:hAnsi="Arial" w:cs="Arial"/>
          <w:iCs/>
          <w:lang w:val="es-ES"/>
        </w:rPr>
      </w:pPr>
    </w:p>
    <w:p w14:paraId="06C405DD" w14:textId="77777777" w:rsidR="00326AF0" w:rsidRPr="00326AF0" w:rsidRDefault="00326AF0" w:rsidP="00326AF0">
      <w:pPr>
        <w:pStyle w:val="Prrafodelista"/>
        <w:spacing w:after="0" w:line="240" w:lineRule="auto"/>
        <w:ind w:left="1418"/>
        <w:jc w:val="both"/>
        <w:rPr>
          <w:rFonts w:ascii="Arial" w:hAnsi="Arial" w:cs="Arial"/>
          <w:i/>
          <w:lang w:val="es-ES"/>
        </w:rPr>
      </w:pPr>
    </w:p>
    <w:p w14:paraId="45B4663B" w14:textId="296B99B0" w:rsidR="00C5575E" w:rsidRPr="00AD2AE5" w:rsidRDefault="004E69A3" w:rsidP="00855DFD">
      <w:pPr>
        <w:pStyle w:val="Prrafodelista"/>
        <w:numPr>
          <w:ilvl w:val="0"/>
          <w:numId w:val="5"/>
        </w:numPr>
        <w:spacing w:before="240" w:after="240" w:line="240" w:lineRule="auto"/>
        <w:ind w:left="284" w:hanging="284"/>
        <w:jc w:val="both"/>
        <w:rPr>
          <w:rFonts w:ascii="Arial" w:hAnsi="Arial" w:cs="Arial"/>
        </w:rPr>
      </w:pPr>
      <w:r w:rsidRPr="00AD2AE5">
        <w:rPr>
          <w:rFonts w:ascii="Arial" w:hAnsi="Arial" w:cs="Arial"/>
        </w:rPr>
        <w:t>El margen de preferencia a ser utilizado es:</w:t>
      </w:r>
      <w:r w:rsidR="004A1290" w:rsidRPr="00AD2AE5">
        <w:rPr>
          <w:rFonts w:ascii="Arial" w:hAnsi="Arial" w:cs="Arial"/>
          <w:i/>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AD2AE5" w:rsidRDefault="00C5575E" w:rsidP="00604986">
      <w:pPr>
        <w:pStyle w:val="Prrafodelista"/>
        <w:spacing w:before="240" w:after="240" w:line="240" w:lineRule="auto"/>
        <w:ind w:left="284" w:hanging="284"/>
        <w:jc w:val="both"/>
        <w:rPr>
          <w:rFonts w:ascii="Arial" w:hAnsi="Arial" w:cs="Arial"/>
        </w:rPr>
      </w:pPr>
      <w:r w:rsidRPr="00AD2AE5">
        <w:rPr>
          <w:rFonts w:ascii="Arial" w:hAnsi="Arial" w:cs="Arial"/>
        </w:rPr>
        <w:t xml:space="preserve"> </w:t>
      </w:r>
    </w:p>
    <w:p w14:paraId="2FA94129" w14:textId="10E6B49D" w:rsidR="00C5575E" w:rsidRPr="00AD2AE5" w:rsidRDefault="00C5575E" w:rsidP="00604986">
      <w:pPr>
        <w:pStyle w:val="Prrafodelista"/>
        <w:spacing w:before="240" w:after="240" w:line="240" w:lineRule="auto"/>
        <w:ind w:left="284"/>
        <w:jc w:val="both"/>
        <w:rPr>
          <w:rFonts w:ascii="Arial" w:hAnsi="Arial" w:cs="Arial"/>
        </w:rPr>
      </w:pPr>
      <w:r w:rsidRPr="00AD2AE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326AF0">
        <w:rPr>
          <w:rFonts w:ascii="Arial" w:hAnsi="Arial" w:cs="Arial"/>
        </w:rPr>
        <w:t>24 horas</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 tope de presentación y apertura de ofertas.</w:t>
      </w:r>
    </w:p>
    <w:p w14:paraId="0B359884" w14:textId="0E55D630" w:rsidR="00C5575E" w:rsidRPr="00AD2AE5" w:rsidRDefault="00C5575E" w:rsidP="00604986">
      <w:pPr>
        <w:pStyle w:val="Prrafodelista"/>
        <w:spacing w:before="240" w:after="240" w:line="240" w:lineRule="auto"/>
        <w:ind w:left="284"/>
        <w:jc w:val="both"/>
        <w:rPr>
          <w:rFonts w:ascii="Arial" w:hAnsi="Arial" w:cs="Arial"/>
        </w:rPr>
      </w:pPr>
    </w:p>
    <w:p w14:paraId="2BB7A45A" w14:textId="7D905AA4" w:rsidR="004E69A3" w:rsidRPr="00AD2AE5" w:rsidRDefault="00C5575E" w:rsidP="00604986">
      <w:pPr>
        <w:pStyle w:val="Prrafodelista"/>
        <w:spacing w:before="240" w:after="240" w:line="240" w:lineRule="auto"/>
        <w:ind w:left="284"/>
        <w:jc w:val="both"/>
        <w:rPr>
          <w:rFonts w:ascii="Arial" w:hAnsi="Arial" w:cs="Arial"/>
          <w:iCs/>
          <w:color w:val="FF0000"/>
          <w:szCs w:val="20"/>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r w:rsidR="001F62A3" w:rsidRPr="00AD2AE5">
        <w:rPr>
          <w:rFonts w:ascii="Arial" w:hAnsi="Arial" w:cs="Arial"/>
          <w:iCs/>
          <w:color w:val="FF0000"/>
          <w:szCs w:val="20"/>
        </w:rPr>
        <w:t xml:space="preserve">  </w:t>
      </w:r>
    </w:p>
    <w:p w14:paraId="40109414" w14:textId="77777777" w:rsidR="008E14DD" w:rsidRDefault="008E14DD" w:rsidP="00C5575E">
      <w:pPr>
        <w:pStyle w:val="Prrafodelista"/>
        <w:spacing w:before="240" w:after="240" w:line="240" w:lineRule="auto"/>
        <w:jc w:val="both"/>
        <w:rPr>
          <w:rFonts w:ascii="Arial" w:hAnsi="Arial" w:cs="Arial"/>
        </w:rPr>
      </w:pPr>
    </w:p>
    <w:p w14:paraId="570DA75E" w14:textId="77777777" w:rsidR="008E14DD" w:rsidRPr="00AD2AE5" w:rsidRDefault="008E14DD" w:rsidP="00C5575E">
      <w:pPr>
        <w:pStyle w:val="Prrafodelista"/>
        <w:spacing w:before="240" w:after="240" w:line="240" w:lineRule="auto"/>
        <w:jc w:val="both"/>
        <w:rPr>
          <w:rFonts w:ascii="Arial" w:hAnsi="Arial" w:cs="Arial"/>
        </w:rPr>
      </w:pPr>
    </w:p>
    <w:p w14:paraId="1F7A8497" w14:textId="1E13BE1A" w:rsidR="002D11BE" w:rsidRPr="002D11BE" w:rsidRDefault="004E69A3" w:rsidP="00B440BF">
      <w:pPr>
        <w:pStyle w:val="Prrafodelista"/>
        <w:numPr>
          <w:ilvl w:val="0"/>
          <w:numId w:val="5"/>
        </w:numPr>
        <w:tabs>
          <w:tab w:val="left" w:pos="284"/>
        </w:tabs>
        <w:spacing w:before="240" w:after="240" w:line="240" w:lineRule="auto"/>
        <w:ind w:left="426" w:hanging="426"/>
        <w:contextualSpacing w:val="0"/>
        <w:jc w:val="both"/>
        <w:rPr>
          <w:rFonts w:ascii="Arial" w:hAnsi="Arial" w:cs="Arial"/>
          <w:b/>
          <w:color w:val="FF0000"/>
        </w:rPr>
      </w:pPr>
      <w:r w:rsidRPr="002D11BE">
        <w:rPr>
          <w:rFonts w:ascii="Arial" w:hAnsi="Arial" w:cs="Arial"/>
        </w:rPr>
        <w:t xml:space="preserve">Criterio de evaluación y calificación de las muestras: </w:t>
      </w:r>
      <w:r w:rsidR="002D11BE" w:rsidRPr="002D11BE">
        <w:rPr>
          <w:rFonts w:ascii="Arial" w:hAnsi="Arial" w:cs="Arial"/>
          <w:lang w:val="es-ES"/>
        </w:rPr>
        <w:t>La Convocante verificará si los productos cumplen con las especificaciones técnicas indicadas en el anexo C.</w:t>
      </w:r>
    </w:p>
    <w:p w14:paraId="3F28DC60" w14:textId="2B490FBA" w:rsidR="004E69A3" w:rsidRPr="002D11BE" w:rsidRDefault="002D11BE" w:rsidP="002D11BE">
      <w:pPr>
        <w:pStyle w:val="Prrafodelista"/>
        <w:tabs>
          <w:tab w:val="left" w:pos="284"/>
        </w:tabs>
        <w:spacing w:before="240" w:after="240" w:line="240" w:lineRule="auto"/>
        <w:ind w:left="426"/>
        <w:contextualSpacing w:val="0"/>
        <w:jc w:val="both"/>
        <w:rPr>
          <w:rFonts w:ascii="Arial" w:hAnsi="Arial" w:cs="Arial"/>
          <w:b/>
          <w:color w:val="FF0000"/>
        </w:rPr>
      </w:pPr>
      <w:r>
        <w:rPr>
          <w:rFonts w:ascii="Arial" w:eastAsia="Arial Unicode MS" w:hAnsi="Arial" w:cs="Arial"/>
        </w:rPr>
        <w:t>L</w:t>
      </w:r>
      <w:r>
        <w:rPr>
          <w:rFonts w:ascii="Arial" w:eastAsia="Arial Unicode MS" w:hAnsi="Arial" w:cs="Arial"/>
          <w:lang w:val="es-ES_tradnl"/>
        </w:rPr>
        <w:t>as muestras serán devueltas a la empresa adjudicada luego de la r</w:t>
      </w:r>
      <w:r w:rsidRPr="00F62421">
        <w:rPr>
          <w:rFonts w:ascii="Arial" w:eastAsia="Arial Unicode MS" w:hAnsi="Arial" w:cs="Arial"/>
          <w:lang w:val="es-ES_tradnl"/>
        </w:rPr>
        <w:t xml:space="preserve">ecepción </w:t>
      </w:r>
      <w:r>
        <w:rPr>
          <w:rFonts w:ascii="Arial" w:eastAsia="Arial Unicode MS" w:hAnsi="Arial" w:cs="Arial"/>
          <w:lang w:val="es-ES_tradnl"/>
        </w:rPr>
        <w:t>f</w:t>
      </w:r>
      <w:r w:rsidRPr="00F62421">
        <w:rPr>
          <w:rFonts w:ascii="Arial" w:eastAsia="Arial Unicode MS" w:hAnsi="Arial" w:cs="Arial"/>
          <w:lang w:val="es-ES_tradnl"/>
        </w:rPr>
        <w:t>inal de l</w:t>
      </w:r>
      <w:r>
        <w:rPr>
          <w:rFonts w:ascii="Arial" w:eastAsia="Arial Unicode MS" w:hAnsi="Arial" w:cs="Arial"/>
          <w:lang w:val="es-ES_tradnl"/>
        </w:rPr>
        <w:t>os bienes</w:t>
      </w:r>
      <w:r w:rsidRPr="00F62421">
        <w:rPr>
          <w:rFonts w:ascii="Arial" w:eastAsia="Arial Unicode MS" w:hAnsi="Arial" w:cs="Arial"/>
          <w:lang w:val="es-ES_tradnl"/>
        </w:rPr>
        <w:t>. L</w:t>
      </w:r>
      <w:r>
        <w:rPr>
          <w:rFonts w:ascii="Arial" w:eastAsia="Arial Unicode MS" w:hAnsi="Arial" w:cs="Arial"/>
          <w:lang w:val="es-ES_tradnl"/>
        </w:rPr>
        <w:t>o</w:t>
      </w:r>
      <w:r w:rsidRPr="00F62421">
        <w:rPr>
          <w:rFonts w:ascii="Arial" w:eastAsia="Arial Unicode MS" w:hAnsi="Arial" w:cs="Arial"/>
          <w:lang w:val="es-ES_tradnl"/>
        </w:rPr>
        <w:t xml:space="preserve">s </w:t>
      </w:r>
      <w:r>
        <w:rPr>
          <w:rFonts w:ascii="Arial" w:eastAsia="Arial Unicode MS" w:hAnsi="Arial" w:cs="Arial"/>
          <w:lang w:val="es-ES_tradnl"/>
        </w:rPr>
        <w:t>demás oferentes, podrán retirar sus muestras de</w:t>
      </w:r>
      <w:r w:rsidRPr="00F62421">
        <w:rPr>
          <w:rFonts w:ascii="Arial" w:eastAsia="Arial Unicode MS" w:hAnsi="Arial" w:cs="Arial"/>
          <w:lang w:val="es-ES_tradnl"/>
        </w:rPr>
        <w:t xml:space="preserve"> la </w:t>
      </w:r>
      <w:r>
        <w:rPr>
          <w:rFonts w:ascii="Arial" w:eastAsia="Arial Unicode MS" w:hAnsi="Arial" w:cs="Arial"/>
          <w:lang w:val="es-ES_tradnl"/>
        </w:rPr>
        <w:t xml:space="preserve">Oficina de la </w:t>
      </w:r>
      <w:r w:rsidRPr="00F62421">
        <w:rPr>
          <w:rFonts w:ascii="Arial" w:eastAsia="Arial Unicode MS" w:hAnsi="Arial" w:cs="Arial"/>
          <w:lang w:val="es-ES_tradnl"/>
        </w:rPr>
        <w:t>U</w:t>
      </w:r>
      <w:r>
        <w:rPr>
          <w:rFonts w:ascii="Arial" w:eastAsia="Arial Unicode MS" w:hAnsi="Arial" w:cs="Arial"/>
          <w:lang w:val="es-ES_tradnl"/>
        </w:rPr>
        <w:t>OC, luego de la recepción de notificación de adjudicación</w:t>
      </w:r>
      <w:r w:rsidRPr="00F62421">
        <w:rPr>
          <w:rFonts w:ascii="Arial" w:hAnsi="Arial" w:cs="Arial"/>
          <w:b/>
        </w:rPr>
        <w:t>.</w:t>
      </w:r>
    </w:p>
    <w:p w14:paraId="3EBD96B7" w14:textId="50DE4093" w:rsidR="00B00B28" w:rsidRPr="00AD2AE5" w:rsidRDefault="004E69A3" w:rsidP="00855DFD">
      <w:pPr>
        <w:pStyle w:val="Prrafodelista"/>
        <w:numPr>
          <w:ilvl w:val="0"/>
          <w:numId w:val="5"/>
        </w:numPr>
        <w:spacing w:before="240" w:after="240" w:line="240" w:lineRule="auto"/>
        <w:ind w:left="284" w:hanging="284"/>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14:paraId="19C837AB" w14:textId="5C09C8C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7E686F0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Pr="00AD2AE5">
        <w:rPr>
          <w:rFonts w:ascii="Arial" w:hAnsi="Arial" w:cs="Arial"/>
          <w:szCs w:val="20"/>
        </w:rPr>
        <w:t xml:space="preserve"> en el Ratio de Liquidez (activo corriente / pasivo corriente) del último año. </w:t>
      </w:r>
    </w:p>
    <w:p w14:paraId="4177C683" w14:textId="3CB1A343"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Si </w:t>
      </w:r>
      <w:r w:rsidR="00B25658" w:rsidRPr="00AD2AE5">
        <w:rPr>
          <w:rFonts w:ascii="Arial" w:hAnsi="Arial" w:cs="Arial"/>
          <w:szCs w:val="20"/>
        </w:rPr>
        <w:t>aun</w:t>
      </w:r>
      <w:r w:rsidRPr="00AD2AE5">
        <w:rPr>
          <w:rFonts w:ascii="Arial" w:hAnsi="Arial" w:cs="Arial"/>
          <w:szCs w:val="20"/>
        </w:rPr>
        <w:t xml:space="preserve"> aplicando este criterio de desempate, persistiera el mismo, la Convocante analizará la capacidad técnica de las ofertas evaluándose lo siguiente: </w:t>
      </w:r>
    </w:p>
    <w:p w14:paraId="2B075F8A"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El que posea el mayor monto de contratos ejecutados en provisión de bienes de la misma naturaleza, satisfactoriamente con Instituciones Públicas o Privadas,  en el último año.</w:t>
      </w:r>
    </w:p>
    <w:p w14:paraId="54E903B4" w14:textId="77777777" w:rsidR="00B00B28" w:rsidRPr="00AD2AE5" w:rsidRDefault="00B00B28" w:rsidP="00604986">
      <w:pPr>
        <w:pStyle w:val="Prrafodelista"/>
        <w:ind w:left="284"/>
        <w:jc w:val="both"/>
        <w:rPr>
          <w:rFonts w:ascii="Arial" w:hAnsi="Arial" w:cs="Arial"/>
          <w:szCs w:val="20"/>
        </w:rPr>
      </w:pPr>
    </w:p>
    <w:p w14:paraId="0A3FF0AD"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En caso de Consorcios;</w:t>
      </w:r>
    </w:p>
    <w:p w14:paraId="5200DFFC"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AD2AE5" w:rsidRDefault="00B00B28" w:rsidP="00604986">
      <w:pPr>
        <w:pStyle w:val="Prrafodelista"/>
        <w:ind w:left="284"/>
        <w:rPr>
          <w:rFonts w:ascii="Arial" w:hAnsi="Arial" w:cs="Arial"/>
          <w:szCs w:val="20"/>
        </w:rPr>
      </w:pPr>
    </w:p>
    <w:p w14:paraId="210F43A1" w14:textId="79602D00" w:rsidR="00A93666" w:rsidRPr="00AD2AE5" w:rsidRDefault="00DE42B0" w:rsidP="00604986">
      <w:pPr>
        <w:pStyle w:val="Prrafodelista"/>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AD2AE5" w:rsidRDefault="005F2E2C" w:rsidP="00604986">
      <w:pPr>
        <w:pStyle w:val="Prrafodelista"/>
        <w:ind w:left="284" w:hanging="284"/>
        <w:rPr>
          <w:sz w:val="24"/>
          <w:lang w:val="es-ES"/>
        </w:rPr>
      </w:pPr>
    </w:p>
    <w:p w14:paraId="6156AA1A" w14:textId="1D7DF023" w:rsidR="001D7681" w:rsidRPr="00AD2AE5" w:rsidRDefault="004E69A3" w:rsidP="00855DFD">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 xml:space="preserve">Notificación de Adjudicación: La adjudicación se dará </w:t>
      </w:r>
      <w:r w:rsidR="00326AF0" w:rsidRPr="00021D19">
        <w:rPr>
          <w:rFonts w:ascii="Arial" w:hAnsi="Arial" w:cs="Arial"/>
        </w:rPr>
        <w:t>se dará a conocer por nota a cada uno de los oferentes, dentro de los 5 (cinco) días calendario luego de la emisión de la Resolución de Adjudicación</w:t>
      </w:r>
      <w:r w:rsidRPr="00AD2AE5">
        <w:rPr>
          <w:rFonts w:ascii="Arial" w:hAnsi="Arial" w:cs="Arial"/>
          <w:i/>
          <w:color w:val="FF0000"/>
        </w:rPr>
        <w:t>.</w:t>
      </w:r>
    </w:p>
    <w:p w14:paraId="54C8A1F4" w14:textId="4035DF34" w:rsidR="003C0B8F" w:rsidRPr="00AD2AE5" w:rsidRDefault="003C0B8F" w:rsidP="00855DFD">
      <w:pPr>
        <w:pStyle w:val="Prrafodelista"/>
        <w:numPr>
          <w:ilvl w:val="0"/>
          <w:numId w:val="5"/>
        </w:numPr>
        <w:tabs>
          <w:tab w:val="left" w:pos="709"/>
        </w:tabs>
        <w:spacing w:before="240" w:after="240" w:line="240" w:lineRule="auto"/>
        <w:ind w:left="284" w:hanging="284"/>
        <w:contextualSpacing w:val="0"/>
        <w:jc w:val="both"/>
        <w:rPr>
          <w:rFonts w:ascii="Arial" w:hAnsi="Arial" w:cs="Arial"/>
          <w:color w:val="FF0000"/>
        </w:rPr>
      </w:pPr>
      <w:r w:rsidRPr="00AD2AE5">
        <w:rPr>
          <w:rFonts w:ascii="Arial" w:hAnsi="Arial" w:cs="Arial"/>
        </w:rPr>
        <w:t xml:space="preserve">La convocante formalizará </w:t>
      </w:r>
      <w:r w:rsidR="00BC3529" w:rsidRPr="00AD2AE5">
        <w:rPr>
          <w:rFonts w:ascii="Arial" w:hAnsi="Arial" w:cs="Arial"/>
        </w:rPr>
        <w:t>la</w:t>
      </w:r>
      <w:r w:rsidRPr="00AD2AE5">
        <w:rPr>
          <w:rFonts w:ascii="Arial" w:hAnsi="Arial" w:cs="Arial"/>
        </w:rPr>
        <w:t xml:space="preserve"> </w:t>
      </w:r>
      <w:r w:rsidR="00BC3529" w:rsidRPr="00AD2AE5">
        <w:rPr>
          <w:rFonts w:ascii="Arial" w:hAnsi="Arial" w:cs="Arial"/>
        </w:rPr>
        <w:t>contratación</w:t>
      </w:r>
      <w:r w:rsidRPr="00AD2AE5">
        <w:rPr>
          <w:rFonts w:ascii="Arial" w:hAnsi="Arial" w:cs="Arial"/>
        </w:rPr>
        <w:t xml:space="preserve"> mediante:</w:t>
      </w:r>
      <w:r w:rsidR="004C62A9" w:rsidRPr="00AD2AE5">
        <w:rPr>
          <w:rFonts w:ascii="Arial" w:hAnsi="Arial" w:cs="Arial"/>
        </w:rPr>
        <w:t xml:space="preserve"> </w:t>
      </w:r>
      <w:r w:rsidR="00326AF0">
        <w:rPr>
          <w:rFonts w:ascii="Arial" w:hAnsi="Arial" w:cs="Arial"/>
        </w:rPr>
        <w:t>Contrato.</w:t>
      </w:r>
    </w:p>
    <w:p w14:paraId="47E8F673" w14:textId="77777777" w:rsidR="00326AF0" w:rsidRPr="00326AF0" w:rsidRDefault="003C0B8F" w:rsidP="00855DFD">
      <w:pPr>
        <w:pStyle w:val="Prrafodelista"/>
        <w:numPr>
          <w:ilvl w:val="0"/>
          <w:numId w:val="5"/>
        </w:numPr>
        <w:tabs>
          <w:tab w:val="left" w:pos="709"/>
        </w:tabs>
        <w:spacing w:before="240" w:after="240" w:line="240" w:lineRule="auto"/>
        <w:ind w:left="284" w:hanging="284"/>
        <w:contextualSpacing w:val="0"/>
        <w:jc w:val="both"/>
        <w:rPr>
          <w:rFonts w:ascii="Arial" w:hAnsi="Arial" w:cs="Arial"/>
          <w:lang w:val="es-ES"/>
        </w:rPr>
      </w:pPr>
      <w:r w:rsidRPr="00326AF0">
        <w:rPr>
          <w:rFonts w:ascii="Arial" w:hAnsi="Arial" w:cs="Arial"/>
        </w:rPr>
        <w:t>El precio adjudicado estará sujeto a reajustes. La fórmula y procedimiento para el cálculo de reajustes serán los siguientes:</w:t>
      </w:r>
      <w:r w:rsidRPr="00326AF0">
        <w:rPr>
          <w:rFonts w:ascii="Arial" w:hAnsi="Arial" w:cs="Arial"/>
          <w:i/>
          <w:color w:val="FF0000"/>
        </w:rPr>
        <w:t xml:space="preserve"> </w:t>
      </w:r>
    </w:p>
    <w:p w14:paraId="60A03445" w14:textId="4F437E68" w:rsidR="00326AF0" w:rsidRPr="00326AF0" w:rsidRDefault="00326AF0" w:rsidP="00326AF0">
      <w:pPr>
        <w:pStyle w:val="Prrafodelista"/>
        <w:tabs>
          <w:tab w:val="left" w:pos="709"/>
        </w:tabs>
        <w:spacing w:before="240" w:after="240" w:line="240" w:lineRule="auto"/>
        <w:ind w:left="284"/>
        <w:contextualSpacing w:val="0"/>
        <w:jc w:val="both"/>
        <w:rPr>
          <w:rFonts w:ascii="Arial" w:hAnsi="Arial" w:cs="Arial"/>
          <w:lang w:val="es-ES"/>
        </w:rPr>
      </w:pPr>
      <w:r w:rsidRPr="00326AF0">
        <w:rPr>
          <w:rFonts w:ascii="Arial" w:hAnsi="Arial" w:cs="Arial"/>
          <w:lang w:val="es-ES"/>
        </w:rPr>
        <w:t>Los precios ofertados  estarán sujetos a reajustes (a petición de parte y por escrito), siempre y cuando: Exista una variación sustancial de precios en la economía nacional y ésta se vea reflejada en el Índice de Precios de Consumo (IPC) publicado por el Banco Central del Paraguay, en un valor igual o mayor al quince por ciento (15%) sobre la inflación oficial publicado para el mismo periodo. La fórmula de reajuste a ser utilizada en este caso es la siguiente:</w:t>
      </w:r>
    </w:p>
    <w:p w14:paraId="7D02125B" w14:textId="77777777" w:rsidR="00326AF0" w:rsidRPr="00021D19" w:rsidRDefault="00326AF0" w:rsidP="00326AF0">
      <w:pPr>
        <w:pStyle w:val="Prrafodelista"/>
        <w:tabs>
          <w:tab w:val="left" w:pos="284"/>
        </w:tabs>
        <w:jc w:val="both"/>
        <w:textAlignment w:val="baseline"/>
        <w:rPr>
          <w:rFonts w:ascii="Arial" w:hAnsi="Arial" w:cs="Arial"/>
          <w:lang w:val="es-ES"/>
        </w:rPr>
      </w:pPr>
    </w:p>
    <w:p w14:paraId="53871E59" w14:textId="77777777" w:rsidR="00326AF0" w:rsidRPr="00021D19" w:rsidRDefault="00326AF0" w:rsidP="00326AF0">
      <w:pPr>
        <w:pStyle w:val="Prrafodelista"/>
        <w:tabs>
          <w:tab w:val="left" w:pos="284"/>
        </w:tabs>
        <w:jc w:val="both"/>
        <w:textAlignment w:val="baseline"/>
        <w:rPr>
          <w:rFonts w:ascii="Arial" w:hAnsi="Arial" w:cs="Arial"/>
          <w:vertAlign w:val="subscript"/>
          <w:lang w:val="en-US"/>
        </w:rPr>
      </w:pPr>
      <w:r w:rsidRPr="00021D19">
        <w:rPr>
          <w:rFonts w:ascii="Arial" w:hAnsi="Arial" w:cs="Arial"/>
          <w:lang w:val="es-ES"/>
        </w:rPr>
        <w:tab/>
      </w:r>
      <w:r w:rsidRPr="00021D19">
        <w:rPr>
          <w:rFonts w:ascii="Arial" w:hAnsi="Arial" w:cs="Arial"/>
          <w:lang w:val="es-ES"/>
        </w:rPr>
        <w:tab/>
      </w:r>
      <w:r w:rsidRPr="00021D19">
        <w:rPr>
          <w:rFonts w:ascii="Arial" w:hAnsi="Arial" w:cs="Arial"/>
          <w:lang w:val="es-ES"/>
        </w:rPr>
        <w:tab/>
        <w:t xml:space="preserve">        </w:t>
      </w:r>
      <w:r w:rsidRPr="00021D19">
        <w:rPr>
          <w:rFonts w:ascii="Arial" w:hAnsi="Arial" w:cs="Arial"/>
          <w:lang w:val="en-US"/>
        </w:rPr>
        <w:t>IPC</w:t>
      </w:r>
      <w:r w:rsidRPr="00021D19">
        <w:rPr>
          <w:rFonts w:ascii="Arial" w:hAnsi="Arial" w:cs="Arial"/>
          <w:vertAlign w:val="subscript"/>
          <w:lang w:val="en-US"/>
        </w:rPr>
        <w:t xml:space="preserve">T </w:t>
      </w:r>
      <w:r w:rsidRPr="00021D19">
        <w:rPr>
          <w:rFonts w:ascii="Arial" w:hAnsi="Arial" w:cs="Arial"/>
          <w:lang w:val="en-US"/>
        </w:rPr>
        <w:t xml:space="preserve"> -  IPC</w:t>
      </w:r>
      <w:r w:rsidRPr="00021D19">
        <w:rPr>
          <w:rFonts w:ascii="Arial" w:hAnsi="Arial" w:cs="Arial"/>
          <w:vertAlign w:val="subscript"/>
          <w:lang w:val="en-US"/>
        </w:rPr>
        <w:t>T - n</w:t>
      </w:r>
    </w:p>
    <w:p w14:paraId="01A42EC0" w14:textId="77777777" w:rsidR="00326AF0" w:rsidRPr="00BF7C21" w:rsidRDefault="00326AF0" w:rsidP="00326AF0">
      <w:pPr>
        <w:pStyle w:val="Prrafodelista"/>
        <w:tabs>
          <w:tab w:val="left" w:pos="284"/>
        </w:tabs>
        <w:jc w:val="both"/>
        <w:textAlignment w:val="baseline"/>
        <w:rPr>
          <w:rFonts w:ascii="Arial" w:hAnsi="Arial" w:cs="Arial"/>
          <w:u w:val="single"/>
          <w:lang w:val="en-US"/>
        </w:rPr>
      </w:pPr>
      <w:r w:rsidRPr="00021D19">
        <w:rPr>
          <w:rFonts w:ascii="Arial" w:hAnsi="Arial" w:cs="Arial"/>
          <w:noProof/>
          <w:lang w:val="es-ES" w:eastAsia="es-ES"/>
        </w:rPr>
        <mc:AlternateContent>
          <mc:Choice Requires="wps">
            <w:drawing>
              <wp:anchor distT="0" distB="0" distL="114300" distR="114300" simplePos="0" relativeHeight="251659264" behindDoc="0" locked="0" layoutInCell="1" allowOverlap="1" wp14:anchorId="3618B5F6" wp14:editId="6D096BEA">
                <wp:simplePos x="0" y="0"/>
                <wp:positionH relativeFrom="column">
                  <wp:posOffset>2110740</wp:posOffset>
                </wp:positionH>
                <wp:positionV relativeFrom="paragraph">
                  <wp:posOffset>38802</wp:posOffset>
                </wp:positionV>
                <wp:extent cx="942975" cy="1344"/>
                <wp:effectExtent l="0" t="0" r="28575" b="36830"/>
                <wp:wrapNone/>
                <wp:docPr id="6" name="Conector recto de flecha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42975" cy="134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D70BC0" id="_x0000_t32" coordsize="21600,21600" o:spt="32" o:oned="t" path="m,l21600,21600e" filled="f">
                <v:path arrowok="t" fillok="f" o:connecttype="none"/>
                <o:lock v:ext="edit" shapetype="t"/>
              </v:shapetype>
              <v:shape id="Conector recto de flecha 6" o:spid="_x0000_s1026" type="#_x0000_t32" style="position:absolute;margin-left:166.2pt;margin-top:3.05pt;width:74.25pt;height:.1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"/>
            </w:pict>
          </mc:Fallback>
        </mc:AlternateContent>
      </w:r>
      <w:r w:rsidRPr="00BF7C21">
        <w:rPr>
          <w:rFonts w:ascii="Arial" w:hAnsi="Arial" w:cs="Arial"/>
          <w:lang w:val="en-US"/>
        </w:rPr>
        <w:tab/>
      </w:r>
      <w:r w:rsidRPr="00BF7C21">
        <w:rPr>
          <w:rFonts w:ascii="Arial" w:hAnsi="Arial" w:cs="Arial"/>
          <w:lang w:val="en-US"/>
        </w:rPr>
        <w:tab/>
      </w:r>
      <w:r w:rsidRPr="00BF7C21">
        <w:rPr>
          <w:rFonts w:ascii="Arial" w:hAnsi="Arial" w:cs="Arial"/>
          <w:lang w:val="en-US"/>
        </w:rPr>
        <w:tab/>
      </w:r>
      <w:r w:rsidRPr="00021D19">
        <w:rPr>
          <w:rFonts w:ascii="Arial" w:hAnsi="Arial" w:cs="Arial"/>
          <w:lang w:val="es-ES"/>
        </w:rPr>
        <w:t>π</w:t>
      </w:r>
      <w:r w:rsidRPr="00BF7C21">
        <w:rPr>
          <w:rFonts w:ascii="Arial" w:hAnsi="Arial" w:cs="Arial"/>
          <w:lang w:val="en-US"/>
        </w:rPr>
        <w:t xml:space="preserve"> =</w:t>
      </w:r>
      <w:r w:rsidRPr="00BF7C21">
        <w:rPr>
          <w:rFonts w:ascii="Arial" w:hAnsi="Arial" w:cs="Arial"/>
          <w:lang w:val="en-US"/>
        </w:rPr>
        <w:tab/>
      </w:r>
      <w:r w:rsidRPr="00BF7C21">
        <w:rPr>
          <w:rFonts w:ascii="Arial" w:hAnsi="Arial" w:cs="Arial"/>
          <w:lang w:val="en-US"/>
        </w:rPr>
        <w:tab/>
        <w:t xml:space="preserve">               x 100</w:t>
      </w:r>
    </w:p>
    <w:p w14:paraId="12A23D3E" w14:textId="77777777" w:rsidR="00326AF0" w:rsidRPr="00021D19" w:rsidRDefault="00326AF0" w:rsidP="00326AF0">
      <w:pPr>
        <w:pStyle w:val="Prrafodelista"/>
        <w:tabs>
          <w:tab w:val="left" w:pos="284"/>
        </w:tabs>
        <w:jc w:val="both"/>
        <w:textAlignment w:val="baseline"/>
        <w:rPr>
          <w:rFonts w:ascii="Arial" w:hAnsi="Arial" w:cs="Arial"/>
          <w:lang w:val="es-ES"/>
        </w:rPr>
      </w:pPr>
      <w:r w:rsidRPr="00BF7C21">
        <w:rPr>
          <w:rFonts w:ascii="Arial" w:hAnsi="Arial" w:cs="Arial"/>
          <w:lang w:val="en-US"/>
        </w:rPr>
        <w:tab/>
      </w:r>
      <w:r w:rsidRPr="00BF7C21">
        <w:rPr>
          <w:rFonts w:ascii="Arial" w:hAnsi="Arial" w:cs="Arial"/>
          <w:lang w:val="en-US"/>
        </w:rPr>
        <w:tab/>
      </w:r>
      <w:r w:rsidRPr="00BF7C21">
        <w:rPr>
          <w:rFonts w:ascii="Arial" w:hAnsi="Arial" w:cs="Arial"/>
          <w:lang w:val="en-US"/>
        </w:rPr>
        <w:tab/>
        <w:t xml:space="preserve">           </w:t>
      </w:r>
      <w:r w:rsidRPr="00021D19">
        <w:rPr>
          <w:rFonts w:ascii="Arial" w:hAnsi="Arial" w:cs="Arial"/>
          <w:lang w:val="es-ES"/>
        </w:rPr>
        <w:t>IPC</w:t>
      </w:r>
      <w:r w:rsidRPr="00021D19">
        <w:rPr>
          <w:rFonts w:ascii="Arial" w:hAnsi="Arial" w:cs="Arial"/>
          <w:vertAlign w:val="subscript"/>
          <w:lang w:val="es-ES"/>
        </w:rPr>
        <w:t>T - n</w:t>
      </w:r>
    </w:p>
    <w:p w14:paraId="75141D8E" w14:textId="77777777" w:rsidR="00326AF0" w:rsidRPr="00021D19" w:rsidRDefault="00326AF0" w:rsidP="00326AF0">
      <w:pPr>
        <w:pStyle w:val="Prrafodelista"/>
        <w:textAlignment w:val="baseline"/>
        <w:rPr>
          <w:rFonts w:ascii="Arial" w:hAnsi="Arial" w:cs="Arial"/>
          <w:lang w:val="es-ES"/>
        </w:rPr>
      </w:pPr>
      <w:r w:rsidRPr="00021D19">
        <w:rPr>
          <w:rFonts w:ascii="Arial" w:hAnsi="Arial" w:cs="Arial"/>
          <w:lang w:val="es-ES"/>
        </w:rPr>
        <w:t xml:space="preserve">  </w:t>
      </w:r>
    </w:p>
    <w:p w14:paraId="1FBED878" w14:textId="77777777" w:rsidR="00326AF0" w:rsidRPr="00021D19" w:rsidRDefault="00326AF0" w:rsidP="00326AF0">
      <w:pPr>
        <w:pStyle w:val="Prrafodelista"/>
        <w:tabs>
          <w:tab w:val="left" w:pos="426"/>
        </w:tabs>
        <w:textAlignment w:val="baseline"/>
        <w:rPr>
          <w:rFonts w:ascii="Arial" w:hAnsi="Arial" w:cs="Arial"/>
          <w:lang w:val="es-ES"/>
        </w:rPr>
      </w:pPr>
    </w:p>
    <w:p w14:paraId="778349D5" w14:textId="77777777" w:rsidR="00326AF0" w:rsidRPr="00021D19" w:rsidRDefault="00326AF0" w:rsidP="00326AF0">
      <w:pPr>
        <w:pStyle w:val="Prrafodelista"/>
        <w:tabs>
          <w:tab w:val="left" w:pos="426"/>
        </w:tabs>
        <w:textAlignment w:val="baseline"/>
        <w:rPr>
          <w:rFonts w:ascii="Arial" w:hAnsi="Arial" w:cs="Arial"/>
          <w:lang w:val="es-ES"/>
        </w:rPr>
      </w:pPr>
      <w:r w:rsidRPr="00021D19">
        <w:rPr>
          <w:rFonts w:ascii="Arial" w:hAnsi="Arial" w:cs="Arial"/>
          <w:lang w:val="es-ES"/>
        </w:rPr>
        <w:t>Donde:</w:t>
      </w:r>
    </w:p>
    <w:p w14:paraId="02B47335" w14:textId="77777777" w:rsidR="00326AF0" w:rsidRPr="00021D19" w:rsidRDefault="00326AF0" w:rsidP="00326AF0">
      <w:pPr>
        <w:pStyle w:val="Prrafodelista"/>
        <w:tabs>
          <w:tab w:val="left" w:pos="426"/>
        </w:tabs>
        <w:textAlignment w:val="baseline"/>
        <w:rPr>
          <w:rFonts w:ascii="Arial" w:hAnsi="Arial" w:cs="Arial"/>
          <w:lang w:val="es-ES"/>
        </w:rPr>
      </w:pPr>
      <w:r w:rsidRPr="00021D19">
        <w:rPr>
          <w:rFonts w:ascii="Arial" w:hAnsi="Arial" w:cs="Arial"/>
          <w:lang w:val="es-ES"/>
        </w:rPr>
        <w:t>π  =  inflación acumulada desde el inicio del contrato o desde la fecha del último ajuste de precio.</w:t>
      </w:r>
    </w:p>
    <w:p w14:paraId="5FB4716C" w14:textId="77777777" w:rsidR="00326AF0" w:rsidRPr="00021D19" w:rsidRDefault="00326AF0" w:rsidP="00326AF0">
      <w:pPr>
        <w:pStyle w:val="Prrafodelista"/>
        <w:tabs>
          <w:tab w:val="left" w:pos="426"/>
        </w:tabs>
        <w:textAlignment w:val="baseline"/>
        <w:rPr>
          <w:rFonts w:ascii="Arial" w:hAnsi="Arial" w:cs="Arial"/>
          <w:lang w:val="es-ES"/>
        </w:rPr>
      </w:pPr>
      <w:r w:rsidRPr="00021D19">
        <w:rPr>
          <w:rFonts w:ascii="Arial" w:hAnsi="Arial" w:cs="Arial"/>
          <w:lang w:val="es-ES"/>
        </w:rPr>
        <w:t>IPC</w:t>
      </w:r>
      <w:r w:rsidRPr="00021D19">
        <w:rPr>
          <w:rFonts w:ascii="Arial" w:hAnsi="Arial" w:cs="Arial"/>
          <w:vertAlign w:val="subscript"/>
          <w:lang w:val="es-ES"/>
        </w:rPr>
        <w:t>T</w:t>
      </w:r>
      <w:r w:rsidRPr="00021D19">
        <w:rPr>
          <w:rFonts w:ascii="Arial" w:hAnsi="Arial" w:cs="Arial"/>
          <w:lang w:val="es-ES"/>
        </w:rPr>
        <w:t xml:space="preserve">  =  IPC del mes anterior a la fecha en que se solicita el ajuste de precio.</w:t>
      </w:r>
    </w:p>
    <w:p w14:paraId="28702CC8" w14:textId="77777777" w:rsidR="00326AF0" w:rsidRPr="00021D19" w:rsidRDefault="00326AF0" w:rsidP="00326AF0">
      <w:pPr>
        <w:pStyle w:val="Prrafodelista"/>
        <w:tabs>
          <w:tab w:val="left" w:pos="426"/>
        </w:tabs>
        <w:textAlignment w:val="baseline"/>
        <w:rPr>
          <w:rFonts w:ascii="Arial" w:hAnsi="Arial" w:cs="Arial"/>
          <w:lang w:val="es-ES"/>
        </w:rPr>
      </w:pPr>
      <w:r w:rsidRPr="00021D19">
        <w:rPr>
          <w:rFonts w:ascii="Arial" w:hAnsi="Arial" w:cs="Arial"/>
          <w:lang w:val="es-ES"/>
        </w:rPr>
        <w:t>IPC</w:t>
      </w:r>
      <w:r w:rsidRPr="00021D19">
        <w:rPr>
          <w:rFonts w:ascii="Arial" w:hAnsi="Arial" w:cs="Arial"/>
          <w:vertAlign w:val="subscript"/>
          <w:lang w:val="es-ES"/>
        </w:rPr>
        <w:t>T - n</w:t>
      </w:r>
      <w:r w:rsidRPr="00021D19">
        <w:rPr>
          <w:rFonts w:ascii="Arial" w:hAnsi="Arial" w:cs="Arial"/>
          <w:lang w:val="es-ES"/>
        </w:rPr>
        <w:t xml:space="preserve">  =  IPC del mes en que se inició el contrato o del mes correspondiente al último ajuste de precio</w:t>
      </w:r>
      <w:r w:rsidRPr="00021D19">
        <w:rPr>
          <w:rFonts w:ascii="Arial" w:hAnsi="Arial" w:cs="Arial"/>
          <w:vertAlign w:val="subscript"/>
          <w:lang w:val="es-ES"/>
        </w:rPr>
        <w:t xml:space="preserve"> </w:t>
      </w:r>
      <w:r w:rsidRPr="00021D19">
        <w:rPr>
          <w:rFonts w:ascii="Arial" w:hAnsi="Arial" w:cs="Arial"/>
          <w:lang w:val="es-ES"/>
        </w:rPr>
        <w:t xml:space="preserve">  </w:t>
      </w:r>
    </w:p>
    <w:p w14:paraId="2FF9E6CE" w14:textId="4414D857" w:rsidR="003C0B8F" w:rsidRPr="00326AF0" w:rsidRDefault="00326AF0" w:rsidP="00326AF0">
      <w:pPr>
        <w:pStyle w:val="Prrafodelista"/>
        <w:tabs>
          <w:tab w:val="left" w:pos="284"/>
        </w:tabs>
        <w:spacing w:before="240" w:after="240" w:line="240" w:lineRule="auto"/>
        <w:contextualSpacing w:val="0"/>
        <w:jc w:val="both"/>
        <w:rPr>
          <w:rFonts w:ascii="Arial" w:hAnsi="Arial" w:cs="Arial"/>
          <w:b/>
        </w:rPr>
      </w:pPr>
      <w:r w:rsidRPr="00021D19">
        <w:rPr>
          <w:rFonts w:ascii="Arial" w:hAnsi="Arial" w:cs="Arial"/>
          <w:lang w:val="es-ES"/>
        </w:rPr>
        <w:t>Los precios reajustados, solo tendrán incidencia sobre los servicios aun no ejecutados y no tendrán ningún efecto retroactivo respecto a los servicios que fueron ejecutados antes de la verificación del reajuste</w:t>
      </w:r>
      <w:r>
        <w:rPr>
          <w:rFonts w:ascii="Arial" w:hAnsi="Arial" w:cs="Arial"/>
          <w:lang w:val="es-ES"/>
        </w:rPr>
        <w:t>.</w:t>
      </w:r>
    </w:p>
    <w:p w14:paraId="40D5DF47" w14:textId="0F5C1741" w:rsidR="00A13093" w:rsidRPr="00A13093" w:rsidRDefault="00A13093" w:rsidP="00855DFD">
      <w:pPr>
        <w:pStyle w:val="Prrafodelista"/>
        <w:numPr>
          <w:ilvl w:val="0"/>
          <w:numId w:val="5"/>
        </w:numPr>
        <w:spacing w:before="240" w:after="240" w:line="240" w:lineRule="auto"/>
        <w:ind w:left="284" w:hanging="284"/>
        <w:contextualSpacing w:val="0"/>
        <w:jc w:val="both"/>
        <w:rPr>
          <w:rFonts w:ascii="Arial" w:hAnsi="Arial" w:cs="Arial"/>
          <w:color w:val="FF0000"/>
        </w:rPr>
      </w:pPr>
      <w:r w:rsidRPr="00B92BB6">
        <w:rPr>
          <w:rFonts w:ascii="Arial" w:hAnsi="Arial" w:cs="Arial"/>
          <w:spacing w:val="-3"/>
          <w:lang w:val="es-ES_tradnl"/>
        </w:rPr>
        <w:t>Indicar si se admitirá o no la subcontratación:</w:t>
      </w:r>
      <w:r w:rsidR="000374E1">
        <w:rPr>
          <w:rFonts w:ascii="Arial" w:hAnsi="Arial" w:cs="Arial"/>
          <w:spacing w:val="-3"/>
          <w:lang w:val="es-ES_tradnl"/>
        </w:rPr>
        <w:t xml:space="preserve"> No se permitirán subcontrataciones.</w:t>
      </w:r>
      <w:r w:rsidRPr="00B92BB6">
        <w:rPr>
          <w:rFonts w:ascii="Arial" w:hAnsi="Arial" w:cs="Arial"/>
          <w:bCs/>
          <w:i/>
          <w:iCs/>
        </w:rPr>
        <w:t xml:space="preserve">  </w:t>
      </w:r>
    </w:p>
    <w:p w14:paraId="21184C86" w14:textId="79B7B484" w:rsidR="003C0B8F" w:rsidRPr="00AD2AE5" w:rsidRDefault="003C0B8F" w:rsidP="00855DFD">
      <w:pPr>
        <w:pStyle w:val="Prrafodelista"/>
        <w:numPr>
          <w:ilvl w:val="0"/>
          <w:numId w:val="5"/>
        </w:numPr>
        <w:spacing w:before="240" w:after="240" w:line="240" w:lineRule="auto"/>
        <w:ind w:left="284" w:hanging="284"/>
        <w:contextualSpacing w:val="0"/>
        <w:jc w:val="both"/>
        <w:rPr>
          <w:rFonts w:ascii="Arial" w:hAnsi="Arial" w:cs="Arial"/>
          <w:color w:val="FF0000"/>
        </w:rPr>
      </w:pPr>
      <w:r w:rsidRPr="00AD2AE5">
        <w:rPr>
          <w:rFonts w:ascii="Arial" w:hAnsi="Arial" w:cs="Arial"/>
        </w:rPr>
        <w:t>Las condiciones de pago:</w:t>
      </w:r>
      <w:r w:rsidR="004C62A9" w:rsidRPr="00AD2AE5">
        <w:rPr>
          <w:rFonts w:ascii="Arial" w:hAnsi="Arial" w:cs="Arial"/>
        </w:rPr>
        <w:t xml:space="preserve"> </w:t>
      </w:r>
      <w:r w:rsidR="00E86724" w:rsidRPr="00021D19">
        <w:rPr>
          <w:rFonts w:ascii="Arial" w:hAnsi="Arial" w:cs="Arial"/>
        </w:rPr>
        <w:t xml:space="preserve">La  moneda de oferta y pago será expresada en GUARANÍES. La cotización en moneda diferente será motivo de rechazo de la oferta. </w:t>
      </w:r>
      <w:r w:rsidR="00E86724" w:rsidRPr="001833F4">
        <w:rPr>
          <w:rFonts w:ascii="Arial" w:hAnsi="Arial" w:cs="Arial"/>
        </w:rPr>
        <w:t>Se mantendrá la moneda de la oferta como moneda del contrato. Los pagos serán efectuados a través de la Dirección General Administrativa, de acuerdo al plan de cajas asignado contra la presentación de las facturas por las provisiones efectuadas, las cuales deben estar acompañadas por la nota de recepción emitidas para el efecto, se retendrá el 0,4% sobre el importe de cada factura, deducido los impuestos correspondientes (IVA 30% y Renta 0,2%) que presente al cobro el proveedor. El plazo de pago de la factura al proveedor será como máximo de 60 días</w:t>
      </w:r>
      <w:r w:rsidR="00E86724" w:rsidRPr="001833F4">
        <w:rPr>
          <w:rFonts w:ascii="Arial" w:hAnsi="Arial" w:cs="Arial"/>
          <w:color w:val="FF0000"/>
        </w:rPr>
        <w:t>.</w:t>
      </w:r>
    </w:p>
    <w:p w14:paraId="3C3C626F" w14:textId="5DA3B273" w:rsidR="003C0B8F" w:rsidRPr="00AD2AE5" w:rsidRDefault="003815D1" w:rsidP="00855DFD">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w:t>
      </w:r>
      <w:r w:rsidR="00E86724">
        <w:rPr>
          <w:rFonts w:ascii="Arial" w:hAnsi="Arial" w:cs="Arial"/>
        </w:rPr>
        <w:t xml:space="preserve"> 0,1</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14:paraId="5A80919B" w14:textId="437EFABA" w:rsidR="003C0B8F" w:rsidRPr="00E86724" w:rsidRDefault="003C0B8F" w:rsidP="00855DFD">
      <w:pPr>
        <w:pStyle w:val="Prrafodelista"/>
        <w:numPr>
          <w:ilvl w:val="0"/>
          <w:numId w:val="5"/>
        </w:numPr>
        <w:spacing w:after="0" w:line="240" w:lineRule="auto"/>
        <w:ind w:left="284" w:hanging="284"/>
        <w:contextualSpacing w:val="0"/>
        <w:jc w:val="both"/>
        <w:rPr>
          <w:rFonts w:ascii="Arial" w:hAnsi="Arial" w:cs="Arial"/>
          <w:color w:val="FF0000"/>
        </w:rPr>
      </w:pPr>
      <w:r w:rsidRPr="00E86724">
        <w:rPr>
          <w:rFonts w:ascii="Arial" w:hAnsi="Arial" w:cs="Arial"/>
        </w:rPr>
        <w:t>Se otorgará Anticipo:</w:t>
      </w:r>
      <w:r w:rsidR="00DD601B" w:rsidRPr="00E86724">
        <w:rPr>
          <w:rFonts w:ascii="Arial" w:hAnsi="Arial" w:cs="Arial"/>
        </w:rPr>
        <w:t xml:space="preserve"> </w:t>
      </w:r>
      <w:r w:rsidR="00E86724" w:rsidRPr="00E86724">
        <w:rPr>
          <w:rFonts w:ascii="Arial" w:hAnsi="Arial" w:cs="Arial"/>
        </w:rPr>
        <w:t>No aplica.</w:t>
      </w:r>
    </w:p>
    <w:p w14:paraId="115EDEF9" w14:textId="6F1EFEA1" w:rsidR="003C0B8F" w:rsidRPr="00AD2AE5" w:rsidRDefault="003C0B8F" w:rsidP="00855DFD">
      <w:pPr>
        <w:pStyle w:val="Prrafodelista"/>
        <w:numPr>
          <w:ilvl w:val="0"/>
          <w:numId w:val="5"/>
        </w:numPr>
        <w:spacing w:before="240" w:after="240" w:line="240" w:lineRule="auto"/>
        <w:ind w:left="284" w:hanging="284"/>
        <w:contextualSpacing w:val="0"/>
        <w:jc w:val="both"/>
        <w:rPr>
          <w:rFonts w:ascii="Arial" w:hAnsi="Arial" w:cs="Arial"/>
          <w:color w:val="FF0000"/>
        </w:rPr>
      </w:pPr>
      <w:r w:rsidRPr="00AD2AE5">
        <w:rPr>
          <w:rFonts w:ascii="Arial" w:hAnsi="Arial" w:cs="Arial"/>
        </w:rPr>
        <w:t xml:space="preserve">El valor de la Garantía de </w:t>
      </w:r>
      <w:r w:rsidR="00570376" w:rsidRPr="00AD2AE5">
        <w:rPr>
          <w:rFonts w:ascii="Arial" w:hAnsi="Arial" w:cs="Arial"/>
        </w:rPr>
        <w:t>C</w:t>
      </w:r>
      <w:r w:rsidRPr="00AD2AE5">
        <w:rPr>
          <w:rFonts w:ascii="Arial" w:hAnsi="Arial" w:cs="Arial"/>
        </w:rPr>
        <w:t xml:space="preserve">umplimiento de </w:t>
      </w:r>
      <w:r w:rsidR="00570376" w:rsidRPr="00AD2AE5">
        <w:rPr>
          <w:rFonts w:ascii="Arial" w:hAnsi="Arial" w:cs="Arial"/>
        </w:rPr>
        <w:t>C</w:t>
      </w:r>
      <w:r w:rsidRPr="00AD2AE5">
        <w:rPr>
          <w:rFonts w:ascii="Arial" w:hAnsi="Arial" w:cs="Arial"/>
        </w:rPr>
        <w:t>ontrato es de:</w:t>
      </w:r>
      <w:r w:rsidR="00DD601B" w:rsidRPr="00AD2AE5">
        <w:rPr>
          <w:rFonts w:ascii="Arial" w:hAnsi="Arial" w:cs="Arial"/>
        </w:rPr>
        <w:t xml:space="preserve"> </w:t>
      </w:r>
      <w:r w:rsidR="00E86724">
        <w:rPr>
          <w:rFonts w:ascii="Arial" w:hAnsi="Arial" w:cs="Arial"/>
        </w:rPr>
        <w:t xml:space="preserve"> 5% del valor total del contrato.</w:t>
      </w:r>
    </w:p>
    <w:p w14:paraId="7F9CAD00" w14:textId="21BD28C7" w:rsidR="00AB1679" w:rsidRPr="00AD2AE5" w:rsidRDefault="00545A02" w:rsidP="00855DFD">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La convocante podrá aceptar la garantía de cumplimiento de contrato en forma de declaración jurada</w:t>
      </w:r>
      <w:r w:rsidR="006B3670" w:rsidRPr="00AD2AE5">
        <w:rPr>
          <w:rFonts w:ascii="Arial" w:hAnsi="Arial" w:cs="Arial"/>
        </w:rPr>
        <w:t>.</w:t>
      </w:r>
      <w:r w:rsidR="00E86724">
        <w:rPr>
          <w:rFonts w:ascii="Arial" w:hAnsi="Arial" w:cs="Arial"/>
        </w:rPr>
        <w:t xml:space="preserve"> Si. Esta garantía deberá extenderse por todo el periodo de ejecución del contrato más 30 días posteriores a la vigencia del mismo.</w:t>
      </w:r>
      <w:r w:rsidR="00AB1679" w:rsidRPr="00AD2AE5">
        <w:rPr>
          <w:rFonts w:ascii="Arial" w:hAnsi="Arial" w:cs="Arial"/>
        </w:rPr>
        <w:t xml:space="preserve"> </w:t>
      </w:r>
    </w:p>
    <w:p w14:paraId="38A5E232" w14:textId="476E7098" w:rsidR="003C0B8F" w:rsidRPr="00AD2AE5" w:rsidRDefault="00545A02" w:rsidP="00855DFD">
      <w:pPr>
        <w:pStyle w:val="Prrafodelista"/>
        <w:numPr>
          <w:ilvl w:val="0"/>
          <w:numId w:val="5"/>
        </w:numPr>
        <w:spacing w:before="240" w:after="240" w:line="240" w:lineRule="auto"/>
        <w:ind w:left="284" w:hanging="284"/>
        <w:contextualSpacing w:val="0"/>
        <w:jc w:val="both"/>
        <w:rPr>
          <w:rFonts w:ascii="Arial" w:hAnsi="Arial" w:cs="Arial"/>
          <w:i/>
          <w:color w:val="FF0000"/>
          <w:szCs w:val="20"/>
        </w:rPr>
      </w:pPr>
      <w:r w:rsidRPr="00AD2AE5">
        <w:rPr>
          <w:rFonts w:ascii="Arial" w:hAnsi="Arial" w:cs="Arial"/>
        </w:rPr>
        <w:t>La liberación de la Garantía de Cumplimiento tendrá lugar</w:t>
      </w:r>
      <w:r w:rsidR="00C74B4B" w:rsidRPr="00AD2AE5">
        <w:rPr>
          <w:rFonts w:ascii="Arial" w:hAnsi="Arial" w:cs="Arial"/>
        </w:rPr>
        <w:t xml:space="preserve">: </w:t>
      </w:r>
      <w:r w:rsidR="00E86724">
        <w:rPr>
          <w:rFonts w:ascii="Arial" w:hAnsi="Arial" w:cs="Arial"/>
        </w:rPr>
        <w:t>28</w:t>
      </w:r>
      <w:r w:rsidR="00E86724" w:rsidRPr="005A28B9">
        <w:rPr>
          <w:rFonts w:ascii="Arial" w:hAnsi="Arial" w:cs="Arial"/>
        </w:rPr>
        <w:t xml:space="preserve"> (</w:t>
      </w:r>
      <w:r w:rsidR="00E86724">
        <w:rPr>
          <w:rFonts w:ascii="Arial" w:hAnsi="Arial" w:cs="Arial"/>
        </w:rPr>
        <w:t>veintiocho</w:t>
      </w:r>
      <w:r w:rsidR="00E86724" w:rsidRPr="005A28B9">
        <w:rPr>
          <w:rFonts w:ascii="Arial" w:hAnsi="Arial" w:cs="Arial"/>
        </w:rPr>
        <w:t xml:space="preserve">) días </w:t>
      </w:r>
      <w:r w:rsidR="00E86724">
        <w:rPr>
          <w:rFonts w:ascii="Arial" w:hAnsi="Arial" w:cs="Arial"/>
        </w:rPr>
        <w:t>contados desde la fecha de cumplimiento total de las obligaciones por parte del proveedor</w:t>
      </w:r>
      <w:r w:rsidR="00DD601B" w:rsidRPr="00AD2AE5">
        <w:rPr>
          <w:rFonts w:ascii="Arial" w:hAnsi="Arial" w:cs="Arial"/>
          <w:i/>
          <w:color w:val="FF0000"/>
          <w:szCs w:val="20"/>
        </w:rPr>
        <w:t>.</w:t>
      </w:r>
    </w:p>
    <w:p w14:paraId="66DFE86B" w14:textId="246B3546" w:rsidR="001E29FA" w:rsidRPr="00AD2AE5" w:rsidRDefault="00545A02" w:rsidP="00855DFD">
      <w:pPr>
        <w:pStyle w:val="Default"/>
        <w:numPr>
          <w:ilvl w:val="0"/>
          <w:numId w:val="5"/>
        </w:numPr>
        <w:ind w:left="284" w:hanging="284"/>
        <w:jc w:val="both"/>
        <w:rPr>
          <w:sz w:val="22"/>
          <w:szCs w:val="20"/>
        </w:rPr>
      </w:pPr>
      <w:r w:rsidRPr="00AD2AE5">
        <w:rPr>
          <w:sz w:val="22"/>
          <w:szCs w:val="20"/>
        </w:rPr>
        <w:t>Obligatoriedad de declarar Información del Personal del contratista en el SICP.</w:t>
      </w:r>
    </w:p>
    <w:p w14:paraId="36E4387F" w14:textId="78D7547E" w:rsidR="001E29FA" w:rsidRPr="00AD2AE5" w:rsidRDefault="00020A9F" w:rsidP="00604986">
      <w:pPr>
        <w:pStyle w:val="Prrafodelista"/>
        <w:tabs>
          <w:tab w:val="left" w:leader="hyphen" w:pos="9180"/>
        </w:tabs>
        <w:spacing w:line="24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AD2AE5">
        <w:rPr>
          <w:szCs w:val="20"/>
        </w:rPr>
        <w:t xml:space="preserve"> </w:t>
      </w:r>
    </w:p>
    <w:p w14:paraId="6C5841FE" w14:textId="10DBA9BC"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14:paraId="10E88FA8" w14:textId="77777777" w:rsidR="001E29FA" w:rsidRPr="00AD2AE5" w:rsidRDefault="001E29FA" w:rsidP="00604986">
      <w:pPr>
        <w:pStyle w:val="Default"/>
        <w:ind w:left="284" w:firstLine="283"/>
        <w:jc w:val="both"/>
        <w:rPr>
          <w:sz w:val="22"/>
          <w:szCs w:val="20"/>
        </w:rPr>
      </w:pPr>
    </w:p>
    <w:p w14:paraId="44DBE68A" w14:textId="34E82A58"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AD2AE5" w:rsidRDefault="001E29FA" w:rsidP="00604986">
      <w:pPr>
        <w:pStyle w:val="Default"/>
        <w:ind w:left="284" w:firstLine="283"/>
        <w:jc w:val="both"/>
        <w:rPr>
          <w:sz w:val="22"/>
          <w:szCs w:val="20"/>
          <w:highlight w:val="yellow"/>
        </w:rPr>
      </w:pPr>
    </w:p>
    <w:p w14:paraId="736FA82B" w14:textId="08C5828C"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AD2AE5">
        <w:rPr>
          <w:sz w:val="22"/>
          <w:szCs w:val="20"/>
          <w:highlight w:val="yellow"/>
        </w:rPr>
        <w:t xml:space="preserve"> </w:t>
      </w:r>
    </w:p>
    <w:p w14:paraId="1D9380A5" w14:textId="77777777" w:rsidR="001E29FA" w:rsidRPr="00AD2AE5" w:rsidRDefault="001E29FA" w:rsidP="00604986">
      <w:pPr>
        <w:pStyle w:val="Default"/>
        <w:ind w:left="284" w:firstLine="283"/>
        <w:jc w:val="both"/>
        <w:rPr>
          <w:sz w:val="22"/>
          <w:szCs w:val="20"/>
          <w:highlight w:val="yellow"/>
        </w:rPr>
      </w:pPr>
    </w:p>
    <w:p w14:paraId="3EBAF9B5" w14:textId="27B6090D"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AD2AE5" w:rsidRDefault="00B208ED" w:rsidP="00604986">
      <w:pPr>
        <w:pStyle w:val="Default"/>
        <w:ind w:left="284" w:firstLine="283"/>
        <w:jc w:val="both"/>
        <w:rPr>
          <w:sz w:val="22"/>
          <w:szCs w:val="20"/>
        </w:rPr>
      </w:pPr>
    </w:p>
    <w:p w14:paraId="260A5E56" w14:textId="38C9894E" w:rsidR="001E29FA" w:rsidRPr="00AD2AE5" w:rsidRDefault="00020A9F" w:rsidP="00604986">
      <w:pPr>
        <w:pStyle w:val="Default"/>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2C78B5" w:rsidRPr="00AD2AE5">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AD2AE5" w:rsidRDefault="00B208ED" w:rsidP="00604986">
      <w:pPr>
        <w:pStyle w:val="Default"/>
        <w:ind w:left="284" w:firstLine="283"/>
        <w:jc w:val="both"/>
        <w:rPr>
          <w:sz w:val="22"/>
          <w:szCs w:val="20"/>
          <w:highlight w:val="yellow"/>
        </w:rPr>
      </w:pPr>
    </w:p>
    <w:p w14:paraId="5D67773D" w14:textId="05682F2A" w:rsidR="001E29FA" w:rsidRPr="00AD2AE5" w:rsidRDefault="00020A9F" w:rsidP="00604986">
      <w:pPr>
        <w:pStyle w:val="Default"/>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14:paraId="0437FD75" w14:textId="709FAFAA" w:rsidR="003C0B8F" w:rsidRPr="00AD2AE5" w:rsidRDefault="003C0B8F" w:rsidP="00855DFD">
      <w:pPr>
        <w:pStyle w:val="Prrafodelista"/>
        <w:numPr>
          <w:ilvl w:val="0"/>
          <w:numId w:val="5"/>
        </w:numPr>
        <w:spacing w:before="240" w:after="240" w:line="240" w:lineRule="auto"/>
        <w:ind w:left="284" w:hanging="284"/>
        <w:contextualSpacing w:val="0"/>
        <w:jc w:val="both"/>
        <w:rPr>
          <w:rFonts w:ascii="Arial" w:hAnsi="Arial" w:cs="Arial"/>
          <w:color w:val="FF0000"/>
        </w:rPr>
      </w:pPr>
      <w:r w:rsidRPr="00AD2AE5">
        <w:rPr>
          <w:rFonts w:ascii="Arial" w:hAnsi="Arial" w:cs="Arial"/>
        </w:rPr>
        <w:t>El lugar de entrega de los bienes o prestación de los servicios es de:</w:t>
      </w:r>
      <w:r w:rsidR="00DD601B" w:rsidRPr="00AD2AE5">
        <w:rPr>
          <w:rFonts w:ascii="Arial" w:hAnsi="Arial" w:cs="Arial"/>
        </w:rPr>
        <w:t xml:space="preserve"> </w:t>
      </w:r>
      <w:r w:rsidR="00BD0C49">
        <w:rPr>
          <w:rFonts w:ascii="Arial" w:hAnsi="Arial" w:cs="Arial"/>
        </w:rPr>
        <w:t>Almacenes del Rectorado de la Universidad Nacional del Este, Campus Universitario. Km 8 lado Acaray</w:t>
      </w:r>
      <w:r w:rsidR="00BD0C49">
        <w:rPr>
          <w:rFonts w:ascii="Arial" w:hAnsi="Arial" w:cs="Arial"/>
          <w:i/>
          <w:color w:val="FF0000"/>
        </w:rPr>
        <w:t>.</w:t>
      </w:r>
    </w:p>
    <w:p w14:paraId="6BB598EE" w14:textId="366BBB2A" w:rsidR="00B978BA" w:rsidRPr="00AD2AE5" w:rsidRDefault="003C0B8F" w:rsidP="00855DFD">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 xml:space="preserve">El valor de las multas será: </w:t>
      </w:r>
      <w:r w:rsidR="00BD0C49">
        <w:rPr>
          <w:rFonts w:ascii="Arial" w:hAnsi="Arial" w:cs="Arial"/>
        </w:rPr>
        <w:t>1</w:t>
      </w:r>
      <w:r w:rsidRPr="00AD2AE5">
        <w:rPr>
          <w:rFonts w:ascii="Arial" w:hAnsi="Arial" w:cs="Arial"/>
        </w:rPr>
        <w:t xml:space="preserve">% por cada </w:t>
      </w:r>
      <w:r w:rsidR="00182ECD" w:rsidRPr="00AD2AE5">
        <w:rPr>
          <w:rFonts w:ascii="Arial" w:hAnsi="Arial" w:cs="Arial"/>
        </w:rPr>
        <w:t xml:space="preserve">día </w:t>
      </w:r>
      <w:r w:rsidRPr="00AD2AE5">
        <w:rPr>
          <w:rFonts w:ascii="Arial" w:hAnsi="Arial" w:cs="Arial"/>
        </w:rPr>
        <w:t>de atraso en la entrega de los bienes o prestación de los servicios contratados</w:t>
      </w:r>
      <w:r w:rsidR="00474BCE" w:rsidRPr="00AD2AE5">
        <w:rPr>
          <w:rFonts w:ascii="Arial" w:hAnsi="Arial" w:cs="Arial"/>
        </w:rPr>
        <w:t xml:space="preserve"> o el plazo indicado por la convocante de ser distinto</w:t>
      </w:r>
      <w:r w:rsidRPr="00AD2AE5">
        <w:rPr>
          <w:rFonts w:ascii="Arial" w:hAnsi="Arial" w:cs="Arial"/>
        </w:rPr>
        <w:t>.</w:t>
      </w:r>
      <w:r w:rsidR="00B72CDA" w:rsidRPr="00AD2AE5">
        <w:rPr>
          <w:rFonts w:ascii="Arial" w:hAnsi="Arial" w:cs="Arial"/>
        </w:rPr>
        <w:t xml:space="preserve"> </w:t>
      </w:r>
    </w:p>
    <w:p w14:paraId="36A3D3C4" w14:textId="77777777" w:rsidR="00F119DE" w:rsidRPr="00AD2AE5" w:rsidRDefault="00F119DE" w:rsidP="00C82218">
      <w:pPr>
        <w:spacing w:after="0" w:line="240" w:lineRule="auto"/>
        <w:jc w:val="center"/>
        <w:rPr>
          <w:rFonts w:ascii="Arial" w:eastAsia="Times New Roman" w:hAnsi="Arial" w:cs="Arial"/>
          <w:sz w:val="44"/>
          <w:szCs w:val="20"/>
          <w:lang w:val="es-ES"/>
        </w:rPr>
      </w:pPr>
    </w:p>
    <w:p w14:paraId="43C79F15" w14:textId="77777777" w:rsidR="00FF11D8" w:rsidRPr="00AD2AE5" w:rsidRDefault="00FF11D8" w:rsidP="00C82218">
      <w:pPr>
        <w:spacing w:after="0" w:line="240" w:lineRule="auto"/>
        <w:jc w:val="center"/>
        <w:rPr>
          <w:rFonts w:ascii="Arial" w:eastAsia="Times New Roman" w:hAnsi="Arial" w:cs="Arial"/>
          <w:sz w:val="44"/>
          <w:szCs w:val="20"/>
          <w:lang w:val="es-ES"/>
        </w:rPr>
      </w:pPr>
    </w:p>
    <w:p w14:paraId="25BA9330" w14:textId="77777777" w:rsidR="00AA4F4E" w:rsidRPr="00AD2AE5" w:rsidRDefault="00AA4F4E" w:rsidP="00C82218">
      <w:pPr>
        <w:spacing w:after="0" w:line="240" w:lineRule="auto"/>
        <w:jc w:val="center"/>
        <w:rPr>
          <w:rFonts w:ascii="Arial" w:eastAsia="Times New Roman" w:hAnsi="Arial" w:cs="Arial"/>
          <w:sz w:val="44"/>
          <w:szCs w:val="20"/>
          <w:lang w:val="es-ES"/>
        </w:rPr>
      </w:pPr>
    </w:p>
    <w:p w14:paraId="01AD53B6" w14:textId="77777777" w:rsidR="00AA4F4E" w:rsidRPr="00AD2AE5" w:rsidRDefault="00AA4F4E" w:rsidP="00C82218">
      <w:pPr>
        <w:spacing w:after="0" w:line="240" w:lineRule="auto"/>
        <w:jc w:val="center"/>
        <w:rPr>
          <w:rFonts w:ascii="Arial" w:eastAsia="Times New Roman" w:hAnsi="Arial" w:cs="Arial"/>
          <w:sz w:val="44"/>
          <w:szCs w:val="20"/>
          <w:lang w:val="es-ES"/>
        </w:rPr>
      </w:pPr>
    </w:p>
    <w:p w14:paraId="1174FEE0" w14:textId="77777777" w:rsidR="00020A9F" w:rsidRPr="00AD2AE5" w:rsidRDefault="00020A9F" w:rsidP="00C82218">
      <w:pPr>
        <w:spacing w:after="0" w:line="240" w:lineRule="auto"/>
        <w:jc w:val="center"/>
        <w:rPr>
          <w:rFonts w:ascii="Arial" w:eastAsia="Times New Roman" w:hAnsi="Arial" w:cs="Arial"/>
          <w:sz w:val="44"/>
          <w:szCs w:val="20"/>
          <w:lang w:val="es-ES"/>
        </w:rPr>
      </w:pPr>
    </w:p>
    <w:p w14:paraId="50628754" w14:textId="77777777" w:rsidR="00020A9F" w:rsidRPr="00AD2AE5" w:rsidRDefault="00020A9F" w:rsidP="00C82218">
      <w:pPr>
        <w:spacing w:after="0" w:line="240" w:lineRule="auto"/>
        <w:jc w:val="center"/>
        <w:rPr>
          <w:rFonts w:ascii="Arial" w:eastAsia="Times New Roman" w:hAnsi="Arial" w:cs="Arial"/>
          <w:sz w:val="44"/>
          <w:szCs w:val="20"/>
          <w:lang w:val="es-ES"/>
        </w:rPr>
      </w:pPr>
    </w:p>
    <w:p w14:paraId="6EEE84F1" w14:textId="77777777" w:rsidR="00020A9F" w:rsidRDefault="00020A9F" w:rsidP="00C82218">
      <w:pPr>
        <w:spacing w:after="0" w:line="240" w:lineRule="auto"/>
        <w:jc w:val="center"/>
        <w:rPr>
          <w:rFonts w:ascii="Arial" w:eastAsia="Times New Roman" w:hAnsi="Arial" w:cs="Arial"/>
          <w:sz w:val="44"/>
          <w:szCs w:val="20"/>
          <w:lang w:val="es-ES"/>
        </w:rPr>
      </w:pPr>
    </w:p>
    <w:p w14:paraId="643116A2" w14:textId="77777777" w:rsidR="00AD2AE5" w:rsidRDefault="00AD2AE5" w:rsidP="00C82218">
      <w:pPr>
        <w:spacing w:after="0" w:line="240" w:lineRule="auto"/>
        <w:jc w:val="center"/>
        <w:rPr>
          <w:rFonts w:ascii="Arial" w:eastAsia="Times New Roman" w:hAnsi="Arial" w:cs="Arial"/>
          <w:sz w:val="44"/>
          <w:szCs w:val="20"/>
          <w:lang w:val="es-ES"/>
        </w:rPr>
      </w:pPr>
    </w:p>
    <w:p w14:paraId="632ABD75" w14:textId="77777777" w:rsidR="00703E11" w:rsidRDefault="00703E11" w:rsidP="00C82218">
      <w:pPr>
        <w:spacing w:after="0" w:line="240" w:lineRule="auto"/>
        <w:jc w:val="center"/>
        <w:rPr>
          <w:rFonts w:ascii="Arial" w:eastAsia="Times New Roman" w:hAnsi="Arial" w:cs="Arial"/>
          <w:sz w:val="44"/>
          <w:szCs w:val="20"/>
          <w:lang w:val="es-ES"/>
        </w:rPr>
      </w:pPr>
    </w:p>
    <w:p w14:paraId="79B30EF0" w14:textId="77777777" w:rsidR="00703E11" w:rsidRDefault="00703E11" w:rsidP="00C82218">
      <w:pPr>
        <w:spacing w:after="0" w:line="240" w:lineRule="auto"/>
        <w:jc w:val="center"/>
        <w:rPr>
          <w:rFonts w:ascii="Arial" w:eastAsia="Times New Roman" w:hAnsi="Arial" w:cs="Arial"/>
          <w:sz w:val="44"/>
          <w:szCs w:val="20"/>
          <w:lang w:val="es-ES"/>
        </w:rPr>
      </w:pPr>
    </w:p>
    <w:p w14:paraId="5758158E" w14:textId="3FC4C2F7" w:rsidR="00BD5144" w:rsidRPr="00A10046"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0"/>
          <w:szCs w:val="40"/>
          <w:lang w:val="es-ES"/>
        </w:rPr>
      </w:pPr>
      <w:r w:rsidRPr="00A10046">
        <w:rPr>
          <w:rFonts w:ascii="Arial" w:eastAsia="Times New Roman" w:hAnsi="Arial" w:cs="Arial"/>
          <w:b/>
          <w:sz w:val="40"/>
          <w:szCs w:val="40"/>
          <w:lang w:val="es-ES"/>
        </w:rPr>
        <w:t>ANEXO C</w:t>
      </w:r>
    </w:p>
    <w:p w14:paraId="693FD737" w14:textId="4F12AC95" w:rsidR="00921766" w:rsidRPr="00A10046" w:rsidRDefault="0012194C" w:rsidP="00C82218">
      <w:pPr>
        <w:spacing w:after="0" w:line="240" w:lineRule="auto"/>
        <w:jc w:val="center"/>
        <w:rPr>
          <w:rFonts w:ascii="Arial" w:eastAsia="Times New Roman" w:hAnsi="Arial" w:cs="Arial"/>
          <w:b/>
          <w:sz w:val="40"/>
          <w:szCs w:val="40"/>
          <w:lang w:val="es-ES"/>
        </w:rPr>
      </w:pPr>
      <w:r w:rsidRPr="00A10046">
        <w:rPr>
          <w:rFonts w:ascii="Arial" w:eastAsia="Times New Roman" w:hAnsi="Arial" w:cs="Arial"/>
          <w:b/>
          <w:sz w:val="40"/>
          <w:szCs w:val="40"/>
          <w:lang w:val="es-ES"/>
        </w:rPr>
        <w:t xml:space="preserve"> ESPECIFICACIONES TÉCNICAS DE LOS BIENES O SERVICIOS A SER ADQUIRIDOS</w:t>
      </w:r>
    </w:p>
    <w:p w14:paraId="4516E60D" w14:textId="77777777" w:rsidR="00626F10" w:rsidRPr="00C74B4B" w:rsidRDefault="00626F10" w:rsidP="00626F10">
      <w:pPr>
        <w:jc w:val="both"/>
        <w:rPr>
          <w:rFonts w:ascii="Arial" w:hAnsi="Arial" w:cs="Arial"/>
          <w:szCs w:val="20"/>
          <w:u w:val="single"/>
          <w:lang w:val="es-ES"/>
        </w:rPr>
      </w:pPr>
    </w:p>
    <w:p w14:paraId="1A8454F2" w14:textId="7C9A2F6E" w:rsidR="00626F10" w:rsidRDefault="00626F10" w:rsidP="00855DFD">
      <w:pPr>
        <w:pStyle w:val="Prrafodelista"/>
        <w:numPr>
          <w:ilvl w:val="0"/>
          <w:numId w:val="17"/>
        </w:numPr>
        <w:ind w:left="426" w:hanging="426"/>
        <w:jc w:val="both"/>
        <w:rPr>
          <w:rFonts w:ascii="Arial" w:hAnsi="Arial" w:cs="Arial"/>
          <w:b/>
          <w:sz w:val="28"/>
          <w:szCs w:val="20"/>
          <w:u w:val="single"/>
        </w:rPr>
      </w:pPr>
      <w:r w:rsidRPr="002B7641">
        <w:rPr>
          <w:rFonts w:ascii="Arial" w:hAnsi="Arial" w:cs="Arial"/>
          <w:b/>
          <w:sz w:val="28"/>
          <w:szCs w:val="20"/>
          <w:u w:val="single"/>
        </w:rPr>
        <w:t>Especificaciones Técnicas</w:t>
      </w:r>
    </w:p>
    <w:tbl>
      <w:tblPr>
        <w:tblW w:w="9522" w:type="dxa"/>
        <w:tblCellMar>
          <w:left w:w="70" w:type="dxa"/>
          <w:right w:w="70" w:type="dxa"/>
        </w:tblCellMar>
        <w:tblLook w:val="04A0" w:firstRow="1" w:lastRow="0" w:firstColumn="1" w:lastColumn="0" w:noHBand="0" w:noVBand="1"/>
      </w:tblPr>
      <w:tblGrid>
        <w:gridCol w:w="890"/>
        <w:gridCol w:w="1100"/>
        <w:gridCol w:w="5235"/>
        <w:gridCol w:w="989"/>
        <w:gridCol w:w="1308"/>
      </w:tblGrid>
      <w:tr w:rsidR="00342F99" w:rsidRPr="00FE10EC" w14:paraId="1F286DCB" w14:textId="77777777" w:rsidTr="006F755F">
        <w:trPr>
          <w:trHeight w:val="510"/>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32F54" w14:textId="77777777" w:rsidR="00342F99" w:rsidRPr="00FE10EC" w:rsidRDefault="00342F99" w:rsidP="00342F99">
            <w:pPr>
              <w:spacing w:after="0" w:line="240" w:lineRule="auto"/>
              <w:rPr>
                <w:rFonts w:ascii="Arial" w:eastAsia="Times New Roman" w:hAnsi="Arial" w:cs="Arial"/>
                <w:b/>
                <w:bCs/>
                <w:sz w:val="20"/>
                <w:szCs w:val="20"/>
                <w:lang w:val="es-ES" w:eastAsia="es-ES"/>
              </w:rPr>
            </w:pPr>
            <w:r w:rsidRPr="00FE10EC">
              <w:rPr>
                <w:rFonts w:ascii="Arial" w:eastAsia="Times New Roman" w:hAnsi="Arial" w:cs="Arial"/>
                <w:b/>
                <w:bCs/>
                <w:sz w:val="20"/>
                <w:szCs w:val="20"/>
                <w:lang w:val="es-ES" w:eastAsia="es-ES"/>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185B7E0A" w14:textId="77777777" w:rsidR="00342F99" w:rsidRPr="00FE10EC" w:rsidRDefault="00342F99" w:rsidP="00342F99">
            <w:pPr>
              <w:spacing w:after="0" w:line="240" w:lineRule="auto"/>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 </w:t>
            </w:r>
          </w:p>
        </w:tc>
        <w:tc>
          <w:tcPr>
            <w:tcW w:w="5235" w:type="dxa"/>
            <w:tcBorders>
              <w:top w:val="single" w:sz="4" w:space="0" w:color="auto"/>
              <w:left w:val="nil"/>
              <w:bottom w:val="single" w:sz="4" w:space="0" w:color="auto"/>
              <w:right w:val="single" w:sz="4" w:space="0" w:color="auto"/>
            </w:tcBorders>
            <w:shd w:val="clear" w:color="auto" w:fill="auto"/>
            <w:vAlign w:val="center"/>
            <w:hideMark/>
          </w:tcPr>
          <w:p w14:paraId="08FEF4EB" w14:textId="77777777" w:rsidR="00342F99" w:rsidRPr="00FE10EC" w:rsidRDefault="00342F99" w:rsidP="00342F99">
            <w:pPr>
              <w:spacing w:after="0" w:line="240" w:lineRule="auto"/>
              <w:jc w:val="center"/>
              <w:rPr>
                <w:rFonts w:ascii="Arial" w:eastAsia="Times New Roman" w:hAnsi="Arial" w:cs="Arial"/>
                <w:b/>
                <w:bCs/>
                <w:sz w:val="20"/>
                <w:szCs w:val="20"/>
                <w:lang w:val="es-ES" w:eastAsia="es-ES"/>
              </w:rPr>
            </w:pPr>
            <w:r w:rsidRPr="00FE10EC">
              <w:rPr>
                <w:rFonts w:ascii="Arial" w:eastAsia="Times New Roman" w:hAnsi="Arial" w:cs="Arial"/>
                <w:b/>
                <w:bCs/>
                <w:sz w:val="20"/>
                <w:szCs w:val="20"/>
                <w:lang w:val="es-ES" w:eastAsia="es-ES"/>
              </w:rPr>
              <w:t>Descripción</w:t>
            </w:r>
          </w:p>
        </w:tc>
        <w:tc>
          <w:tcPr>
            <w:tcW w:w="989" w:type="dxa"/>
            <w:tcBorders>
              <w:top w:val="single" w:sz="4" w:space="0" w:color="auto"/>
              <w:left w:val="nil"/>
              <w:bottom w:val="single" w:sz="4" w:space="0" w:color="auto"/>
              <w:right w:val="single" w:sz="4" w:space="0" w:color="auto"/>
            </w:tcBorders>
            <w:shd w:val="clear" w:color="auto" w:fill="auto"/>
            <w:vAlign w:val="center"/>
            <w:hideMark/>
          </w:tcPr>
          <w:p w14:paraId="38068016" w14:textId="77777777" w:rsidR="00342F99" w:rsidRPr="00FE10EC" w:rsidRDefault="00342F99" w:rsidP="00342F99">
            <w:pPr>
              <w:spacing w:after="0" w:line="240" w:lineRule="auto"/>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Unid. Med.</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14:paraId="6C6CA5FB" w14:textId="77777777" w:rsidR="00342F99" w:rsidRPr="00FE10EC" w:rsidRDefault="00342F99" w:rsidP="00342F99">
            <w:pPr>
              <w:spacing w:after="0" w:line="240" w:lineRule="auto"/>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Presentación</w:t>
            </w:r>
          </w:p>
        </w:tc>
      </w:tr>
      <w:tr w:rsidR="00342F99" w:rsidRPr="00FE10EC" w14:paraId="6A3E7D21" w14:textId="77777777" w:rsidTr="006F755F">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6D08D5E4" w14:textId="77777777" w:rsidR="00342F99" w:rsidRPr="00FE10EC" w:rsidRDefault="00342F99" w:rsidP="00342F99">
            <w:pPr>
              <w:spacing w:after="0" w:line="240" w:lineRule="auto"/>
              <w:rPr>
                <w:rFonts w:ascii="Arial" w:eastAsia="Times New Roman" w:hAnsi="Arial" w:cs="Arial"/>
                <w:b/>
                <w:bCs/>
                <w:sz w:val="20"/>
                <w:szCs w:val="20"/>
                <w:lang w:val="es-ES" w:eastAsia="es-ES"/>
              </w:rPr>
            </w:pPr>
            <w:r w:rsidRPr="00FE10EC">
              <w:rPr>
                <w:rFonts w:ascii="Arial" w:eastAsia="Times New Roman" w:hAnsi="Arial" w:cs="Arial"/>
                <w:b/>
                <w:bCs/>
                <w:sz w:val="20"/>
                <w:szCs w:val="20"/>
                <w:lang w:val="es-ES" w:eastAsia="es-ES"/>
              </w:rPr>
              <w:t xml:space="preserve"> Lote 1 </w:t>
            </w:r>
          </w:p>
        </w:tc>
        <w:tc>
          <w:tcPr>
            <w:tcW w:w="1100" w:type="dxa"/>
            <w:tcBorders>
              <w:top w:val="nil"/>
              <w:left w:val="nil"/>
              <w:bottom w:val="single" w:sz="4" w:space="0" w:color="auto"/>
              <w:right w:val="single" w:sz="4" w:space="0" w:color="auto"/>
            </w:tcBorders>
            <w:shd w:val="clear" w:color="auto" w:fill="auto"/>
            <w:vAlign w:val="center"/>
            <w:hideMark/>
          </w:tcPr>
          <w:p w14:paraId="0702812B" w14:textId="77777777" w:rsidR="00342F99" w:rsidRPr="00FE10EC" w:rsidRDefault="00342F99" w:rsidP="00342F99">
            <w:pPr>
              <w:spacing w:after="0" w:line="240" w:lineRule="auto"/>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 </w:t>
            </w:r>
          </w:p>
        </w:tc>
        <w:tc>
          <w:tcPr>
            <w:tcW w:w="5235" w:type="dxa"/>
            <w:tcBorders>
              <w:top w:val="nil"/>
              <w:left w:val="nil"/>
              <w:bottom w:val="single" w:sz="4" w:space="0" w:color="auto"/>
              <w:right w:val="single" w:sz="4" w:space="0" w:color="auto"/>
            </w:tcBorders>
            <w:shd w:val="clear" w:color="auto" w:fill="auto"/>
            <w:vAlign w:val="center"/>
            <w:hideMark/>
          </w:tcPr>
          <w:p w14:paraId="0622137C" w14:textId="77777777" w:rsidR="00342F99" w:rsidRPr="00FE10EC" w:rsidRDefault="00342F99" w:rsidP="00342F99">
            <w:pPr>
              <w:spacing w:after="0" w:line="240" w:lineRule="auto"/>
              <w:rPr>
                <w:rFonts w:ascii="Arial" w:eastAsia="Times New Roman" w:hAnsi="Arial" w:cs="Arial"/>
                <w:b/>
                <w:bCs/>
                <w:sz w:val="20"/>
                <w:szCs w:val="20"/>
                <w:lang w:val="es-ES" w:eastAsia="es-ES"/>
              </w:rPr>
            </w:pPr>
            <w:r w:rsidRPr="00FE10EC">
              <w:rPr>
                <w:rFonts w:ascii="Arial" w:eastAsia="Times New Roman" w:hAnsi="Arial" w:cs="Arial"/>
                <w:b/>
                <w:bCs/>
                <w:sz w:val="20"/>
                <w:szCs w:val="20"/>
                <w:lang w:val="es-ES" w:eastAsia="es-ES"/>
              </w:rPr>
              <w:t>Artículos de Papelería</w:t>
            </w:r>
          </w:p>
        </w:tc>
        <w:tc>
          <w:tcPr>
            <w:tcW w:w="989" w:type="dxa"/>
            <w:tcBorders>
              <w:top w:val="nil"/>
              <w:left w:val="nil"/>
              <w:bottom w:val="single" w:sz="4" w:space="0" w:color="auto"/>
              <w:right w:val="single" w:sz="4" w:space="0" w:color="auto"/>
            </w:tcBorders>
            <w:shd w:val="clear" w:color="auto" w:fill="auto"/>
            <w:vAlign w:val="center"/>
            <w:hideMark/>
          </w:tcPr>
          <w:p w14:paraId="64522CC0" w14:textId="77777777" w:rsidR="00342F99" w:rsidRPr="00FE10EC" w:rsidRDefault="00342F99" w:rsidP="00342F99">
            <w:pPr>
              <w:spacing w:after="0" w:line="240" w:lineRule="auto"/>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 </w:t>
            </w:r>
          </w:p>
        </w:tc>
        <w:tc>
          <w:tcPr>
            <w:tcW w:w="1308" w:type="dxa"/>
            <w:tcBorders>
              <w:top w:val="nil"/>
              <w:left w:val="nil"/>
              <w:bottom w:val="single" w:sz="4" w:space="0" w:color="auto"/>
              <w:right w:val="single" w:sz="4" w:space="0" w:color="auto"/>
            </w:tcBorders>
            <w:shd w:val="clear" w:color="auto" w:fill="auto"/>
            <w:vAlign w:val="center"/>
            <w:hideMark/>
          </w:tcPr>
          <w:p w14:paraId="3F8B9E23" w14:textId="77777777" w:rsidR="00342F99" w:rsidRPr="00FE10EC" w:rsidRDefault="00342F99" w:rsidP="00342F99">
            <w:pPr>
              <w:spacing w:after="0" w:line="240" w:lineRule="auto"/>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 </w:t>
            </w:r>
          </w:p>
        </w:tc>
      </w:tr>
      <w:tr w:rsidR="006F755F" w:rsidRPr="00FE10EC" w14:paraId="1E9AE167" w14:textId="77777777" w:rsidTr="006F755F">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7A5341B6"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1</w:t>
            </w:r>
          </w:p>
        </w:tc>
        <w:tc>
          <w:tcPr>
            <w:tcW w:w="1100" w:type="dxa"/>
            <w:tcBorders>
              <w:top w:val="nil"/>
              <w:left w:val="nil"/>
              <w:bottom w:val="single" w:sz="4" w:space="0" w:color="auto"/>
              <w:right w:val="single" w:sz="4" w:space="0" w:color="auto"/>
            </w:tcBorders>
            <w:shd w:val="clear" w:color="auto" w:fill="auto"/>
            <w:vAlign w:val="bottom"/>
            <w:hideMark/>
          </w:tcPr>
          <w:p w14:paraId="670CE471" w14:textId="7703C090"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14111515-001</w:t>
            </w:r>
          </w:p>
        </w:tc>
        <w:tc>
          <w:tcPr>
            <w:tcW w:w="5235" w:type="dxa"/>
            <w:tcBorders>
              <w:top w:val="nil"/>
              <w:left w:val="nil"/>
              <w:bottom w:val="single" w:sz="4" w:space="0" w:color="auto"/>
              <w:right w:val="single" w:sz="4" w:space="0" w:color="auto"/>
            </w:tcBorders>
            <w:shd w:val="clear" w:color="auto" w:fill="auto"/>
            <w:vAlign w:val="bottom"/>
            <w:hideMark/>
          </w:tcPr>
          <w:p w14:paraId="74A4B0AB" w14:textId="0F4BBE6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Bobina de papel para maquina calcular</w:t>
            </w:r>
          </w:p>
        </w:tc>
        <w:tc>
          <w:tcPr>
            <w:tcW w:w="989" w:type="dxa"/>
            <w:tcBorders>
              <w:top w:val="nil"/>
              <w:left w:val="nil"/>
              <w:bottom w:val="single" w:sz="4" w:space="0" w:color="auto"/>
              <w:right w:val="single" w:sz="4" w:space="0" w:color="auto"/>
            </w:tcBorders>
            <w:shd w:val="clear" w:color="auto" w:fill="auto"/>
            <w:vAlign w:val="center"/>
            <w:hideMark/>
          </w:tcPr>
          <w:p w14:paraId="6D1A865B" w14:textId="77777777" w:rsidR="006F755F" w:rsidRPr="00FE10EC" w:rsidRDefault="006F755F" w:rsidP="006F755F">
            <w:pPr>
              <w:spacing w:after="0" w:line="240" w:lineRule="auto"/>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Unid.</w:t>
            </w:r>
          </w:p>
        </w:tc>
        <w:tc>
          <w:tcPr>
            <w:tcW w:w="1308" w:type="dxa"/>
            <w:tcBorders>
              <w:top w:val="nil"/>
              <w:left w:val="nil"/>
              <w:bottom w:val="single" w:sz="4" w:space="0" w:color="auto"/>
              <w:right w:val="single" w:sz="4" w:space="0" w:color="auto"/>
            </w:tcBorders>
            <w:shd w:val="clear" w:color="auto" w:fill="auto"/>
            <w:vAlign w:val="bottom"/>
            <w:hideMark/>
          </w:tcPr>
          <w:p w14:paraId="2DA1432D" w14:textId="6DBEFA68"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ROL</w:t>
            </w:r>
          </w:p>
        </w:tc>
      </w:tr>
      <w:tr w:rsidR="006F755F" w:rsidRPr="00FE10EC" w14:paraId="18542763" w14:textId="77777777" w:rsidTr="006F755F">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36C5EDE8"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2</w:t>
            </w:r>
          </w:p>
        </w:tc>
        <w:tc>
          <w:tcPr>
            <w:tcW w:w="1100" w:type="dxa"/>
            <w:tcBorders>
              <w:top w:val="nil"/>
              <w:left w:val="nil"/>
              <w:bottom w:val="single" w:sz="4" w:space="0" w:color="auto"/>
              <w:right w:val="single" w:sz="4" w:space="0" w:color="auto"/>
            </w:tcBorders>
            <w:shd w:val="clear" w:color="auto" w:fill="auto"/>
            <w:vAlign w:val="bottom"/>
            <w:hideMark/>
          </w:tcPr>
          <w:p w14:paraId="6244ADAD" w14:textId="730C44F1"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14111508-001</w:t>
            </w:r>
          </w:p>
        </w:tc>
        <w:tc>
          <w:tcPr>
            <w:tcW w:w="5235" w:type="dxa"/>
            <w:tcBorders>
              <w:top w:val="nil"/>
              <w:left w:val="nil"/>
              <w:bottom w:val="single" w:sz="4" w:space="0" w:color="auto"/>
              <w:right w:val="single" w:sz="4" w:space="0" w:color="auto"/>
            </w:tcBorders>
            <w:shd w:val="clear" w:color="auto" w:fill="auto"/>
            <w:vAlign w:val="bottom"/>
            <w:hideMark/>
          </w:tcPr>
          <w:p w14:paraId="7FC7C23A" w14:textId="65C8836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Bobinas  de papel para Fax</w:t>
            </w:r>
          </w:p>
        </w:tc>
        <w:tc>
          <w:tcPr>
            <w:tcW w:w="989" w:type="dxa"/>
            <w:tcBorders>
              <w:top w:val="nil"/>
              <w:left w:val="nil"/>
              <w:bottom w:val="single" w:sz="4" w:space="0" w:color="auto"/>
              <w:right w:val="single" w:sz="4" w:space="0" w:color="auto"/>
            </w:tcBorders>
            <w:shd w:val="clear" w:color="auto" w:fill="auto"/>
            <w:vAlign w:val="center"/>
            <w:hideMark/>
          </w:tcPr>
          <w:p w14:paraId="2D7318FE" w14:textId="77777777" w:rsidR="006F755F" w:rsidRPr="00FE10EC" w:rsidRDefault="006F755F" w:rsidP="006F755F">
            <w:pPr>
              <w:spacing w:after="0" w:line="240" w:lineRule="auto"/>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Unid.</w:t>
            </w:r>
          </w:p>
        </w:tc>
        <w:tc>
          <w:tcPr>
            <w:tcW w:w="1308" w:type="dxa"/>
            <w:tcBorders>
              <w:top w:val="nil"/>
              <w:left w:val="nil"/>
              <w:bottom w:val="single" w:sz="4" w:space="0" w:color="auto"/>
              <w:right w:val="single" w:sz="4" w:space="0" w:color="auto"/>
            </w:tcBorders>
            <w:shd w:val="clear" w:color="auto" w:fill="auto"/>
            <w:vAlign w:val="bottom"/>
            <w:hideMark/>
          </w:tcPr>
          <w:p w14:paraId="33928DBC" w14:textId="619EA73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ROL</w:t>
            </w:r>
          </w:p>
        </w:tc>
      </w:tr>
      <w:tr w:rsidR="006F755F" w:rsidRPr="00FE10EC" w14:paraId="47D6B1C7" w14:textId="77777777" w:rsidTr="006F755F">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6F77BC61"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3</w:t>
            </w:r>
          </w:p>
        </w:tc>
        <w:tc>
          <w:tcPr>
            <w:tcW w:w="1100" w:type="dxa"/>
            <w:tcBorders>
              <w:top w:val="nil"/>
              <w:left w:val="nil"/>
              <w:bottom w:val="single" w:sz="4" w:space="0" w:color="auto"/>
              <w:right w:val="single" w:sz="4" w:space="0" w:color="auto"/>
            </w:tcBorders>
            <w:shd w:val="clear" w:color="auto" w:fill="auto"/>
            <w:vAlign w:val="bottom"/>
            <w:hideMark/>
          </w:tcPr>
          <w:p w14:paraId="5F82D703" w14:textId="67D1F7E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14111511-002</w:t>
            </w:r>
          </w:p>
        </w:tc>
        <w:tc>
          <w:tcPr>
            <w:tcW w:w="5235" w:type="dxa"/>
            <w:tcBorders>
              <w:top w:val="nil"/>
              <w:left w:val="nil"/>
              <w:bottom w:val="single" w:sz="4" w:space="0" w:color="auto"/>
              <w:right w:val="single" w:sz="4" w:space="0" w:color="auto"/>
            </w:tcBorders>
            <w:shd w:val="clear" w:color="auto" w:fill="auto"/>
            <w:vAlign w:val="bottom"/>
            <w:hideMark/>
          </w:tcPr>
          <w:p w14:paraId="397F7F02" w14:textId="7C13C658"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Papel de hilo tamano A4</w:t>
            </w:r>
          </w:p>
        </w:tc>
        <w:tc>
          <w:tcPr>
            <w:tcW w:w="989" w:type="dxa"/>
            <w:tcBorders>
              <w:top w:val="nil"/>
              <w:left w:val="nil"/>
              <w:bottom w:val="single" w:sz="4" w:space="0" w:color="auto"/>
              <w:right w:val="single" w:sz="4" w:space="0" w:color="auto"/>
            </w:tcBorders>
            <w:shd w:val="clear" w:color="auto" w:fill="auto"/>
            <w:vAlign w:val="center"/>
            <w:hideMark/>
          </w:tcPr>
          <w:p w14:paraId="6B383F4C" w14:textId="77777777" w:rsidR="006F755F" w:rsidRPr="00FE10EC" w:rsidRDefault="006F755F" w:rsidP="006F755F">
            <w:pPr>
              <w:spacing w:after="0" w:line="240" w:lineRule="auto"/>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Unid.</w:t>
            </w:r>
          </w:p>
        </w:tc>
        <w:tc>
          <w:tcPr>
            <w:tcW w:w="1308" w:type="dxa"/>
            <w:tcBorders>
              <w:top w:val="nil"/>
              <w:left w:val="nil"/>
              <w:bottom w:val="single" w:sz="4" w:space="0" w:color="auto"/>
              <w:right w:val="single" w:sz="4" w:space="0" w:color="auto"/>
            </w:tcBorders>
            <w:shd w:val="clear" w:color="auto" w:fill="auto"/>
            <w:vAlign w:val="bottom"/>
            <w:hideMark/>
          </w:tcPr>
          <w:p w14:paraId="67E14310" w14:textId="7EDD5C8E"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PAQ</w:t>
            </w:r>
          </w:p>
        </w:tc>
      </w:tr>
      <w:tr w:rsidR="006F755F" w:rsidRPr="00FE10EC" w14:paraId="6E4A2677"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tcPr>
          <w:p w14:paraId="126EE787" w14:textId="5A91F3C1" w:rsidR="006F755F" w:rsidRPr="00FE10EC" w:rsidRDefault="006F755F" w:rsidP="006F755F">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4</w:t>
            </w:r>
          </w:p>
        </w:tc>
        <w:tc>
          <w:tcPr>
            <w:tcW w:w="1100" w:type="dxa"/>
            <w:tcBorders>
              <w:top w:val="nil"/>
              <w:left w:val="nil"/>
              <w:bottom w:val="single" w:sz="4" w:space="0" w:color="auto"/>
              <w:right w:val="single" w:sz="4" w:space="0" w:color="auto"/>
            </w:tcBorders>
            <w:shd w:val="clear" w:color="auto" w:fill="auto"/>
            <w:vAlign w:val="bottom"/>
          </w:tcPr>
          <w:p w14:paraId="43B4DD6A" w14:textId="1DAD1CF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14111511-003</w:t>
            </w:r>
          </w:p>
        </w:tc>
        <w:tc>
          <w:tcPr>
            <w:tcW w:w="5235" w:type="dxa"/>
            <w:tcBorders>
              <w:top w:val="nil"/>
              <w:left w:val="nil"/>
              <w:bottom w:val="single" w:sz="4" w:space="0" w:color="auto"/>
              <w:right w:val="single" w:sz="4" w:space="0" w:color="auto"/>
            </w:tcBorders>
            <w:shd w:val="clear" w:color="auto" w:fill="auto"/>
            <w:vAlign w:val="bottom"/>
          </w:tcPr>
          <w:p w14:paraId="0C9F0E44" w14:textId="153D51CE"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Papel de hilo tamano Oficio paquete de 10 unid. como minimo</w:t>
            </w:r>
          </w:p>
        </w:tc>
        <w:tc>
          <w:tcPr>
            <w:tcW w:w="989" w:type="dxa"/>
            <w:tcBorders>
              <w:top w:val="nil"/>
              <w:left w:val="nil"/>
              <w:bottom w:val="single" w:sz="4" w:space="0" w:color="auto"/>
              <w:right w:val="single" w:sz="4" w:space="0" w:color="auto"/>
            </w:tcBorders>
            <w:shd w:val="clear" w:color="auto" w:fill="auto"/>
          </w:tcPr>
          <w:p w14:paraId="4CF3099D" w14:textId="6C0AC84D" w:rsidR="006F755F" w:rsidRPr="00FE10EC" w:rsidRDefault="006F755F" w:rsidP="006F755F">
            <w:pPr>
              <w:spacing w:after="0" w:line="240" w:lineRule="auto"/>
              <w:rPr>
                <w:rFonts w:ascii="Arial" w:eastAsia="Times New Roman" w:hAnsi="Arial" w:cs="Arial"/>
                <w:sz w:val="20"/>
                <w:szCs w:val="20"/>
                <w:lang w:val="es-ES" w:eastAsia="es-ES"/>
              </w:rPr>
            </w:pPr>
            <w:r w:rsidRPr="00167A17">
              <w:rPr>
                <w:rFonts w:ascii="Arial" w:eastAsia="Times New Roman" w:hAnsi="Arial" w:cs="Arial"/>
                <w:sz w:val="20"/>
                <w:szCs w:val="20"/>
                <w:lang w:val="es-ES" w:eastAsia="es-ES"/>
              </w:rPr>
              <w:t>Unid.</w:t>
            </w:r>
          </w:p>
        </w:tc>
        <w:tc>
          <w:tcPr>
            <w:tcW w:w="1308" w:type="dxa"/>
            <w:tcBorders>
              <w:top w:val="nil"/>
              <w:left w:val="nil"/>
              <w:bottom w:val="single" w:sz="4" w:space="0" w:color="auto"/>
              <w:right w:val="single" w:sz="4" w:space="0" w:color="auto"/>
            </w:tcBorders>
            <w:shd w:val="clear" w:color="auto" w:fill="auto"/>
            <w:vAlign w:val="bottom"/>
          </w:tcPr>
          <w:p w14:paraId="22C4ADBE" w14:textId="0D34A14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PAQ</w:t>
            </w:r>
          </w:p>
        </w:tc>
      </w:tr>
      <w:tr w:rsidR="006F755F" w:rsidRPr="00FE10EC" w14:paraId="09F18473" w14:textId="77777777" w:rsidTr="00F96716">
        <w:trPr>
          <w:trHeight w:val="615"/>
        </w:trPr>
        <w:tc>
          <w:tcPr>
            <w:tcW w:w="890" w:type="dxa"/>
            <w:tcBorders>
              <w:top w:val="nil"/>
              <w:left w:val="single" w:sz="4" w:space="0" w:color="auto"/>
              <w:bottom w:val="single" w:sz="4" w:space="0" w:color="auto"/>
              <w:right w:val="single" w:sz="4" w:space="0" w:color="auto"/>
            </w:tcBorders>
            <w:shd w:val="clear" w:color="auto" w:fill="auto"/>
            <w:vAlign w:val="center"/>
          </w:tcPr>
          <w:p w14:paraId="2DB29845" w14:textId="2C411B91" w:rsidR="006F755F" w:rsidRPr="00FE10EC" w:rsidRDefault="006F755F" w:rsidP="006F755F">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5</w:t>
            </w:r>
          </w:p>
        </w:tc>
        <w:tc>
          <w:tcPr>
            <w:tcW w:w="1100" w:type="dxa"/>
            <w:tcBorders>
              <w:top w:val="nil"/>
              <w:left w:val="nil"/>
              <w:bottom w:val="single" w:sz="4" w:space="0" w:color="auto"/>
              <w:right w:val="single" w:sz="4" w:space="0" w:color="auto"/>
            </w:tcBorders>
            <w:shd w:val="clear" w:color="auto" w:fill="auto"/>
            <w:vAlign w:val="bottom"/>
          </w:tcPr>
          <w:p w14:paraId="37885E6B" w14:textId="6C77FB0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14111507-016</w:t>
            </w:r>
          </w:p>
        </w:tc>
        <w:tc>
          <w:tcPr>
            <w:tcW w:w="5235" w:type="dxa"/>
            <w:tcBorders>
              <w:top w:val="nil"/>
              <w:left w:val="nil"/>
              <w:bottom w:val="single" w:sz="8" w:space="0" w:color="auto"/>
              <w:right w:val="single" w:sz="8" w:space="0" w:color="auto"/>
            </w:tcBorders>
            <w:shd w:val="clear" w:color="auto" w:fill="auto"/>
            <w:vAlign w:val="bottom"/>
          </w:tcPr>
          <w:p w14:paraId="059AF010" w14:textId="51E6991B" w:rsidR="006F755F" w:rsidRPr="00FE10EC" w:rsidRDefault="006F755F" w:rsidP="006F755F">
            <w:pPr>
              <w:spacing w:after="0" w:line="240" w:lineRule="auto"/>
              <w:rPr>
                <w:rFonts w:ascii="Arial" w:eastAsia="Times New Roman" w:hAnsi="Arial" w:cs="Arial"/>
                <w:color w:val="000000"/>
                <w:sz w:val="20"/>
                <w:szCs w:val="20"/>
                <w:lang w:val="es-ES" w:eastAsia="es-ES"/>
              </w:rPr>
            </w:pPr>
            <w:r>
              <w:rPr>
                <w:rFonts w:ascii="Calibri" w:hAnsi="Calibri"/>
                <w:color w:val="000000"/>
              </w:rPr>
              <w:t>Resma de papel tamaño A3 x 500</w:t>
            </w:r>
          </w:p>
        </w:tc>
        <w:tc>
          <w:tcPr>
            <w:tcW w:w="989" w:type="dxa"/>
            <w:tcBorders>
              <w:top w:val="nil"/>
              <w:left w:val="nil"/>
              <w:bottom w:val="single" w:sz="4" w:space="0" w:color="auto"/>
              <w:right w:val="single" w:sz="4" w:space="0" w:color="auto"/>
            </w:tcBorders>
            <w:shd w:val="clear" w:color="auto" w:fill="auto"/>
          </w:tcPr>
          <w:p w14:paraId="23F84A57" w14:textId="74B31AF2" w:rsidR="006F755F" w:rsidRPr="00FE10EC" w:rsidRDefault="006F755F" w:rsidP="006F755F">
            <w:pPr>
              <w:spacing w:after="0" w:line="240" w:lineRule="auto"/>
              <w:rPr>
                <w:rFonts w:ascii="Arial" w:eastAsia="Times New Roman" w:hAnsi="Arial" w:cs="Arial"/>
                <w:sz w:val="20"/>
                <w:szCs w:val="20"/>
                <w:lang w:val="es-ES" w:eastAsia="es-ES"/>
              </w:rPr>
            </w:pPr>
            <w:r w:rsidRPr="00167A17">
              <w:rPr>
                <w:rFonts w:ascii="Arial" w:eastAsia="Times New Roman" w:hAnsi="Arial" w:cs="Arial"/>
                <w:sz w:val="20"/>
                <w:szCs w:val="20"/>
                <w:lang w:val="es-ES" w:eastAsia="es-ES"/>
              </w:rPr>
              <w:t>Unid.</w:t>
            </w:r>
          </w:p>
        </w:tc>
        <w:tc>
          <w:tcPr>
            <w:tcW w:w="1308" w:type="dxa"/>
            <w:tcBorders>
              <w:top w:val="nil"/>
              <w:left w:val="nil"/>
              <w:bottom w:val="single" w:sz="4" w:space="0" w:color="auto"/>
              <w:right w:val="single" w:sz="4" w:space="0" w:color="auto"/>
            </w:tcBorders>
            <w:shd w:val="clear" w:color="auto" w:fill="auto"/>
            <w:vAlign w:val="bottom"/>
          </w:tcPr>
          <w:p w14:paraId="0748ABBF" w14:textId="371C1E00"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RES</w:t>
            </w:r>
          </w:p>
        </w:tc>
      </w:tr>
      <w:tr w:rsidR="006F755F" w:rsidRPr="00FE10EC" w14:paraId="50D5DD22" w14:textId="77777777" w:rsidTr="00F96716">
        <w:trPr>
          <w:trHeight w:val="684"/>
        </w:trPr>
        <w:tc>
          <w:tcPr>
            <w:tcW w:w="890" w:type="dxa"/>
            <w:tcBorders>
              <w:top w:val="nil"/>
              <w:left w:val="single" w:sz="4" w:space="0" w:color="auto"/>
              <w:bottom w:val="single" w:sz="4" w:space="0" w:color="auto"/>
              <w:right w:val="single" w:sz="4" w:space="0" w:color="auto"/>
            </w:tcBorders>
            <w:shd w:val="clear" w:color="auto" w:fill="auto"/>
            <w:vAlign w:val="center"/>
          </w:tcPr>
          <w:p w14:paraId="1172DCE3" w14:textId="58CB4518" w:rsidR="006F755F" w:rsidRPr="00FE10EC" w:rsidRDefault="006F755F" w:rsidP="006F755F">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6</w:t>
            </w:r>
          </w:p>
        </w:tc>
        <w:tc>
          <w:tcPr>
            <w:tcW w:w="1100" w:type="dxa"/>
            <w:tcBorders>
              <w:top w:val="nil"/>
              <w:left w:val="nil"/>
              <w:bottom w:val="single" w:sz="4" w:space="0" w:color="auto"/>
              <w:right w:val="single" w:sz="4" w:space="0" w:color="auto"/>
            </w:tcBorders>
            <w:shd w:val="clear" w:color="auto" w:fill="auto"/>
            <w:vAlign w:val="bottom"/>
          </w:tcPr>
          <w:p w14:paraId="7E90B146" w14:textId="168C7EFF"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14111507-001</w:t>
            </w:r>
          </w:p>
        </w:tc>
        <w:tc>
          <w:tcPr>
            <w:tcW w:w="5235" w:type="dxa"/>
            <w:tcBorders>
              <w:top w:val="nil"/>
              <w:left w:val="nil"/>
              <w:bottom w:val="single" w:sz="8" w:space="0" w:color="auto"/>
              <w:right w:val="single" w:sz="8" w:space="0" w:color="auto"/>
            </w:tcBorders>
            <w:shd w:val="clear" w:color="auto" w:fill="auto"/>
            <w:vAlign w:val="bottom"/>
          </w:tcPr>
          <w:p w14:paraId="0FEDCF35" w14:textId="26F0BC7A" w:rsidR="006F755F" w:rsidRPr="00FE10EC" w:rsidRDefault="006F755F" w:rsidP="006F755F">
            <w:pPr>
              <w:spacing w:after="0" w:line="240" w:lineRule="auto"/>
              <w:rPr>
                <w:rFonts w:ascii="Arial" w:eastAsia="Times New Roman" w:hAnsi="Arial" w:cs="Arial"/>
                <w:color w:val="000000"/>
                <w:sz w:val="20"/>
                <w:szCs w:val="20"/>
                <w:lang w:val="es-ES" w:eastAsia="es-ES"/>
              </w:rPr>
            </w:pPr>
            <w:r>
              <w:rPr>
                <w:rFonts w:ascii="Calibri" w:hAnsi="Calibri"/>
                <w:color w:val="000000"/>
              </w:rPr>
              <w:t>Resma de Papel tamaño Carta - Ver especificaciones en el SICP.</w:t>
            </w:r>
          </w:p>
        </w:tc>
        <w:tc>
          <w:tcPr>
            <w:tcW w:w="989" w:type="dxa"/>
            <w:tcBorders>
              <w:top w:val="nil"/>
              <w:left w:val="nil"/>
              <w:bottom w:val="single" w:sz="4" w:space="0" w:color="auto"/>
              <w:right w:val="single" w:sz="4" w:space="0" w:color="auto"/>
            </w:tcBorders>
            <w:shd w:val="clear" w:color="auto" w:fill="auto"/>
          </w:tcPr>
          <w:p w14:paraId="3132D2A3" w14:textId="161DA230" w:rsidR="006F755F" w:rsidRPr="00FE10EC" w:rsidRDefault="006F755F" w:rsidP="006F755F">
            <w:pPr>
              <w:spacing w:after="0" w:line="240" w:lineRule="auto"/>
              <w:rPr>
                <w:rFonts w:ascii="Arial" w:eastAsia="Times New Roman" w:hAnsi="Arial" w:cs="Arial"/>
                <w:sz w:val="20"/>
                <w:szCs w:val="20"/>
                <w:lang w:val="es-ES" w:eastAsia="es-ES"/>
              </w:rPr>
            </w:pPr>
            <w:r w:rsidRPr="00167A17">
              <w:rPr>
                <w:rFonts w:ascii="Arial" w:eastAsia="Times New Roman" w:hAnsi="Arial" w:cs="Arial"/>
                <w:sz w:val="20"/>
                <w:szCs w:val="20"/>
                <w:lang w:val="es-ES" w:eastAsia="es-ES"/>
              </w:rPr>
              <w:t>Unid.</w:t>
            </w:r>
          </w:p>
        </w:tc>
        <w:tc>
          <w:tcPr>
            <w:tcW w:w="1308" w:type="dxa"/>
            <w:tcBorders>
              <w:top w:val="nil"/>
              <w:left w:val="nil"/>
              <w:bottom w:val="single" w:sz="4" w:space="0" w:color="auto"/>
              <w:right w:val="single" w:sz="4" w:space="0" w:color="auto"/>
            </w:tcBorders>
            <w:shd w:val="clear" w:color="auto" w:fill="auto"/>
            <w:vAlign w:val="bottom"/>
          </w:tcPr>
          <w:p w14:paraId="05C77B67" w14:textId="4CB7AD7B"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RES</w:t>
            </w:r>
          </w:p>
        </w:tc>
      </w:tr>
      <w:tr w:rsidR="006F755F" w:rsidRPr="00FE10EC" w14:paraId="71602EC6" w14:textId="77777777" w:rsidTr="00F96716">
        <w:trPr>
          <w:trHeight w:val="552"/>
        </w:trPr>
        <w:tc>
          <w:tcPr>
            <w:tcW w:w="890" w:type="dxa"/>
            <w:tcBorders>
              <w:top w:val="nil"/>
              <w:left w:val="single" w:sz="4" w:space="0" w:color="auto"/>
              <w:bottom w:val="single" w:sz="4" w:space="0" w:color="auto"/>
              <w:right w:val="single" w:sz="4" w:space="0" w:color="auto"/>
            </w:tcBorders>
            <w:shd w:val="clear" w:color="auto" w:fill="auto"/>
            <w:vAlign w:val="center"/>
          </w:tcPr>
          <w:p w14:paraId="37913C77" w14:textId="09268523" w:rsidR="006F755F" w:rsidRPr="00FE10EC" w:rsidRDefault="006F755F" w:rsidP="006F755F">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7</w:t>
            </w:r>
          </w:p>
        </w:tc>
        <w:tc>
          <w:tcPr>
            <w:tcW w:w="1100" w:type="dxa"/>
            <w:tcBorders>
              <w:top w:val="nil"/>
              <w:left w:val="nil"/>
              <w:bottom w:val="single" w:sz="4" w:space="0" w:color="auto"/>
              <w:right w:val="single" w:sz="4" w:space="0" w:color="auto"/>
            </w:tcBorders>
            <w:shd w:val="clear" w:color="auto" w:fill="auto"/>
            <w:vAlign w:val="bottom"/>
          </w:tcPr>
          <w:p w14:paraId="59C97646" w14:textId="7C7B64D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14111507-002</w:t>
            </w:r>
          </w:p>
        </w:tc>
        <w:tc>
          <w:tcPr>
            <w:tcW w:w="5235" w:type="dxa"/>
            <w:tcBorders>
              <w:top w:val="nil"/>
              <w:left w:val="nil"/>
              <w:bottom w:val="single" w:sz="4" w:space="0" w:color="auto"/>
              <w:right w:val="single" w:sz="8" w:space="0" w:color="auto"/>
            </w:tcBorders>
            <w:shd w:val="clear" w:color="auto" w:fill="auto"/>
            <w:vAlign w:val="bottom"/>
          </w:tcPr>
          <w:p w14:paraId="20CB3B7D" w14:textId="24D97C9B" w:rsidR="006F755F" w:rsidRPr="00FE10EC" w:rsidRDefault="006F755F" w:rsidP="006F755F">
            <w:pPr>
              <w:spacing w:after="0" w:line="240" w:lineRule="auto"/>
              <w:rPr>
                <w:rFonts w:ascii="Arial" w:eastAsia="Times New Roman" w:hAnsi="Arial" w:cs="Arial"/>
                <w:color w:val="000000"/>
                <w:sz w:val="20"/>
                <w:szCs w:val="20"/>
                <w:lang w:val="es-ES" w:eastAsia="es-ES"/>
              </w:rPr>
            </w:pPr>
            <w:r>
              <w:rPr>
                <w:rFonts w:ascii="Calibri" w:hAnsi="Calibri"/>
                <w:color w:val="000000"/>
              </w:rPr>
              <w:t xml:space="preserve">Resma de Papel tamaño A4 - Ver especificacions en el SICP. </w:t>
            </w:r>
          </w:p>
        </w:tc>
        <w:tc>
          <w:tcPr>
            <w:tcW w:w="989" w:type="dxa"/>
            <w:tcBorders>
              <w:top w:val="nil"/>
              <w:left w:val="nil"/>
              <w:bottom w:val="single" w:sz="4" w:space="0" w:color="auto"/>
              <w:right w:val="single" w:sz="4" w:space="0" w:color="auto"/>
            </w:tcBorders>
            <w:shd w:val="clear" w:color="auto" w:fill="auto"/>
          </w:tcPr>
          <w:p w14:paraId="2FB5FF01" w14:textId="09E3D10D" w:rsidR="006F755F" w:rsidRPr="00FE10EC" w:rsidRDefault="006F755F" w:rsidP="006F755F">
            <w:pPr>
              <w:spacing w:after="0" w:line="240" w:lineRule="auto"/>
              <w:rPr>
                <w:rFonts w:ascii="Arial" w:eastAsia="Times New Roman" w:hAnsi="Arial" w:cs="Arial"/>
                <w:sz w:val="20"/>
                <w:szCs w:val="20"/>
                <w:lang w:val="es-ES" w:eastAsia="es-ES"/>
              </w:rPr>
            </w:pPr>
            <w:r w:rsidRPr="00167A17">
              <w:rPr>
                <w:rFonts w:ascii="Arial" w:eastAsia="Times New Roman" w:hAnsi="Arial" w:cs="Arial"/>
                <w:sz w:val="20"/>
                <w:szCs w:val="20"/>
                <w:lang w:val="es-ES" w:eastAsia="es-ES"/>
              </w:rPr>
              <w:t>Unid.</w:t>
            </w:r>
          </w:p>
        </w:tc>
        <w:tc>
          <w:tcPr>
            <w:tcW w:w="1308" w:type="dxa"/>
            <w:tcBorders>
              <w:top w:val="nil"/>
              <w:left w:val="nil"/>
              <w:bottom w:val="single" w:sz="4" w:space="0" w:color="auto"/>
              <w:right w:val="single" w:sz="4" w:space="0" w:color="auto"/>
            </w:tcBorders>
            <w:shd w:val="clear" w:color="auto" w:fill="auto"/>
            <w:vAlign w:val="bottom"/>
          </w:tcPr>
          <w:p w14:paraId="7404A5F9" w14:textId="3D872C76"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RES</w:t>
            </w:r>
          </w:p>
        </w:tc>
      </w:tr>
      <w:tr w:rsidR="006F755F" w:rsidRPr="00FE10EC" w14:paraId="62FC94F8" w14:textId="77777777" w:rsidTr="00F96716">
        <w:trPr>
          <w:trHeight w:val="556"/>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11EF62BC" w14:textId="25CE33E8" w:rsidR="006F755F" w:rsidRPr="00FE10EC" w:rsidRDefault="006F755F" w:rsidP="006F755F">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8</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bottom"/>
          </w:tcPr>
          <w:p w14:paraId="27AB8311" w14:textId="468E05C6"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14111507-003</w:t>
            </w:r>
          </w:p>
        </w:tc>
        <w:tc>
          <w:tcPr>
            <w:tcW w:w="5235" w:type="dxa"/>
            <w:tcBorders>
              <w:top w:val="single" w:sz="4" w:space="0" w:color="auto"/>
              <w:left w:val="single" w:sz="4" w:space="0" w:color="auto"/>
              <w:bottom w:val="single" w:sz="4" w:space="0" w:color="auto"/>
              <w:right w:val="single" w:sz="4" w:space="0" w:color="auto"/>
            </w:tcBorders>
            <w:shd w:val="clear" w:color="auto" w:fill="auto"/>
            <w:vAlign w:val="bottom"/>
          </w:tcPr>
          <w:p w14:paraId="79CFE290" w14:textId="51805100" w:rsidR="006F755F" w:rsidRPr="00FE10EC" w:rsidRDefault="006F755F" w:rsidP="006F755F">
            <w:pPr>
              <w:spacing w:after="0" w:line="240" w:lineRule="auto"/>
              <w:rPr>
                <w:rFonts w:ascii="Arial" w:eastAsia="Times New Roman" w:hAnsi="Arial" w:cs="Arial"/>
                <w:color w:val="000000"/>
                <w:sz w:val="20"/>
                <w:szCs w:val="20"/>
                <w:lang w:val="es-ES" w:eastAsia="es-ES"/>
              </w:rPr>
            </w:pPr>
            <w:r>
              <w:rPr>
                <w:rFonts w:ascii="Calibri" w:hAnsi="Calibri"/>
                <w:color w:val="000000"/>
              </w:rPr>
              <w:t>Resma de Papel tamaño Oficio - Ver especificaciones en el SICP.</w:t>
            </w:r>
          </w:p>
        </w:tc>
        <w:tc>
          <w:tcPr>
            <w:tcW w:w="989" w:type="dxa"/>
            <w:tcBorders>
              <w:top w:val="single" w:sz="4" w:space="0" w:color="auto"/>
              <w:left w:val="single" w:sz="4" w:space="0" w:color="auto"/>
              <w:bottom w:val="single" w:sz="4" w:space="0" w:color="auto"/>
              <w:right w:val="single" w:sz="4" w:space="0" w:color="auto"/>
            </w:tcBorders>
            <w:shd w:val="clear" w:color="auto" w:fill="auto"/>
          </w:tcPr>
          <w:p w14:paraId="3733A1C7" w14:textId="03D78963" w:rsidR="006F755F" w:rsidRPr="00FE10EC" w:rsidRDefault="006F755F" w:rsidP="006F755F">
            <w:pPr>
              <w:spacing w:after="0" w:line="240" w:lineRule="auto"/>
              <w:rPr>
                <w:rFonts w:ascii="Arial" w:eastAsia="Times New Roman" w:hAnsi="Arial" w:cs="Arial"/>
                <w:sz w:val="20"/>
                <w:szCs w:val="20"/>
                <w:lang w:val="es-ES" w:eastAsia="es-ES"/>
              </w:rPr>
            </w:pPr>
            <w:r w:rsidRPr="00167A17">
              <w:rPr>
                <w:rFonts w:ascii="Arial" w:eastAsia="Times New Roman" w:hAnsi="Arial" w:cs="Arial"/>
                <w:sz w:val="20"/>
                <w:szCs w:val="20"/>
                <w:lang w:val="es-ES" w:eastAsia="es-ES"/>
              </w:rPr>
              <w:t>Unid.</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bottom"/>
          </w:tcPr>
          <w:p w14:paraId="52D225AF" w14:textId="05C1907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RES</w:t>
            </w:r>
          </w:p>
        </w:tc>
      </w:tr>
      <w:tr w:rsidR="006F755F" w:rsidRPr="00FE10EC" w14:paraId="060E045A" w14:textId="77777777" w:rsidTr="0021503A">
        <w:trPr>
          <w:trHeight w:val="255"/>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0EEBEB9A" w14:textId="72AA1ADA" w:rsidR="006F755F" w:rsidRPr="00FE10EC" w:rsidRDefault="006F755F" w:rsidP="006F755F">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9</w:t>
            </w:r>
          </w:p>
        </w:tc>
        <w:tc>
          <w:tcPr>
            <w:tcW w:w="1100" w:type="dxa"/>
            <w:tcBorders>
              <w:top w:val="single" w:sz="4" w:space="0" w:color="auto"/>
              <w:left w:val="nil"/>
              <w:bottom w:val="single" w:sz="4" w:space="0" w:color="auto"/>
              <w:right w:val="single" w:sz="4" w:space="0" w:color="auto"/>
            </w:tcBorders>
            <w:shd w:val="clear" w:color="auto" w:fill="auto"/>
            <w:vAlign w:val="bottom"/>
          </w:tcPr>
          <w:p w14:paraId="0BBA2FF1" w14:textId="42B03F32"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44112005-002</w:t>
            </w:r>
          </w:p>
        </w:tc>
        <w:tc>
          <w:tcPr>
            <w:tcW w:w="5235" w:type="dxa"/>
            <w:tcBorders>
              <w:top w:val="single" w:sz="4" w:space="0" w:color="auto"/>
              <w:left w:val="nil"/>
              <w:bottom w:val="single" w:sz="4" w:space="0" w:color="auto"/>
              <w:right w:val="single" w:sz="4" w:space="0" w:color="auto"/>
            </w:tcBorders>
            <w:shd w:val="clear" w:color="auto" w:fill="auto"/>
            <w:vAlign w:val="bottom"/>
          </w:tcPr>
          <w:p w14:paraId="00CDDE7C" w14:textId="7E7544F7"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Agenda ejecutiva de 100 hojas como minimo</w:t>
            </w:r>
          </w:p>
        </w:tc>
        <w:tc>
          <w:tcPr>
            <w:tcW w:w="989" w:type="dxa"/>
            <w:tcBorders>
              <w:top w:val="single" w:sz="4" w:space="0" w:color="auto"/>
              <w:left w:val="nil"/>
              <w:bottom w:val="single" w:sz="4" w:space="0" w:color="auto"/>
              <w:right w:val="single" w:sz="4" w:space="0" w:color="auto"/>
            </w:tcBorders>
            <w:shd w:val="clear" w:color="auto" w:fill="auto"/>
          </w:tcPr>
          <w:p w14:paraId="74DCFBC8" w14:textId="7EBE4E23" w:rsidR="006F755F" w:rsidRPr="00FE10EC" w:rsidRDefault="006F755F" w:rsidP="006F755F">
            <w:pPr>
              <w:spacing w:after="0" w:line="240" w:lineRule="auto"/>
              <w:rPr>
                <w:rFonts w:ascii="Arial" w:eastAsia="Times New Roman" w:hAnsi="Arial" w:cs="Arial"/>
                <w:sz w:val="20"/>
                <w:szCs w:val="20"/>
                <w:lang w:val="es-ES" w:eastAsia="es-ES"/>
              </w:rPr>
            </w:pPr>
            <w:r w:rsidRPr="00167A17">
              <w:rPr>
                <w:rFonts w:ascii="Arial" w:eastAsia="Times New Roman" w:hAnsi="Arial" w:cs="Arial"/>
                <w:sz w:val="20"/>
                <w:szCs w:val="20"/>
                <w:lang w:val="es-ES" w:eastAsia="es-ES"/>
              </w:rPr>
              <w:t>Unid.</w:t>
            </w:r>
          </w:p>
        </w:tc>
        <w:tc>
          <w:tcPr>
            <w:tcW w:w="1308" w:type="dxa"/>
            <w:tcBorders>
              <w:top w:val="single" w:sz="4" w:space="0" w:color="auto"/>
              <w:left w:val="nil"/>
              <w:bottom w:val="single" w:sz="4" w:space="0" w:color="auto"/>
              <w:right w:val="single" w:sz="4" w:space="0" w:color="auto"/>
            </w:tcBorders>
            <w:shd w:val="clear" w:color="auto" w:fill="auto"/>
            <w:vAlign w:val="bottom"/>
          </w:tcPr>
          <w:p w14:paraId="5CB42576" w14:textId="6DD0311E"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5A9F1E7D" w14:textId="77777777" w:rsidTr="0021503A">
        <w:trPr>
          <w:trHeight w:val="255"/>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62C9940F" w14:textId="02D519A8" w:rsidR="006F755F" w:rsidRPr="00FE10EC" w:rsidRDefault="006F755F" w:rsidP="006F755F">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10</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bottom"/>
          </w:tcPr>
          <w:p w14:paraId="6A41F976" w14:textId="73E3B5D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44112005-004</w:t>
            </w:r>
          </w:p>
        </w:tc>
        <w:tc>
          <w:tcPr>
            <w:tcW w:w="5235" w:type="dxa"/>
            <w:tcBorders>
              <w:top w:val="single" w:sz="4" w:space="0" w:color="auto"/>
              <w:left w:val="single" w:sz="4" w:space="0" w:color="auto"/>
              <w:bottom w:val="single" w:sz="4" w:space="0" w:color="auto"/>
              <w:right w:val="single" w:sz="4" w:space="0" w:color="auto"/>
            </w:tcBorders>
            <w:shd w:val="clear" w:color="auto" w:fill="auto"/>
            <w:vAlign w:val="bottom"/>
          </w:tcPr>
          <w:p w14:paraId="000C00EF" w14:textId="01C3A132"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Agenda telefónica con abecedario</w:t>
            </w:r>
          </w:p>
        </w:tc>
        <w:tc>
          <w:tcPr>
            <w:tcW w:w="989" w:type="dxa"/>
            <w:tcBorders>
              <w:top w:val="single" w:sz="4" w:space="0" w:color="auto"/>
              <w:left w:val="single" w:sz="4" w:space="0" w:color="auto"/>
              <w:bottom w:val="single" w:sz="4" w:space="0" w:color="auto"/>
              <w:right w:val="single" w:sz="4" w:space="0" w:color="auto"/>
            </w:tcBorders>
            <w:shd w:val="clear" w:color="auto" w:fill="auto"/>
          </w:tcPr>
          <w:p w14:paraId="678C74DD" w14:textId="65C8973D" w:rsidR="006F755F" w:rsidRPr="00FE10EC" w:rsidRDefault="006F755F" w:rsidP="006F755F">
            <w:pPr>
              <w:spacing w:after="0" w:line="240" w:lineRule="auto"/>
              <w:rPr>
                <w:rFonts w:ascii="Arial" w:eastAsia="Times New Roman" w:hAnsi="Arial" w:cs="Arial"/>
                <w:sz w:val="20"/>
                <w:szCs w:val="20"/>
                <w:lang w:val="es-ES" w:eastAsia="es-ES"/>
              </w:rPr>
            </w:pPr>
            <w:r w:rsidRPr="00167A17">
              <w:rPr>
                <w:rFonts w:ascii="Arial" w:eastAsia="Times New Roman" w:hAnsi="Arial" w:cs="Arial"/>
                <w:sz w:val="20"/>
                <w:szCs w:val="20"/>
                <w:lang w:val="es-ES" w:eastAsia="es-ES"/>
              </w:rPr>
              <w:t>Unid.</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bottom"/>
          </w:tcPr>
          <w:p w14:paraId="126C2A4A" w14:textId="66F950D2"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54D2827A" w14:textId="77777777" w:rsidTr="0021503A">
        <w:trPr>
          <w:trHeight w:val="510"/>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256197CC" w14:textId="4445EA45" w:rsidR="006F755F" w:rsidRPr="00FE10EC" w:rsidRDefault="006F755F" w:rsidP="006F755F">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11</w:t>
            </w:r>
          </w:p>
        </w:tc>
        <w:tc>
          <w:tcPr>
            <w:tcW w:w="1100" w:type="dxa"/>
            <w:tcBorders>
              <w:top w:val="single" w:sz="4" w:space="0" w:color="auto"/>
              <w:left w:val="nil"/>
              <w:bottom w:val="single" w:sz="4" w:space="0" w:color="auto"/>
              <w:right w:val="single" w:sz="4" w:space="0" w:color="auto"/>
            </w:tcBorders>
            <w:shd w:val="clear" w:color="auto" w:fill="auto"/>
            <w:vAlign w:val="bottom"/>
          </w:tcPr>
          <w:p w14:paraId="2C0946A6" w14:textId="490BB588"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14111514-001</w:t>
            </w:r>
          </w:p>
        </w:tc>
        <w:tc>
          <w:tcPr>
            <w:tcW w:w="5235" w:type="dxa"/>
            <w:tcBorders>
              <w:top w:val="single" w:sz="4" w:space="0" w:color="auto"/>
              <w:left w:val="nil"/>
              <w:bottom w:val="single" w:sz="4" w:space="0" w:color="auto"/>
              <w:right w:val="single" w:sz="4" w:space="0" w:color="auto"/>
            </w:tcBorders>
            <w:shd w:val="clear" w:color="auto" w:fill="auto"/>
            <w:vAlign w:val="bottom"/>
          </w:tcPr>
          <w:p w14:paraId="7AE82A77" w14:textId="61400F5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Block de papel  adhesivo - Ver especificaciones en el SICP</w:t>
            </w:r>
          </w:p>
        </w:tc>
        <w:tc>
          <w:tcPr>
            <w:tcW w:w="989" w:type="dxa"/>
            <w:tcBorders>
              <w:top w:val="single" w:sz="4" w:space="0" w:color="auto"/>
              <w:left w:val="nil"/>
              <w:bottom w:val="single" w:sz="4" w:space="0" w:color="auto"/>
              <w:right w:val="single" w:sz="4" w:space="0" w:color="auto"/>
            </w:tcBorders>
            <w:shd w:val="clear" w:color="auto" w:fill="auto"/>
          </w:tcPr>
          <w:p w14:paraId="37B2011B" w14:textId="5B5EE92F" w:rsidR="006F755F" w:rsidRPr="00FE10EC" w:rsidRDefault="006F755F" w:rsidP="006F755F">
            <w:pPr>
              <w:spacing w:after="0" w:line="240" w:lineRule="auto"/>
              <w:rPr>
                <w:rFonts w:ascii="Arial" w:eastAsia="Times New Roman" w:hAnsi="Arial" w:cs="Arial"/>
                <w:sz w:val="20"/>
                <w:szCs w:val="20"/>
                <w:lang w:val="es-ES" w:eastAsia="es-ES"/>
              </w:rPr>
            </w:pPr>
            <w:r w:rsidRPr="00167A17">
              <w:rPr>
                <w:rFonts w:ascii="Arial" w:eastAsia="Times New Roman" w:hAnsi="Arial" w:cs="Arial"/>
                <w:sz w:val="20"/>
                <w:szCs w:val="20"/>
                <w:lang w:val="es-ES" w:eastAsia="es-ES"/>
              </w:rPr>
              <w:t>Unid.</w:t>
            </w:r>
          </w:p>
        </w:tc>
        <w:tc>
          <w:tcPr>
            <w:tcW w:w="1308" w:type="dxa"/>
            <w:tcBorders>
              <w:top w:val="single" w:sz="4" w:space="0" w:color="auto"/>
              <w:left w:val="nil"/>
              <w:bottom w:val="single" w:sz="4" w:space="0" w:color="auto"/>
              <w:right w:val="single" w:sz="4" w:space="0" w:color="auto"/>
            </w:tcBorders>
            <w:shd w:val="clear" w:color="auto" w:fill="auto"/>
            <w:vAlign w:val="bottom"/>
          </w:tcPr>
          <w:p w14:paraId="42E1359C" w14:textId="059E6B20"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3E54567A"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tcPr>
          <w:p w14:paraId="2AE4763C" w14:textId="4939214D" w:rsidR="006F755F" w:rsidRPr="00FE10EC" w:rsidRDefault="006F755F" w:rsidP="006F755F">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12</w:t>
            </w:r>
          </w:p>
        </w:tc>
        <w:tc>
          <w:tcPr>
            <w:tcW w:w="1100" w:type="dxa"/>
            <w:tcBorders>
              <w:top w:val="nil"/>
              <w:left w:val="nil"/>
              <w:bottom w:val="single" w:sz="4" w:space="0" w:color="auto"/>
              <w:right w:val="single" w:sz="4" w:space="0" w:color="auto"/>
            </w:tcBorders>
            <w:shd w:val="clear" w:color="auto" w:fill="auto"/>
            <w:vAlign w:val="bottom"/>
          </w:tcPr>
          <w:p w14:paraId="1998B590" w14:textId="7199E49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14111526-001</w:t>
            </w:r>
          </w:p>
        </w:tc>
        <w:tc>
          <w:tcPr>
            <w:tcW w:w="5235" w:type="dxa"/>
            <w:tcBorders>
              <w:top w:val="nil"/>
              <w:left w:val="nil"/>
              <w:bottom w:val="single" w:sz="4" w:space="0" w:color="auto"/>
              <w:right w:val="single" w:sz="4" w:space="0" w:color="auto"/>
            </w:tcBorders>
            <w:shd w:val="clear" w:color="auto" w:fill="auto"/>
            <w:vAlign w:val="bottom"/>
          </w:tcPr>
          <w:p w14:paraId="127A2005" w14:textId="37E30FC1"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Blokc de Nota con una Raya Tamano  oficio con 80 hojas como minimo</w:t>
            </w:r>
          </w:p>
        </w:tc>
        <w:tc>
          <w:tcPr>
            <w:tcW w:w="989" w:type="dxa"/>
            <w:tcBorders>
              <w:top w:val="nil"/>
              <w:left w:val="nil"/>
              <w:bottom w:val="single" w:sz="4" w:space="0" w:color="auto"/>
              <w:right w:val="single" w:sz="4" w:space="0" w:color="auto"/>
            </w:tcBorders>
            <w:shd w:val="clear" w:color="auto" w:fill="auto"/>
          </w:tcPr>
          <w:p w14:paraId="722B16F6" w14:textId="63248ABC" w:rsidR="006F755F" w:rsidRPr="00FE10EC" w:rsidRDefault="006F755F" w:rsidP="006F755F">
            <w:pPr>
              <w:spacing w:after="0" w:line="240" w:lineRule="auto"/>
              <w:rPr>
                <w:rFonts w:ascii="Arial" w:eastAsia="Times New Roman" w:hAnsi="Arial" w:cs="Arial"/>
                <w:sz w:val="20"/>
                <w:szCs w:val="20"/>
                <w:lang w:val="es-ES" w:eastAsia="es-ES"/>
              </w:rPr>
            </w:pPr>
            <w:r w:rsidRPr="00167A17">
              <w:rPr>
                <w:rFonts w:ascii="Arial" w:eastAsia="Times New Roman" w:hAnsi="Arial" w:cs="Arial"/>
                <w:sz w:val="20"/>
                <w:szCs w:val="20"/>
                <w:lang w:val="es-ES" w:eastAsia="es-ES"/>
              </w:rPr>
              <w:t>Unid.</w:t>
            </w:r>
          </w:p>
        </w:tc>
        <w:tc>
          <w:tcPr>
            <w:tcW w:w="1308" w:type="dxa"/>
            <w:tcBorders>
              <w:top w:val="nil"/>
              <w:left w:val="nil"/>
              <w:bottom w:val="single" w:sz="4" w:space="0" w:color="auto"/>
              <w:right w:val="single" w:sz="4" w:space="0" w:color="auto"/>
            </w:tcBorders>
            <w:shd w:val="clear" w:color="auto" w:fill="auto"/>
            <w:vAlign w:val="bottom"/>
          </w:tcPr>
          <w:p w14:paraId="7A1CCF94" w14:textId="29804E2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390597A3"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tcPr>
          <w:p w14:paraId="44866DF2" w14:textId="2FBF5559" w:rsidR="006F755F" w:rsidRPr="00FE10EC" w:rsidRDefault="006F755F" w:rsidP="006F755F">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13</w:t>
            </w:r>
          </w:p>
        </w:tc>
        <w:tc>
          <w:tcPr>
            <w:tcW w:w="1100" w:type="dxa"/>
            <w:tcBorders>
              <w:top w:val="nil"/>
              <w:left w:val="nil"/>
              <w:bottom w:val="single" w:sz="4" w:space="0" w:color="auto"/>
              <w:right w:val="single" w:sz="4" w:space="0" w:color="auto"/>
            </w:tcBorders>
            <w:shd w:val="clear" w:color="auto" w:fill="auto"/>
            <w:vAlign w:val="bottom"/>
          </w:tcPr>
          <w:p w14:paraId="7434BEC4" w14:textId="1CE0410C"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14111610-001</w:t>
            </w:r>
          </w:p>
        </w:tc>
        <w:tc>
          <w:tcPr>
            <w:tcW w:w="5235" w:type="dxa"/>
            <w:tcBorders>
              <w:top w:val="nil"/>
              <w:left w:val="nil"/>
              <w:bottom w:val="single" w:sz="4" w:space="0" w:color="auto"/>
              <w:right w:val="single" w:sz="4" w:space="0" w:color="auto"/>
            </w:tcBorders>
            <w:shd w:val="clear" w:color="auto" w:fill="auto"/>
            <w:vAlign w:val="bottom"/>
          </w:tcPr>
          <w:p w14:paraId="26876DF3" w14:textId="622C2C58"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Cartulina lisa, pliego varios colores 62x44 cm como minimo</w:t>
            </w:r>
          </w:p>
        </w:tc>
        <w:tc>
          <w:tcPr>
            <w:tcW w:w="989" w:type="dxa"/>
            <w:tcBorders>
              <w:top w:val="nil"/>
              <w:left w:val="nil"/>
              <w:bottom w:val="single" w:sz="4" w:space="0" w:color="auto"/>
              <w:right w:val="single" w:sz="4" w:space="0" w:color="auto"/>
            </w:tcBorders>
            <w:shd w:val="clear" w:color="auto" w:fill="auto"/>
          </w:tcPr>
          <w:p w14:paraId="3491C9C9" w14:textId="0BEB4643" w:rsidR="006F755F" w:rsidRPr="00FE10EC" w:rsidRDefault="006F755F" w:rsidP="006F755F">
            <w:pPr>
              <w:spacing w:after="0" w:line="240" w:lineRule="auto"/>
              <w:rPr>
                <w:rFonts w:ascii="Arial" w:eastAsia="Times New Roman" w:hAnsi="Arial" w:cs="Arial"/>
                <w:sz w:val="20"/>
                <w:szCs w:val="20"/>
                <w:lang w:val="es-ES" w:eastAsia="es-ES"/>
              </w:rPr>
            </w:pPr>
            <w:r w:rsidRPr="00167A17">
              <w:rPr>
                <w:rFonts w:ascii="Arial" w:eastAsia="Times New Roman" w:hAnsi="Arial" w:cs="Arial"/>
                <w:sz w:val="20"/>
                <w:szCs w:val="20"/>
                <w:lang w:val="es-ES" w:eastAsia="es-ES"/>
              </w:rPr>
              <w:t>Unid.</w:t>
            </w:r>
          </w:p>
        </w:tc>
        <w:tc>
          <w:tcPr>
            <w:tcW w:w="1308" w:type="dxa"/>
            <w:tcBorders>
              <w:top w:val="nil"/>
              <w:left w:val="nil"/>
              <w:bottom w:val="single" w:sz="4" w:space="0" w:color="auto"/>
              <w:right w:val="single" w:sz="4" w:space="0" w:color="auto"/>
            </w:tcBorders>
            <w:shd w:val="clear" w:color="auto" w:fill="auto"/>
            <w:vAlign w:val="bottom"/>
          </w:tcPr>
          <w:p w14:paraId="57F6FAEF" w14:textId="3A4298A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04268C75"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tcPr>
          <w:p w14:paraId="269728E0" w14:textId="5A3A1105" w:rsidR="006F755F" w:rsidRPr="00FE10EC" w:rsidRDefault="006F755F" w:rsidP="006F755F">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14</w:t>
            </w:r>
          </w:p>
        </w:tc>
        <w:tc>
          <w:tcPr>
            <w:tcW w:w="1100" w:type="dxa"/>
            <w:tcBorders>
              <w:top w:val="nil"/>
              <w:left w:val="nil"/>
              <w:bottom w:val="single" w:sz="4" w:space="0" w:color="auto"/>
              <w:right w:val="single" w:sz="4" w:space="0" w:color="auto"/>
            </w:tcBorders>
            <w:shd w:val="clear" w:color="auto" w:fill="auto"/>
            <w:vAlign w:val="bottom"/>
          </w:tcPr>
          <w:p w14:paraId="1007D8FE" w14:textId="53AE14A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14111610-001</w:t>
            </w:r>
          </w:p>
        </w:tc>
        <w:tc>
          <w:tcPr>
            <w:tcW w:w="5235" w:type="dxa"/>
            <w:tcBorders>
              <w:top w:val="nil"/>
              <w:left w:val="nil"/>
              <w:bottom w:val="single" w:sz="4" w:space="0" w:color="auto"/>
              <w:right w:val="single" w:sz="4" w:space="0" w:color="auto"/>
            </w:tcBorders>
            <w:shd w:val="clear" w:color="auto" w:fill="auto"/>
            <w:vAlign w:val="bottom"/>
          </w:tcPr>
          <w:p w14:paraId="181C43EB" w14:textId="585ACE43"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Cartulina lisa color blanco tamano oficio</w:t>
            </w:r>
          </w:p>
        </w:tc>
        <w:tc>
          <w:tcPr>
            <w:tcW w:w="989" w:type="dxa"/>
            <w:tcBorders>
              <w:top w:val="nil"/>
              <w:left w:val="nil"/>
              <w:bottom w:val="single" w:sz="4" w:space="0" w:color="auto"/>
              <w:right w:val="single" w:sz="4" w:space="0" w:color="auto"/>
            </w:tcBorders>
            <w:shd w:val="clear" w:color="auto" w:fill="auto"/>
          </w:tcPr>
          <w:p w14:paraId="0F665854" w14:textId="5BF32465" w:rsidR="006F755F" w:rsidRPr="00FE10EC" w:rsidRDefault="006F755F" w:rsidP="006F755F">
            <w:pPr>
              <w:spacing w:after="0" w:line="240" w:lineRule="auto"/>
              <w:rPr>
                <w:rFonts w:ascii="Arial" w:eastAsia="Times New Roman" w:hAnsi="Arial" w:cs="Arial"/>
                <w:sz w:val="20"/>
                <w:szCs w:val="20"/>
                <w:lang w:val="es-ES" w:eastAsia="es-ES"/>
              </w:rPr>
            </w:pPr>
            <w:r w:rsidRPr="00167A17">
              <w:rPr>
                <w:rFonts w:ascii="Arial" w:eastAsia="Times New Roman" w:hAnsi="Arial" w:cs="Arial"/>
                <w:sz w:val="20"/>
                <w:szCs w:val="20"/>
                <w:lang w:val="es-ES" w:eastAsia="es-ES"/>
              </w:rPr>
              <w:t>Unid.</w:t>
            </w:r>
          </w:p>
        </w:tc>
        <w:tc>
          <w:tcPr>
            <w:tcW w:w="1308" w:type="dxa"/>
            <w:tcBorders>
              <w:top w:val="nil"/>
              <w:left w:val="nil"/>
              <w:bottom w:val="single" w:sz="4" w:space="0" w:color="auto"/>
              <w:right w:val="single" w:sz="4" w:space="0" w:color="auto"/>
            </w:tcBorders>
            <w:shd w:val="clear" w:color="auto" w:fill="auto"/>
            <w:vAlign w:val="bottom"/>
          </w:tcPr>
          <w:p w14:paraId="64574CB4" w14:textId="27E78694"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1D37913F"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tcPr>
          <w:p w14:paraId="55E709AB" w14:textId="00ABD6EB" w:rsidR="006F755F" w:rsidRPr="00FE10EC" w:rsidRDefault="006F755F" w:rsidP="006F755F">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15</w:t>
            </w:r>
          </w:p>
        </w:tc>
        <w:tc>
          <w:tcPr>
            <w:tcW w:w="1100" w:type="dxa"/>
            <w:tcBorders>
              <w:top w:val="nil"/>
              <w:left w:val="nil"/>
              <w:bottom w:val="single" w:sz="4" w:space="0" w:color="auto"/>
              <w:right w:val="single" w:sz="4" w:space="0" w:color="auto"/>
            </w:tcBorders>
            <w:shd w:val="clear" w:color="auto" w:fill="auto"/>
            <w:vAlign w:val="bottom"/>
          </w:tcPr>
          <w:p w14:paraId="1B6AC28F" w14:textId="2EA7D5C1"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60121108-004</w:t>
            </w:r>
          </w:p>
        </w:tc>
        <w:tc>
          <w:tcPr>
            <w:tcW w:w="5235" w:type="dxa"/>
            <w:tcBorders>
              <w:top w:val="nil"/>
              <w:left w:val="nil"/>
              <w:bottom w:val="single" w:sz="4" w:space="0" w:color="auto"/>
              <w:right w:val="single" w:sz="4" w:space="0" w:color="auto"/>
            </w:tcBorders>
            <w:shd w:val="clear" w:color="auto" w:fill="auto"/>
            <w:vAlign w:val="bottom"/>
          </w:tcPr>
          <w:p w14:paraId="69B6AED4" w14:textId="77C018C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Cuaderno chico de una raya 50 hojas tapa dura como minimo</w:t>
            </w:r>
          </w:p>
        </w:tc>
        <w:tc>
          <w:tcPr>
            <w:tcW w:w="989" w:type="dxa"/>
            <w:tcBorders>
              <w:top w:val="nil"/>
              <w:left w:val="nil"/>
              <w:bottom w:val="single" w:sz="4" w:space="0" w:color="auto"/>
              <w:right w:val="single" w:sz="4" w:space="0" w:color="auto"/>
            </w:tcBorders>
            <w:shd w:val="clear" w:color="auto" w:fill="auto"/>
          </w:tcPr>
          <w:p w14:paraId="205DF4C7" w14:textId="19C82F67" w:rsidR="006F755F" w:rsidRPr="00FE10EC" w:rsidRDefault="006F755F" w:rsidP="006F755F">
            <w:pPr>
              <w:spacing w:after="0" w:line="240" w:lineRule="auto"/>
              <w:rPr>
                <w:rFonts w:ascii="Arial" w:eastAsia="Times New Roman" w:hAnsi="Arial" w:cs="Arial"/>
                <w:sz w:val="20"/>
                <w:szCs w:val="20"/>
                <w:lang w:val="es-ES" w:eastAsia="es-ES"/>
              </w:rPr>
            </w:pPr>
            <w:r w:rsidRPr="00167A17">
              <w:rPr>
                <w:rFonts w:ascii="Arial" w:eastAsia="Times New Roman" w:hAnsi="Arial" w:cs="Arial"/>
                <w:sz w:val="20"/>
                <w:szCs w:val="20"/>
                <w:lang w:val="es-ES" w:eastAsia="es-ES"/>
              </w:rPr>
              <w:t>Unid.</w:t>
            </w:r>
          </w:p>
        </w:tc>
        <w:tc>
          <w:tcPr>
            <w:tcW w:w="1308" w:type="dxa"/>
            <w:tcBorders>
              <w:top w:val="nil"/>
              <w:left w:val="nil"/>
              <w:bottom w:val="single" w:sz="4" w:space="0" w:color="auto"/>
              <w:right w:val="single" w:sz="4" w:space="0" w:color="auto"/>
            </w:tcBorders>
            <w:shd w:val="clear" w:color="auto" w:fill="auto"/>
            <w:vAlign w:val="bottom"/>
          </w:tcPr>
          <w:p w14:paraId="4F843023" w14:textId="7822A6E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07AC2050"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tcPr>
          <w:p w14:paraId="77CBF241" w14:textId="5B60B0A3" w:rsidR="006F755F" w:rsidRPr="00FE10EC" w:rsidRDefault="006F755F" w:rsidP="006F755F">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16</w:t>
            </w:r>
          </w:p>
        </w:tc>
        <w:tc>
          <w:tcPr>
            <w:tcW w:w="1100" w:type="dxa"/>
            <w:tcBorders>
              <w:top w:val="nil"/>
              <w:left w:val="nil"/>
              <w:bottom w:val="single" w:sz="4" w:space="0" w:color="auto"/>
              <w:right w:val="single" w:sz="4" w:space="0" w:color="auto"/>
            </w:tcBorders>
            <w:shd w:val="clear" w:color="auto" w:fill="auto"/>
            <w:vAlign w:val="bottom"/>
          </w:tcPr>
          <w:p w14:paraId="661995AE" w14:textId="1F83E8C2"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60121108-004</w:t>
            </w:r>
          </w:p>
        </w:tc>
        <w:tc>
          <w:tcPr>
            <w:tcW w:w="5235" w:type="dxa"/>
            <w:tcBorders>
              <w:top w:val="nil"/>
              <w:left w:val="nil"/>
              <w:bottom w:val="single" w:sz="4" w:space="0" w:color="auto"/>
              <w:right w:val="single" w:sz="4" w:space="0" w:color="auto"/>
            </w:tcBorders>
            <w:shd w:val="clear" w:color="auto" w:fill="auto"/>
            <w:vAlign w:val="bottom"/>
          </w:tcPr>
          <w:p w14:paraId="7E902DF7" w14:textId="22851932"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Cuaderno chico de una raya 100 hojas con espiral como minimo</w:t>
            </w:r>
          </w:p>
        </w:tc>
        <w:tc>
          <w:tcPr>
            <w:tcW w:w="989" w:type="dxa"/>
            <w:tcBorders>
              <w:top w:val="nil"/>
              <w:left w:val="nil"/>
              <w:bottom w:val="single" w:sz="4" w:space="0" w:color="auto"/>
              <w:right w:val="single" w:sz="4" w:space="0" w:color="auto"/>
            </w:tcBorders>
            <w:shd w:val="clear" w:color="auto" w:fill="auto"/>
          </w:tcPr>
          <w:p w14:paraId="7C40634C" w14:textId="2FCF4DCC" w:rsidR="006F755F" w:rsidRPr="00FE10EC" w:rsidRDefault="006F755F" w:rsidP="006F755F">
            <w:pPr>
              <w:spacing w:after="0" w:line="240" w:lineRule="auto"/>
              <w:rPr>
                <w:rFonts w:ascii="Arial" w:eastAsia="Times New Roman" w:hAnsi="Arial" w:cs="Arial"/>
                <w:sz w:val="20"/>
                <w:szCs w:val="20"/>
                <w:lang w:val="es-ES" w:eastAsia="es-ES"/>
              </w:rPr>
            </w:pPr>
            <w:r w:rsidRPr="00167A17">
              <w:rPr>
                <w:rFonts w:ascii="Arial" w:eastAsia="Times New Roman" w:hAnsi="Arial" w:cs="Arial"/>
                <w:sz w:val="20"/>
                <w:szCs w:val="20"/>
                <w:lang w:val="es-ES" w:eastAsia="es-ES"/>
              </w:rPr>
              <w:t>Unid.</w:t>
            </w:r>
          </w:p>
        </w:tc>
        <w:tc>
          <w:tcPr>
            <w:tcW w:w="1308" w:type="dxa"/>
            <w:tcBorders>
              <w:top w:val="nil"/>
              <w:left w:val="nil"/>
              <w:bottom w:val="single" w:sz="4" w:space="0" w:color="auto"/>
              <w:right w:val="single" w:sz="4" w:space="0" w:color="auto"/>
            </w:tcBorders>
            <w:shd w:val="clear" w:color="auto" w:fill="auto"/>
            <w:vAlign w:val="bottom"/>
          </w:tcPr>
          <w:p w14:paraId="4D2E6381" w14:textId="646A6654"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363F3BE8"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tcPr>
          <w:p w14:paraId="7160455F" w14:textId="2765510F" w:rsidR="006F755F" w:rsidRPr="00FE10EC" w:rsidRDefault="006F755F" w:rsidP="006F755F">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17</w:t>
            </w:r>
          </w:p>
        </w:tc>
        <w:tc>
          <w:tcPr>
            <w:tcW w:w="1100" w:type="dxa"/>
            <w:tcBorders>
              <w:top w:val="nil"/>
              <w:left w:val="nil"/>
              <w:bottom w:val="single" w:sz="4" w:space="0" w:color="auto"/>
              <w:right w:val="single" w:sz="4" w:space="0" w:color="auto"/>
            </w:tcBorders>
            <w:shd w:val="clear" w:color="auto" w:fill="auto"/>
            <w:vAlign w:val="bottom"/>
          </w:tcPr>
          <w:p w14:paraId="15524314" w14:textId="672447E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60121108-005</w:t>
            </w:r>
          </w:p>
        </w:tc>
        <w:tc>
          <w:tcPr>
            <w:tcW w:w="5235" w:type="dxa"/>
            <w:tcBorders>
              <w:top w:val="nil"/>
              <w:left w:val="nil"/>
              <w:bottom w:val="single" w:sz="4" w:space="0" w:color="auto"/>
              <w:right w:val="single" w:sz="4" w:space="0" w:color="auto"/>
            </w:tcBorders>
            <w:shd w:val="clear" w:color="auto" w:fill="auto"/>
            <w:vAlign w:val="bottom"/>
          </w:tcPr>
          <w:p w14:paraId="0FE40998" w14:textId="75E7B10C"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Cuaderno chico una raya de 100 hojas tapa dura como minimo</w:t>
            </w:r>
          </w:p>
        </w:tc>
        <w:tc>
          <w:tcPr>
            <w:tcW w:w="989" w:type="dxa"/>
            <w:tcBorders>
              <w:top w:val="nil"/>
              <w:left w:val="nil"/>
              <w:bottom w:val="single" w:sz="4" w:space="0" w:color="auto"/>
              <w:right w:val="single" w:sz="4" w:space="0" w:color="auto"/>
            </w:tcBorders>
            <w:shd w:val="clear" w:color="auto" w:fill="auto"/>
          </w:tcPr>
          <w:p w14:paraId="3A50CFF4" w14:textId="3EE85A9C" w:rsidR="006F755F" w:rsidRPr="00FE10EC" w:rsidRDefault="006F755F" w:rsidP="006F755F">
            <w:pPr>
              <w:spacing w:after="0" w:line="240" w:lineRule="auto"/>
              <w:rPr>
                <w:rFonts w:ascii="Arial" w:eastAsia="Times New Roman" w:hAnsi="Arial" w:cs="Arial"/>
                <w:sz w:val="20"/>
                <w:szCs w:val="20"/>
                <w:lang w:val="es-ES" w:eastAsia="es-ES"/>
              </w:rPr>
            </w:pPr>
            <w:r w:rsidRPr="00167A17">
              <w:rPr>
                <w:rFonts w:ascii="Arial" w:eastAsia="Times New Roman" w:hAnsi="Arial" w:cs="Arial"/>
                <w:sz w:val="20"/>
                <w:szCs w:val="20"/>
                <w:lang w:val="es-ES" w:eastAsia="es-ES"/>
              </w:rPr>
              <w:t>Unid.</w:t>
            </w:r>
          </w:p>
        </w:tc>
        <w:tc>
          <w:tcPr>
            <w:tcW w:w="1308" w:type="dxa"/>
            <w:tcBorders>
              <w:top w:val="nil"/>
              <w:left w:val="nil"/>
              <w:bottom w:val="single" w:sz="4" w:space="0" w:color="auto"/>
              <w:right w:val="single" w:sz="4" w:space="0" w:color="auto"/>
            </w:tcBorders>
            <w:shd w:val="clear" w:color="auto" w:fill="auto"/>
            <w:vAlign w:val="bottom"/>
          </w:tcPr>
          <w:p w14:paraId="4946A546" w14:textId="60E48027"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16326481"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tcPr>
          <w:p w14:paraId="32EA0614" w14:textId="74E36458" w:rsidR="006F755F" w:rsidRPr="00FE10EC" w:rsidRDefault="006F755F" w:rsidP="006F755F">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18</w:t>
            </w:r>
          </w:p>
        </w:tc>
        <w:tc>
          <w:tcPr>
            <w:tcW w:w="1100" w:type="dxa"/>
            <w:tcBorders>
              <w:top w:val="nil"/>
              <w:left w:val="nil"/>
              <w:bottom w:val="single" w:sz="4" w:space="0" w:color="auto"/>
              <w:right w:val="single" w:sz="4" w:space="0" w:color="auto"/>
            </w:tcBorders>
            <w:shd w:val="clear" w:color="auto" w:fill="auto"/>
            <w:vAlign w:val="bottom"/>
          </w:tcPr>
          <w:p w14:paraId="56F7FC17" w14:textId="54801FC8"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44122111-001</w:t>
            </w:r>
          </w:p>
        </w:tc>
        <w:tc>
          <w:tcPr>
            <w:tcW w:w="5235" w:type="dxa"/>
            <w:tcBorders>
              <w:top w:val="nil"/>
              <w:left w:val="nil"/>
              <w:bottom w:val="single" w:sz="4" w:space="0" w:color="auto"/>
              <w:right w:val="single" w:sz="4" w:space="0" w:color="auto"/>
            </w:tcBorders>
            <w:shd w:val="clear" w:color="auto" w:fill="auto"/>
            <w:vAlign w:val="bottom"/>
          </w:tcPr>
          <w:p w14:paraId="028EDB7F" w14:textId="52501066"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Hojalillo autoadhesivo, caja de 250 Unidades como minimo</w:t>
            </w:r>
          </w:p>
        </w:tc>
        <w:tc>
          <w:tcPr>
            <w:tcW w:w="989" w:type="dxa"/>
            <w:tcBorders>
              <w:top w:val="nil"/>
              <w:left w:val="nil"/>
              <w:bottom w:val="single" w:sz="4" w:space="0" w:color="auto"/>
              <w:right w:val="single" w:sz="4" w:space="0" w:color="auto"/>
            </w:tcBorders>
            <w:shd w:val="clear" w:color="auto" w:fill="auto"/>
          </w:tcPr>
          <w:p w14:paraId="3D874225" w14:textId="72E8E1CB" w:rsidR="006F755F" w:rsidRPr="00FE10EC" w:rsidRDefault="006F755F" w:rsidP="006F755F">
            <w:pPr>
              <w:spacing w:after="0" w:line="240" w:lineRule="auto"/>
              <w:rPr>
                <w:rFonts w:ascii="Arial" w:eastAsia="Times New Roman" w:hAnsi="Arial" w:cs="Arial"/>
                <w:sz w:val="20"/>
                <w:szCs w:val="20"/>
                <w:lang w:val="es-ES" w:eastAsia="es-ES"/>
              </w:rPr>
            </w:pPr>
            <w:r w:rsidRPr="00167A17">
              <w:rPr>
                <w:rFonts w:ascii="Arial" w:eastAsia="Times New Roman" w:hAnsi="Arial" w:cs="Arial"/>
                <w:sz w:val="20"/>
                <w:szCs w:val="20"/>
                <w:lang w:val="es-ES" w:eastAsia="es-ES"/>
              </w:rPr>
              <w:t>Unid.</w:t>
            </w:r>
          </w:p>
        </w:tc>
        <w:tc>
          <w:tcPr>
            <w:tcW w:w="1308" w:type="dxa"/>
            <w:tcBorders>
              <w:top w:val="nil"/>
              <w:left w:val="nil"/>
              <w:bottom w:val="single" w:sz="4" w:space="0" w:color="auto"/>
              <w:right w:val="single" w:sz="4" w:space="0" w:color="auto"/>
            </w:tcBorders>
            <w:shd w:val="clear" w:color="auto" w:fill="auto"/>
            <w:vAlign w:val="bottom"/>
          </w:tcPr>
          <w:p w14:paraId="09016954" w14:textId="391537A1"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CAJ</w:t>
            </w:r>
          </w:p>
        </w:tc>
      </w:tr>
      <w:tr w:rsidR="006F755F" w:rsidRPr="00FE10EC" w14:paraId="138B296E"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tcPr>
          <w:p w14:paraId="26466A0E" w14:textId="528D7123" w:rsidR="006F755F" w:rsidRPr="00FE10EC" w:rsidRDefault="006F755F" w:rsidP="006F755F">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19</w:t>
            </w:r>
          </w:p>
        </w:tc>
        <w:tc>
          <w:tcPr>
            <w:tcW w:w="1100" w:type="dxa"/>
            <w:tcBorders>
              <w:top w:val="nil"/>
              <w:left w:val="nil"/>
              <w:bottom w:val="single" w:sz="4" w:space="0" w:color="auto"/>
              <w:right w:val="single" w:sz="4" w:space="0" w:color="auto"/>
            </w:tcBorders>
            <w:shd w:val="clear" w:color="auto" w:fill="auto"/>
            <w:vAlign w:val="bottom"/>
          </w:tcPr>
          <w:p w14:paraId="765F4F9C" w14:textId="6492039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44102001-001</w:t>
            </w:r>
          </w:p>
        </w:tc>
        <w:tc>
          <w:tcPr>
            <w:tcW w:w="5235" w:type="dxa"/>
            <w:tcBorders>
              <w:top w:val="nil"/>
              <w:left w:val="nil"/>
              <w:bottom w:val="single" w:sz="4" w:space="0" w:color="auto"/>
              <w:right w:val="single" w:sz="4" w:space="0" w:color="auto"/>
            </w:tcBorders>
            <w:shd w:val="clear" w:color="auto" w:fill="auto"/>
            <w:vAlign w:val="bottom"/>
          </w:tcPr>
          <w:p w14:paraId="417DFA2D" w14:textId="50A11006"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Lámina para plastificar carnet . Paq. de 100 unid. como minimo</w:t>
            </w:r>
          </w:p>
        </w:tc>
        <w:tc>
          <w:tcPr>
            <w:tcW w:w="989" w:type="dxa"/>
            <w:tcBorders>
              <w:top w:val="nil"/>
              <w:left w:val="nil"/>
              <w:bottom w:val="single" w:sz="4" w:space="0" w:color="auto"/>
              <w:right w:val="single" w:sz="4" w:space="0" w:color="auto"/>
            </w:tcBorders>
            <w:shd w:val="clear" w:color="auto" w:fill="auto"/>
          </w:tcPr>
          <w:p w14:paraId="18F35669" w14:textId="6B2B21C1" w:rsidR="006F755F" w:rsidRPr="00FE10EC" w:rsidRDefault="006F755F" w:rsidP="006F755F">
            <w:pPr>
              <w:spacing w:after="0" w:line="240" w:lineRule="auto"/>
              <w:rPr>
                <w:rFonts w:ascii="Arial" w:eastAsia="Times New Roman" w:hAnsi="Arial" w:cs="Arial"/>
                <w:sz w:val="20"/>
                <w:szCs w:val="20"/>
                <w:lang w:val="es-ES" w:eastAsia="es-ES"/>
              </w:rPr>
            </w:pPr>
            <w:r w:rsidRPr="00167A17">
              <w:rPr>
                <w:rFonts w:ascii="Arial" w:eastAsia="Times New Roman" w:hAnsi="Arial" w:cs="Arial"/>
                <w:sz w:val="20"/>
                <w:szCs w:val="20"/>
                <w:lang w:val="es-ES" w:eastAsia="es-ES"/>
              </w:rPr>
              <w:t>Unid.</w:t>
            </w:r>
          </w:p>
        </w:tc>
        <w:tc>
          <w:tcPr>
            <w:tcW w:w="1308" w:type="dxa"/>
            <w:tcBorders>
              <w:top w:val="nil"/>
              <w:left w:val="nil"/>
              <w:bottom w:val="single" w:sz="4" w:space="0" w:color="auto"/>
              <w:right w:val="single" w:sz="4" w:space="0" w:color="auto"/>
            </w:tcBorders>
            <w:shd w:val="clear" w:color="auto" w:fill="auto"/>
            <w:vAlign w:val="bottom"/>
          </w:tcPr>
          <w:p w14:paraId="4A46A740" w14:textId="7E03DEB2"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PAQ</w:t>
            </w:r>
          </w:p>
        </w:tc>
      </w:tr>
      <w:tr w:rsidR="006F755F" w:rsidRPr="00FE10EC" w14:paraId="782BC5A2"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tcPr>
          <w:p w14:paraId="5CC11902" w14:textId="173A3E95" w:rsidR="006F755F" w:rsidRPr="00FE10EC" w:rsidRDefault="006F755F" w:rsidP="006F755F">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20</w:t>
            </w:r>
          </w:p>
        </w:tc>
        <w:tc>
          <w:tcPr>
            <w:tcW w:w="1100" w:type="dxa"/>
            <w:tcBorders>
              <w:top w:val="nil"/>
              <w:left w:val="nil"/>
              <w:bottom w:val="single" w:sz="4" w:space="0" w:color="auto"/>
              <w:right w:val="single" w:sz="4" w:space="0" w:color="auto"/>
            </w:tcBorders>
            <w:shd w:val="clear" w:color="auto" w:fill="auto"/>
            <w:vAlign w:val="bottom"/>
          </w:tcPr>
          <w:p w14:paraId="76E93678" w14:textId="4DF0914B"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44102001-001</w:t>
            </w:r>
          </w:p>
        </w:tc>
        <w:tc>
          <w:tcPr>
            <w:tcW w:w="5235" w:type="dxa"/>
            <w:tcBorders>
              <w:top w:val="nil"/>
              <w:left w:val="nil"/>
              <w:bottom w:val="single" w:sz="4" w:space="0" w:color="auto"/>
              <w:right w:val="single" w:sz="4" w:space="0" w:color="auto"/>
            </w:tcBorders>
            <w:shd w:val="clear" w:color="auto" w:fill="auto"/>
            <w:vAlign w:val="bottom"/>
          </w:tcPr>
          <w:p w14:paraId="6BDB8424" w14:textId="2102BF4B"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Lámina para plastificar tamano A4. Paq. de 100 unid. como minimo</w:t>
            </w:r>
          </w:p>
        </w:tc>
        <w:tc>
          <w:tcPr>
            <w:tcW w:w="989" w:type="dxa"/>
            <w:tcBorders>
              <w:top w:val="nil"/>
              <w:left w:val="nil"/>
              <w:bottom w:val="single" w:sz="4" w:space="0" w:color="auto"/>
              <w:right w:val="single" w:sz="4" w:space="0" w:color="auto"/>
            </w:tcBorders>
            <w:shd w:val="clear" w:color="auto" w:fill="auto"/>
          </w:tcPr>
          <w:p w14:paraId="5F693E4E" w14:textId="70BAD070" w:rsidR="006F755F" w:rsidRPr="00FE10EC" w:rsidRDefault="006F755F" w:rsidP="006F755F">
            <w:pPr>
              <w:spacing w:after="0" w:line="240" w:lineRule="auto"/>
              <w:rPr>
                <w:rFonts w:ascii="Arial" w:eastAsia="Times New Roman" w:hAnsi="Arial" w:cs="Arial"/>
                <w:sz w:val="20"/>
                <w:szCs w:val="20"/>
                <w:lang w:val="es-ES" w:eastAsia="es-ES"/>
              </w:rPr>
            </w:pPr>
            <w:r w:rsidRPr="00167A17">
              <w:rPr>
                <w:rFonts w:ascii="Arial" w:eastAsia="Times New Roman" w:hAnsi="Arial" w:cs="Arial"/>
                <w:sz w:val="20"/>
                <w:szCs w:val="20"/>
                <w:lang w:val="es-ES" w:eastAsia="es-ES"/>
              </w:rPr>
              <w:t>Unid.</w:t>
            </w:r>
          </w:p>
        </w:tc>
        <w:tc>
          <w:tcPr>
            <w:tcW w:w="1308" w:type="dxa"/>
            <w:tcBorders>
              <w:top w:val="nil"/>
              <w:left w:val="nil"/>
              <w:bottom w:val="single" w:sz="4" w:space="0" w:color="auto"/>
              <w:right w:val="single" w:sz="4" w:space="0" w:color="auto"/>
            </w:tcBorders>
            <w:shd w:val="clear" w:color="auto" w:fill="auto"/>
            <w:vAlign w:val="bottom"/>
          </w:tcPr>
          <w:p w14:paraId="63881F75" w14:textId="7583503E"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PAQ</w:t>
            </w:r>
          </w:p>
        </w:tc>
      </w:tr>
      <w:tr w:rsidR="006F755F" w:rsidRPr="00FE10EC" w14:paraId="23B607EE"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tcPr>
          <w:p w14:paraId="4249DAE7" w14:textId="307F9F10" w:rsidR="006F755F" w:rsidRPr="00FE10EC" w:rsidRDefault="006F755F" w:rsidP="006F755F">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21</w:t>
            </w:r>
          </w:p>
        </w:tc>
        <w:tc>
          <w:tcPr>
            <w:tcW w:w="1100" w:type="dxa"/>
            <w:tcBorders>
              <w:top w:val="nil"/>
              <w:left w:val="nil"/>
              <w:bottom w:val="single" w:sz="4" w:space="0" w:color="auto"/>
              <w:right w:val="single" w:sz="4" w:space="0" w:color="auto"/>
            </w:tcBorders>
            <w:shd w:val="clear" w:color="auto" w:fill="auto"/>
            <w:vAlign w:val="bottom"/>
          </w:tcPr>
          <w:p w14:paraId="265F9DEC" w14:textId="017159F2"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14111531-001</w:t>
            </w:r>
          </w:p>
        </w:tc>
        <w:tc>
          <w:tcPr>
            <w:tcW w:w="5235" w:type="dxa"/>
            <w:tcBorders>
              <w:top w:val="nil"/>
              <w:left w:val="nil"/>
              <w:bottom w:val="single" w:sz="4" w:space="0" w:color="auto"/>
              <w:right w:val="single" w:sz="4" w:space="0" w:color="auto"/>
            </w:tcBorders>
            <w:shd w:val="clear" w:color="auto" w:fill="auto"/>
            <w:vAlign w:val="bottom"/>
          </w:tcPr>
          <w:p w14:paraId="3D3A1D95" w14:textId="74944724"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Libro de acta de 200 hojas como minimo</w:t>
            </w:r>
          </w:p>
        </w:tc>
        <w:tc>
          <w:tcPr>
            <w:tcW w:w="989" w:type="dxa"/>
            <w:tcBorders>
              <w:top w:val="nil"/>
              <w:left w:val="nil"/>
              <w:bottom w:val="single" w:sz="4" w:space="0" w:color="auto"/>
              <w:right w:val="single" w:sz="4" w:space="0" w:color="auto"/>
            </w:tcBorders>
            <w:shd w:val="clear" w:color="auto" w:fill="auto"/>
          </w:tcPr>
          <w:p w14:paraId="798DB577" w14:textId="49DB451C" w:rsidR="006F755F" w:rsidRPr="00FE10EC" w:rsidRDefault="006F755F" w:rsidP="006F755F">
            <w:pPr>
              <w:spacing w:after="0" w:line="240" w:lineRule="auto"/>
              <w:rPr>
                <w:rFonts w:ascii="Arial" w:eastAsia="Times New Roman" w:hAnsi="Arial" w:cs="Arial"/>
                <w:sz w:val="20"/>
                <w:szCs w:val="20"/>
                <w:lang w:val="es-ES" w:eastAsia="es-ES"/>
              </w:rPr>
            </w:pPr>
            <w:r w:rsidRPr="00167A17">
              <w:rPr>
                <w:rFonts w:ascii="Arial" w:eastAsia="Times New Roman" w:hAnsi="Arial" w:cs="Arial"/>
                <w:sz w:val="20"/>
                <w:szCs w:val="20"/>
                <w:lang w:val="es-ES" w:eastAsia="es-ES"/>
              </w:rPr>
              <w:t>Unid.</w:t>
            </w:r>
          </w:p>
        </w:tc>
        <w:tc>
          <w:tcPr>
            <w:tcW w:w="1308" w:type="dxa"/>
            <w:tcBorders>
              <w:top w:val="nil"/>
              <w:left w:val="nil"/>
              <w:bottom w:val="single" w:sz="4" w:space="0" w:color="auto"/>
              <w:right w:val="single" w:sz="4" w:space="0" w:color="auto"/>
            </w:tcBorders>
            <w:shd w:val="clear" w:color="auto" w:fill="auto"/>
            <w:vAlign w:val="bottom"/>
          </w:tcPr>
          <w:p w14:paraId="4C779C5A" w14:textId="49AA44D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25ABA2BF" w14:textId="77777777" w:rsidTr="00F96716">
        <w:trPr>
          <w:trHeight w:val="255"/>
        </w:trPr>
        <w:tc>
          <w:tcPr>
            <w:tcW w:w="890" w:type="dxa"/>
            <w:tcBorders>
              <w:top w:val="nil"/>
              <w:left w:val="single" w:sz="4" w:space="0" w:color="auto"/>
              <w:bottom w:val="single" w:sz="4" w:space="0" w:color="auto"/>
              <w:right w:val="single" w:sz="4" w:space="0" w:color="auto"/>
            </w:tcBorders>
            <w:shd w:val="clear" w:color="auto" w:fill="auto"/>
            <w:vAlign w:val="center"/>
          </w:tcPr>
          <w:p w14:paraId="195B0A22" w14:textId="2B0606D9" w:rsidR="006F755F" w:rsidRPr="00FE10EC" w:rsidRDefault="006F755F" w:rsidP="006F755F">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22</w:t>
            </w:r>
          </w:p>
        </w:tc>
        <w:tc>
          <w:tcPr>
            <w:tcW w:w="1100" w:type="dxa"/>
            <w:tcBorders>
              <w:top w:val="nil"/>
              <w:left w:val="nil"/>
              <w:bottom w:val="single" w:sz="4" w:space="0" w:color="auto"/>
              <w:right w:val="single" w:sz="4" w:space="0" w:color="auto"/>
            </w:tcBorders>
            <w:shd w:val="clear" w:color="auto" w:fill="auto"/>
            <w:vAlign w:val="bottom"/>
          </w:tcPr>
          <w:p w14:paraId="54A07791" w14:textId="777A330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14121810-001</w:t>
            </w:r>
          </w:p>
        </w:tc>
        <w:tc>
          <w:tcPr>
            <w:tcW w:w="5235" w:type="dxa"/>
            <w:tcBorders>
              <w:top w:val="nil"/>
              <w:left w:val="nil"/>
              <w:bottom w:val="single" w:sz="4" w:space="0" w:color="auto"/>
              <w:right w:val="single" w:sz="4" w:space="0" w:color="auto"/>
            </w:tcBorders>
            <w:shd w:val="clear" w:color="auto" w:fill="auto"/>
            <w:vAlign w:val="bottom"/>
          </w:tcPr>
          <w:p w14:paraId="2B17DEE0" w14:textId="2605729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Papel carbónico tamano oficio caja de 100 unidades como minimo</w:t>
            </w:r>
          </w:p>
        </w:tc>
        <w:tc>
          <w:tcPr>
            <w:tcW w:w="989" w:type="dxa"/>
            <w:tcBorders>
              <w:top w:val="nil"/>
              <w:left w:val="nil"/>
              <w:bottom w:val="single" w:sz="4" w:space="0" w:color="auto"/>
              <w:right w:val="single" w:sz="4" w:space="0" w:color="auto"/>
            </w:tcBorders>
            <w:shd w:val="clear" w:color="auto" w:fill="auto"/>
          </w:tcPr>
          <w:p w14:paraId="4DCE121D" w14:textId="7BF716B7" w:rsidR="006F755F" w:rsidRPr="00FE10EC" w:rsidRDefault="006F755F" w:rsidP="006F755F">
            <w:pPr>
              <w:spacing w:after="0" w:line="240" w:lineRule="auto"/>
              <w:rPr>
                <w:rFonts w:ascii="Arial" w:eastAsia="Times New Roman" w:hAnsi="Arial" w:cs="Arial"/>
                <w:sz w:val="20"/>
                <w:szCs w:val="20"/>
                <w:lang w:val="es-ES" w:eastAsia="es-ES"/>
              </w:rPr>
            </w:pPr>
            <w:r w:rsidRPr="00167A17">
              <w:rPr>
                <w:rFonts w:ascii="Arial" w:eastAsia="Times New Roman" w:hAnsi="Arial" w:cs="Arial"/>
                <w:sz w:val="20"/>
                <w:szCs w:val="20"/>
                <w:lang w:val="es-ES" w:eastAsia="es-ES"/>
              </w:rPr>
              <w:t>Unid.</w:t>
            </w:r>
          </w:p>
        </w:tc>
        <w:tc>
          <w:tcPr>
            <w:tcW w:w="1308" w:type="dxa"/>
            <w:tcBorders>
              <w:top w:val="nil"/>
              <w:left w:val="nil"/>
              <w:bottom w:val="single" w:sz="4" w:space="0" w:color="auto"/>
              <w:right w:val="single" w:sz="4" w:space="0" w:color="auto"/>
            </w:tcBorders>
            <w:shd w:val="clear" w:color="auto" w:fill="auto"/>
            <w:vAlign w:val="bottom"/>
          </w:tcPr>
          <w:p w14:paraId="7599BB19" w14:textId="2420091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CAJ</w:t>
            </w:r>
          </w:p>
        </w:tc>
      </w:tr>
      <w:tr w:rsidR="006F755F" w:rsidRPr="00FE10EC" w14:paraId="4D0A087E" w14:textId="77777777" w:rsidTr="00F96716">
        <w:trPr>
          <w:trHeight w:val="255"/>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448F4C2F" w14:textId="21418B1A" w:rsidR="006F755F" w:rsidRPr="00FE10EC" w:rsidRDefault="006F755F" w:rsidP="006F755F">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23</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bottom"/>
          </w:tcPr>
          <w:p w14:paraId="486A75E6" w14:textId="3A09978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14121812-001</w:t>
            </w:r>
          </w:p>
        </w:tc>
        <w:tc>
          <w:tcPr>
            <w:tcW w:w="5235" w:type="dxa"/>
            <w:tcBorders>
              <w:top w:val="single" w:sz="4" w:space="0" w:color="auto"/>
              <w:left w:val="single" w:sz="4" w:space="0" w:color="auto"/>
              <w:bottom w:val="single" w:sz="4" w:space="0" w:color="auto"/>
              <w:right w:val="single" w:sz="4" w:space="0" w:color="auto"/>
            </w:tcBorders>
            <w:shd w:val="clear" w:color="auto" w:fill="auto"/>
            <w:vAlign w:val="bottom"/>
          </w:tcPr>
          <w:p w14:paraId="3739D5B1" w14:textId="1D06978B"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Papel fotográfico Tamano A4 paquete de 10 unidades como minimo</w:t>
            </w:r>
          </w:p>
        </w:tc>
        <w:tc>
          <w:tcPr>
            <w:tcW w:w="989" w:type="dxa"/>
            <w:tcBorders>
              <w:top w:val="single" w:sz="4" w:space="0" w:color="auto"/>
              <w:left w:val="single" w:sz="4" w:space="0" w:color="auto"/>
              <w:bottom w:val="single" w:sz="4" w:space="0" w:color="auto"/>
              <w:right w:val="single" w:sz="4" w:space="0" w:color="auto"/>
            </w:tcBorders>
            <w:shd w:val="clear" w:color="auto" w:fill="auto"/>
          </w:tcPr>
          <w:p w14:paraId="40C7B8AC" w14:textId="512F58A0" w:rsidR="006F755F" w:rsidRPr="00FE10EC" w:rsidRDefault="006F755F" w:rsidP="006F755F">
            <w:pPr>
              <w:spacing w:after="0" w:line="240" w:lineRule="auto"/>
              <w:rPr>
                <w:rFonts w:ascii="Arial" w:eastAsia="Times New Roman" w:hAnsi="Arial" w:cs="Arial"/>
                <w:sz w:val="20"/>
                <w:szCs w:val="20"/>
                <w:lang w:val="es-ES" w:eastAsia="es-ES"/>
              </w:rPr>
            </w:pPr>
            <w:r w:rsidRPr="00167A17">
              <w:rPr>
                <w:rFonts w:ascii="Arial" w:eastAsia="Times New Roman" w:hAnsi="Arial" w:cs="Arial"/>
                <w:sz w:val="20"/>
                <w:szCs w:val="20"/>
                <w:lang w:val="es-ES" w:eastAsia="es-ES"/>
              </w:rPr>
              <w:t>Unid.</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bottom"/>
          </w:tcPr>
          <w:p w14:paraId="4904825D" w14:textId="7C0932B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PAQ</w:t>
            </w:r>
          </w:p>
        </w:tc>
      </w:tr>
      <w:tr w:rsidR="006F755F" w:rsidRPr="00FE10EC" w14:paraId="77242CFB" w14:textId="77777777" w:rsidTr="00F96716">
        <w:trPr>
          <w:trHeight w:val="255"/>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14F4BA65" w14:textId="6A8216DF" w:rsidR="006F755F" w:rsidRPr="00FE10EC" w:rsidRDefault="006F755F" w:rsidP="006F755F">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24</w:t>
            </w:r>
          </w:p>
        </w:tc>
        <w:tc>
          <w:tcPr>
            <w:tcW w:w="1100" w:type="dxa"/>
            <w:tcBorders>
              <w:top w:val="single" w:sz="4" w:space="0" w:color="auto"/>
              <w:left w:val="nil"/>
              <w:bottom w:val="single" w:sz="4" w:space="0" w:color="auto"/>
              <w:right w:val="single" w:sz="4" w:space="0" w:color="auto"/>
            </w:tcBorders>
            <w:shd w:val="clear" w:color="auto" w:fill="auto"/>
            <w:vAlign w:val="bottom"/>
          </w:tcPr>
          <w:p w14:paraId="0B9F6865" w14:textId="20F07B40"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14111509-002</w:t>
            </w:r>
          </w:p>
        </w:tc>
        <w:tc>
          <w:tcPr>
            <w:tcW w:w="5235" w:type="dxa"/>
            <w:tcBorders>
              <w:top w:val="single" w:sz="4" w:space="0" w:color="auto"/>
              <w:left w:val="nil"/>
              <w:bottom w:val="single" w:sz="4" w:space="0" w:color="auto"/>
              <w:right w:val="single" w:sz="4" w:space="0" w:color="auto"/>
            </w:tcBorders>
            <w:shd w:val="clear" w:color="auto" w:fill="auto"/>
            <w:vAlign w:val="bottom"/>
          </w:tcPr>
          <w:p w14:paraId="7D74AAE7" w14:textId="44B5123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Papel ilustración de 115 gramos en paquete de 50 unidades como minimo</w:t>
            </w:r>
          </w:p>
        </w:tc>
        <w:tc>
          <w:tcPr>
            <w:tcW w:w="989" w:type="dxa"/>
            <w:tcBorders>
              <w:top w:val="single" w:sz="4" w:space="0" w:color="auto"/>
              <w:left w:val="nil"/>
              <w:bottom w:val="single" w:sz="4" w:space="0" w:color="auto"/>
              <w:right w:val="single" w:sz="4" w:space="0" w:color="auto"/>
            </w:tcBorders>
            <w:shd w:val="clear" w:color="auto" w:fill="auto"/>
          </w:tcPr>
          <w:p w14:paraId="7FCD534E" w14:textId="2067CC91" w:rsidR="006F755F" w:rsidRPr="00FE10EC" w:rsidRDefault="006F755F" w:rsidP="006F755F">
            <w:pPr>
              <w:spacing w:after="0" w:line="240" w:lineRule="auto"/>
              <w:rPr>
                <w:rFonts w:ascii="Arial" w:eastAsia="Times New Roman" w:hAnsi="Arial" w:cs="Arial"/>
                <w:sz w:val="20"/>
                <w:szCs w:val="20"/>
                <w:lang w:val="es-ES" w:eastAsia="es-ES"/>
              </w:rPr>
            </w:pPr>
            <w:r w:rsidRPr="00167A17">
              <w:rPr>
                <w:rFonts w:ascii="Arial" w:eastAsia="Times New Roman" w:hAnsi="Arial" w:cs="Arial"/>
                <w:sz w:val="20"/>
                <w:szCs w:val="20"/>
                <w:lang w:val="es-ES" w:eastAsia="es-ES"/>
              </w:rPr>
              <w:t>Unid.</w:t>
            </w:r>
          </w:p>
        </w:tc>
        <w:tc>
          <w:tcPr>
            <w:tcW w:w="1308" w:type="dxa"/>
            <w:tcBorders>
              <w:top w:val="single" w:sz="4" w:space="0" w:color="auto"/>
              <w:left w:val="nil"/>
              <w:bottom w:val="single" w:sz="4" w:space="0" w:color="auto"/>
              <w:right w:val="single" w:sz="4" w:space="0" w:color="auto"/>
            </w:tcBorders>
            <w:shd w:val="clear" w:color="auto" w:fill="auto"/>
            <w:vAlign w:val="bottom"/>
          </w:tcPr>
          <w:p w14:paraId="0301CD0D" w14:textId="07EB3FEB"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PAQ</w:t>
            </w:r>
          </w:p>
        </w:tc>
      </w:tr>
      <w:tr w:rsidR="006F755F" w:rsidRPr="00FE10EC" w14:paraId="719FBE4B"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tcPr>
          <w:p w14:paraId="41DEA168" w14:textId="1BB44C38" w:rsidR="006F755F" w:rsidRPr="00FE10EC" w:rsidRDefault="006F755F" w:rsidP="006F755F">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25</w:t>
            </w:r>
          </w:p>
        </w:tc>
        <w:tc>
          <w:tcPr>
            <w:tcW w:w="1100" w:type="dxa"/>
            <w:tcBorders>
              <w:top w:val="nil"/>
              <w:left w:val="nil"/>
              <w:bottom w:val="single" w:sz="4" w:space="0" w:color="auto"/>
              <w:right w:val="single" w:sz="4" w:space="0" w:color="auto"/>
            </w:tcBorders>
            <w:shd w:val="clear" w:color="auto" w:fill="auto"/>
            <w:vAlign w:val="bottom"/>
          </w:tcPr>
          <w:p w14:paraId="14E2E5E1" w14:textId="71891BF3"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14111507-009</w:t>
            </w:r>
          </w:p>
        </w:tc>
        <w:tc>
          <w:tcPr>
            <w:tcW w:w="5235" w:type="dxa"/>
            <w:tcBorders>
              <w:top w:val="nil"/>
              <w:left w:val="nil"/>
              <w:bottom w:val="single" w:sz="4" w:space="0" w:color="auto"/>
              <w:right w:val="single" w:sz="4" w:space="0" w:color="auto"/>
            </w:tcBorders>
            <w:shd w:val="clear" w:color="auto" w:fill="auto"/>
            <w:vAlign w:val="bottom"/>
          </w:tcPr>
          <w:p w14:paraId="5F99AD12" w14:textId="3402342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Papel para Ploter. Tamaño A0, 90 cm x 125 m. de 90g/m2. Color blanco</w:t>
            </w:r>
          </w:p>
        </w:tc>
        <w:tc>
          <w:tcPr>
            <w:tcW w:w="989" w:type="dxa"/>
            <w:tcBorders>
              <w:top w:val="nil"/>
              <w:left w:val="nil"/>
              <w:bottom w:val="single" w:sz="4" w:space="0" w:color="auto"/>
              <w:right w:val="single" w:sz="4" w:space="0" w:color="auto"/>
            </w:tcBorders>
            <w:shd w:val="clear" w:color="auto" w:fill="auto"/>
          </w:tcPr>
          <w:p w14:paraId="25917E8E" w14:textId="491F935E" w:rsidR="006F755F" w:rsidRPr="00FE10EC" w:rsidRDefault="006F755F" w:rsidP="006F755F">
            <w:pPr>
              <w:spacing w:after="0" w:line="240" w:lineRule="auto"/>
              <w:rPr>
                <w:rFonts w:ascii="Arial" w:eastAsia="Times New Roman" w:hAnsi="Arial" w:cs="Arial"/>
                <w:sz w:val="20"/>
                <w:szCs w:val="20"/>
                <w:lang w:val="es-ES" w:eastAsia="es-ES"/>
              </w:rPr>
            </w:pPr>
            <w:r w:rsidRPr="00167A17">
              <w:rPr>
                <w:rFonts w:ascii="Arial" w:eastAsia="Times New Roman" w:hAnsi="Arial" w:cs="Arial"/>
                <w:sz w:val="20"/>
                <w:szCs w:val="20"/>
                <w:lang w:val="es-ES" w:eastAsia="es-ES"/>
              </w:rPr>
              <w:t>Unid.</w:t>
            </w:r>
          </w:p>
        </w:tc>
        <w:tc>
          <w:tcPr>
            <w:tcW w:w="1308" w:type="dxa"/>
            <w:tcBorders>
              <w:top w:val="nil"/>
              <w:left w:val="nil"/>
              <w:bottom w:val="single" w:sz="4" w:space="0" w:color="auto"/>
              <w:right w:val="single" w:sz="4" w:space="0" w:color="auto"/>
            </w:tcBorders>
            <w:shd w:val="clear" w:color="auto" w:fill="auto"/>
            <w:vAlign w:val="bottom"/>
          </w:tcPr>
          <w:p w14:paraId="59B0E075" w14:textId="66FFDF14"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ROL</w:t>
            </w:r>
          </w:p>
        </w:tc>
      </w:tr>
      <w:tr w:rsidR="006F755F" w:rsidRPr="00FE10EC" w14:paraId="103BAE3B"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tcPr>
          <w:p w14:paraId="185442A0" w14:textId="6EDCC6B3" w:rsidR="006F755F" w:rsidRPr="00FE10EC" w:rsidRDefault="006F755F" w:rsidP="006F755F">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26</w:t>
            </w:r>
          </w:p>
        </w:tc>
        <w:tc>
          <w:tcPr>
            <w:tcW w:w="1100" w:type="dxa"/>
            <w:tcBorders>
              <w:top w:val="nil"/>
              <w:left w:val="nil"/>
              <w:bottom w:val="single" w:sz="4" w:space="0" w:color="auto"/>
              <w:right w:val="single" w:sz="4" w:space="0" w:color="auto"/>
            </w:tcBorders>
            <w:shd w:val="clear" w:color="auto" w:fill="auto"/>
            <w:vAlign w:val="bottom"/>
          </w:tcPr>
          <w:p w14:paraId="738CC5DE" w14:textId="5397DE8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14111507-009</w:t>
            </w:r>
          </w:p>
        </w:tc>
        <w:tc>
          <w:tcPr>
            <w:tcW w:w="5235" w:type="dxa"/>
            <w:tcBorders>
              <w:top w:val="nil"/>
              <w:left w:val="nil"/>
              <w:bottom w:val="single" w:sz="4" w:space="0" w:color="auto"/>
              <w:right w:val="single" w:sz="4" w:space="0" w:color="auto"/>
            </w:tcBorders>
            <w:shd w:val="clear" w:color="auto" w:fill="auto"/>
            <w:vAlign w:val="bottom"/>
          </w:tcPr>
          <w:p w14:paraId="7A8FDC5E" w14:textId="04411F37"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Papel para Ploter. Tamaño A1, 60 cm x 50 m. de 80g/m2. Color blanco</w:t>
            </w:r>
          </w:p>
        </w:tc>
        <w:tc>
          <w:tcPr>
            <w:tcW w:w="989" w:type="dxa"/>
            <w:tcBorders>
              <w:top w:val="nil"/>
              <w:left w:val="nil"/>
              <w:bottom w:val="single" w:sz="4" w:space="0" w:color="auto"/>
              <w:right w:val="single" w:sz="4" w:space="0" w:color="auto"/>
            </w:tcBorders>
            <w:shd w:val="clear" w:color="auto" w:fill="auto"/>
          </w:tcPr>
          <w:p w14:paraId="7C05F2C3" w14:textId="5B655BEE" w:rsidR="006F755F" w:rsidRPr="00FE10EC" w:rsidRDefault="006F755F" w:rsidP="006F755F">
            <w:pPr>
              <w:spacing w:after="0" w:line="240" w:lineRule="auto"/>
              <w:rPr>
                <w:rFonts w:ascii="Arial" w:eastAsia="Times New Roman" w:hAnsi="Arial" w:cs="Arial"/>
                <w:sz w:val="20"/>
                <w:szCs w:val="20"/>
                <w:lang w:val="es-ES" w:eastAsia="es-ES"/>
              </w:rPr>
            </w:pPr>
            <w:r w:rsidRPr="00167A17">
              <w:rPr>
                <w:rFonts w:ascii="Arial" w:eastAsia="Times New Roman" w:hAnsi="Arial" w:cs="Arial"/>
                <w:sz w:val="20"/>
                <w:szCs w:val="20"/>
                <w:lang w:val="es-ES" w:eastAsia="es-ES"/>
              </w:rPr>
              <w:t>Unid.</w:t>
            </w:r>
          </w:p>
        </w:tc>
        <w:tc>
          <w:tcPr>
            <w:tcW w:w="1308" w:type="dxa"/>
            <w:tcBorders>
              <w:top w:val="nil"/>
              <w:left w:val="nil"/>
              <w:bottom w:val="single" w:sz="4" w:space="0" w:color="auto"/>
              <w:right w:val="single" w:sz="4" w:space="0" w:color="auto"/>
            </w:tcBorders>
            <w:shd w:val="clear" w:color="auto" w:fill="auto"/>
            <w:vAlign w:val="bottom"/>
          </w:tcPr>
          <w:p w14:paraId="0B3F2358" w14:textId="011DF1C3"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ROL</w:t>
            </w:r>
          </w:p>
        </w:tc>
      </w:tr>
      <w:tr w:rsidR="006F755F" w:rsidRPr="00FE10EC" w14:paraId="31C1E628" w14:textId="77777777" w:rsidTr="00F96716">
        <w:trPr>
          <w:trHeight w:val="638"/>
        </w:trPr>
        <w:tc>
          <w:tcPr>
            <w:tcW w:w="890" w:type="dxa"/>
            <w:tcBorders>
              <w:top w:val="nil"/>
              <w:left w:val="single" w:sz="4" w:space="0" w:color="auto"/>
              <w:bottom w:val="single" w:sz="4" w:space="0" w:color="auto"/>
              <w:right w:val="single" w:sz="4" w:space="0" w:color="auto"/>
            </w:tcBorders>
            <w:shd w:val="clear" w:color="auto" w:fill="auto"/>
            <w:vAlign w:val="center"/>
          </w:tcPr>
          <w:p w14:paraId="5C97B6F1" w14:textId="26BFB05F" w:rsidR="006F755F" w:rsidRPr="00FE10EC" w:rsidRDefault="006F755F" w:rsidP="006F755F">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27</w:t>
            </w:r>
          </w:p>
        </w:tc>
        <w:tc>
          <w:tcPr>
            <w:tcW w:w="1100" w:type="dxa"/>
            <w:tcBorders>
              <w:top w:val="nil"/>
              <w:left w:val="nil"/>
              <w:bottom w:val="single" w:sz="4" w:space="0" w:color="auto"/>
              <w:right w:val="single" w:sz="4" w:space="0" w:color="auto"/>
            </w:tcBorders>
            <w:shd w:val="clear" w:color="auto" w:fill="auto"/>
            <w:vAlign w:val="bottom"/>
          </w:tcPr>
          <w:p w14:paraId="43522D84" w14:textId="5157349B"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14111507-009</w:t>
            </w:r>
          </w:p>
        </w:tc>
        <w:tc>
          <w:tcPr>
            <w:tcW w:w="5235" w:type="dxa"/>
            <w:tcBorders>
              <w:top w:val="nil"/>
              <w:left w:val="nil"/>
              <w:bottom w:val="single" w:sz="4" w:space="0" w:color="auto"/>
              <w:right w:val="single" w:sz="4" w:space="0" w:color="auto"/>
            </w:tcBorders>
            <w:shd w:val="clear" w:color="auto" w:fill="auto"/>
            <w:vAlign w:val="bottom"/>
          </w:tcPr>
          <w:p w14:paraId="42A9055B" w14:textId="1989FDEB"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 xml:space="preserve">Papel para Ploter. Tamaño A2, 61 cm x 46 m. de 90g/m2. Color blanco </w:t>
            </w:r>
          </w:p>
        </w:tc>
        <w:tc>
          <w:tcPr>
            <w:tcW w:w="989" w:type="dxa"/>
            <w:tcBorders>
              <w:top w:val="nil"/>
              <w:left w:val="nil"/>
              <w:bottom w:val="single" w:sz="4" w:space="0" w:color="auto"/>
              <w:right w:val="single" w:sz="4" w:space="0" w:color="auto"/>
            </w:tcBorders>
            <w:shd w:val="clear" w:color="auto" w:fill="auto"/>
          </w:tcPr>
          <w:p w14:paraId="693F5D2E" w14:textId="5A84B10C" w:rsidR="006F755F" w:rsidRPr="00FE10EC" w:rsidRDefault="006F755F" w:rsidP="006F755F">
            <w:pPr>
              <w:spacing w:after="0" w:line="240" w:lineRule="auto"/>
              <w:rPr>
                <w:rFonts w:ascii="Arial" w:eastAsia="Times New Roman" w:hAnsi="Arial" w:cs="Arial"/>
                <w:sz w:val="20"/>
                <w:szCs w:val="20"/>
                <w:lang w:val="es-ES" w:eastAsia="es-ES"/>
              </w:rPr>
            </w:pPr>
            <w:r w:rsidRPr="00167A17">
              <w:rPr>
                <w:rFonts w:ascii="Arial" w:eastAsia="Times New Roman" w:hAnsi="Arial" w:cs="Arial"/>
                <w:sz w:val="20"/>
                <w:szCs w:val="20"/>
                <w:lang w:val="es-ES" w:eastAsia="es-ES"/>
              </w:rPr>
              <w:t>Unid.</w:t>
            </w:r>
          </w:p>
        </w:tc>
        <w:tc>
          <w:tcPr>
            <w:tcW w:w="1308" w:type="dxa"/>
            <w:tcBorders>
              <w:top w:val="nil"/>
              <w:left w:val="nil"/>
              <w:bottom w:val="single" w:sz="4" w:space="0" w:color="auto"/>
              <w:right w:val="single" w:sz="4" w:space="0" w:color="auto"/>
            </w:tcBorders>
            <w:shd w:val="clear" w:color="auto" w:fill="auto"/>
            <w:vAlign w:val="bottom"/>
          </w:tcPr>
          <w:p w14:paraId="3EE6A7D8" w14:textId="74D0841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ROL</w:t>
            </w:r>
          </w:p>
        </w:tc>
      </w:tr>
      <w:tr w:rsidR="006F755F" w:rsidRPr="00FE10EC" w14:paraId="64DE4108" w14:textId="77777777" w:rsidTr="00F96716">
        <w:trPr>
          <w:trHeight w:val="563"/>
        </w:trPr>
        <w:tc>
          <w:tcPr>
            <w:tcW w:w="890" w:type="dxa"/>
            <w:tcBorders>
              <w:top w:val="nil"/>
              <w:left w:val="single" w:sz="4" w:space="0" w:color="auto"/>
              <w:bottom w:val="single" w:sz="4" w:space="0" w:color="auto"/>
              <w:right w:val="single" w:sz="4" w:space="0" w:color="auto"/>
            </w:tcBorders>
            <w:shd w:val="clear" w:color="auto" w:fill="auto"/>
            <w:vAlign w:val="center"/>
          </w:tcPr>
          <w:p w14:paraId="76A75A74" w14:textId="22DE035B" w:rsidR="006F755F" w:rsidRPr="00FE10EC" w:rsidRDefault="006F755F" w:rsidP="006F755F">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28</w:t>
            </w:r>
          </w:p>
        </w:tc>
        <w:tc>
          <w:tcPr>
            <w:tcW w:w="1100" w:type="dxa"/>
            <w:tcBorders>
              <w:top w:val="nil"/>
              <w:left w:val="nil"/>
              <w:bottom w:val="single" w:sz="4" w:space="0" w:color="auto"/>
              <w:right w:val="single" w:sz="4" w:space="0" w:color="auto"/>
            </w:tcBorders>
            <w:shd w:val="clear" w:color="auto" w:fill="auto"/>
            <w:vAlign w:val="bottom"/>
          </w:tcPr>
          <w:p w14:paraId="0D4610C0" w14:textId="5DDEF184"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55121606-004</w:t>
            </w:r>
          </w:p>
        </w:tc>
        <w:tc>
          <w:tcPr>
            <w:tcW w:w="5235" w:type="dxa"/>
            <w:tcBorders>
              <w:top w:val="nil"/>
              <w:left w:val="nil"/>
              <w:bottom w:val="single" w:sz="4" w:space="0" w:color="auto"/>
              <w:right w:val="single" w:sz="4" w:space="0" w:color="auto"/>
            </w:tcBorders>
            <w:shd w:val="clear" w:color="auto" w:fill="auto"/>
            <w:vAlign w:val="bottom"/>
          </w:tcPr>
          <w:p w14:paraId="53FD4BEC" w14:textId="4CE44A4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Rotulo adhesivo para CD - Paquetes con 10 unidades como minimo</w:t>
            </w:r>
          </w:p>
        </w:tc>
        <w:tc>
          <w:tcPr>
            <w:tcW w:w="989" w:type="dxa"/>
            <w:tcBorders>
              <w:top w:val="nil"/>
              <w:left w:val="nil"/>
              <w:bottom w:val="single" w:sz="4" w:space="0" w:color="auto"/>
              <w:right w:val="single" w:sz="4" w:space="0" w:color="auto"/>
            </w:tcBorders>
            <w:shd w:val="clear" w:color="auto" w:fill="auto"/>
          </w:tcPr>
          <w:p w14:paraId="37568316" w14:textId="2F88EF4E" w:rsidR="006F755F" w:rsidRPr="00FE10EC" w:rsidRDefault="006F755F" w:rsidP="006F755F">
            <w:pPr>
              <w:spacing w:after="0" w:line="240" w:lineRule="auto"/>
              <w:rPr>
                <w:rFonts w:ascii="Arial" w:eastAsia="Times New Roman" w:hAnsi="Arial" w:cs="Arial"/>
                <w:sz w:val="20"/>
                <w:szCs w:val="20"/>
                <w:lang w:val="es-ES" w:eastAsia="es-ES"/>
              </w:rPr>
            </w:pPr>
            <w:r w:rsidRPr="00167A17">
              <w:rPr>
                <w:rFonts w:ascii="Arial" w:eastAsia="Times New Roman" w:hAnsi="Arial" w:cs="Arial"/>
                <w:sz w:val="20"/>
                <w:szCs w:val="20"/>
                <w:lang w:val="es-ES" w:eastAsia="es-ES"/>
              </w:rPr>
              <w:t>Unid.</w:t>
            </w:r>
          </w:p>
        </w:tc>
        <w:tc>
          <w:tcPr>
            <w:tcW w:w="1308" w:type="dxa"/>
            <w:tcBorders>
              <w:top w:val="nil"/>
              <w:left w:val="nil"/>
              <w:bottom w:val="single" w:sz="4" w:space="0" w:color="auto"/>
              <w:right w:val="single" w:sz="4" w:space="0" w:color="auto"/>
            </w:tcBorders>
            <w:shd w:val="clear" w:color="auto" w:fill="auto"/>
            <w:vAlign w:val="bottom"/>
          </w:tcPr>
          <w:p w14:paraId="0CEFC17B" w14:textId="7E68D77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PAQ</w:t>
            </w:r>
          </w:p>
        </w:tc>
      </w:tr>
      <w:tr w:rsidR="006F755F" w:rsidRPr="00FE10EC" w14:paraId="1A2C471D" w14:textId="77777777" w:rsidTr="00F96716">
        <w:trPr>
          <w:trHeight w:val="542"/>
        </w:trPr>
        <w:tc>
          <w:tcPr>
            <w:tcW w:w="890" w:type="dxa"/>
            <w:tcBorders>
              <w:top w:val="nil"/>
              <w:left w:val="single" w:sz="4" w:space="0" w:color="auto"/>
              <w:bottom w:val="single" w:sz="4" w:space="0" w:color="auto"/>
              <w:right w:val="single" w:sz="4" w:space="0" w:color="auto"/>
            </w:tcBorders>
            <w:shd w:val="clear" w:color="auto" w:fill="auto"/>
            <w:vAlign w:val="center"/>
          </w:tcPr>
          <w:p w14:paraId="3D71B655" w14:textId="3A33818A" w:rsidR="006F755F" w:rsidRPr="00FE10EC" w:rsidRDefault="006F755F" w:rsidP="006F755F">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29</w:t>
            </w:r>
          </w:p>
        </w:tc>
        <w:tc>
          <w:tcPr>
            <w:tcW w:w="1100" w:type="dxa"/>
            <w:tcBorders>
              <w:top w:val="nil"/>
              <w:left w:val="nil"/>
              <w:bottom w:val="single" w:sz="4" w:space="0" w:color="auto"/>
              <w:right w:val="single" w:sz="4" w:space="0" w:color="auto"/>
            </w:tcBorders>
            <w:shd w:val="clear" w:color="auto" w:fill="auto"/>
            <w:vAlign w:val="bottom"/>
          </w:tcPr>
          <w:p w14:paraId="4E6CC055" w14:textId="6D02E3F4"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44121506-001</w:t>
            </w:r>
          </w:p>
        </w:tc>
        <w:tc>
          <w:tcPr>
            <w:tcW w:w="5235" w:type="dxa"/>
            <w:tcBorders>
              <w:top w:val="nil"/>
              <w:left w:val="nil"/>
              <w:bottom w:val="single" w:sz="4" w:space="0" w:color="auto"/>
              <w:right w:val="single" w:sz="4" w:space="0" w:color="auto"/>
            </w:tcBorders>
            <w:shd w:val="clear" w:color="auto" w:fill="auto"/>
            <w:vAlign w:val="bottom"/>
          </w:tcPr>
          <w:p w14:paraId="3D1B5478" w14:textId="22EFF723"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Sobre común tamano carta</w:t>
            </w:r>
          </w:p>
        </w:tc>
        <w:tc>
          <w:tcPr>
            <w:tcW w:w="989" w:type="dxa"/>
            <w:tcBorders>
              <w:top w:val="nil"/>
              <w:left w:val="nil"/>
              <w:bottom w:val="single" w:sz="4" w:space="0" w:color="auto"/>
              <w:right w:val="single" w:sz="4" w:space="0" w:color="auto"/>
            </w:tcBorders>
            <w:shd w:val="clear" w:color="auto" w:fill="auto"/>
          </w:tcPr>
          <w:p w14:paraId="5C846665" w14:textId="335143ED" w:rsidR="006F755F" w:rsidRPr="00FE10EC" w:rsidRDefault="006F755F" w:rsidP="006F755F">
            <w:pPr>
              <w:spacing w:after="0" w:line="240" w:lineRule="auto"/>
              <w:rPr>
                <w:rFonts w:ascii="Arial" w:eastAsia="Times New Roman" w:hAnsi="Arial" w:cs="Arial"/>
                <w:sz w:val="20"/>
                <w:szCs w:val="20"/>
                <w:lang w:val="es-ES" w:eastAsia="es-ES"/>
              </w:rPr>
            </w:pPr>
            <w:r w:rsidRPr="00167A17">
              <w:rPr>
                <w:rFonts w:ascii="Arial" w:eastAsia="Times New Roman" w:hAnsi="Arial" w:cs="Arial"/>
                <w:sz w:val="20"/>
                <w:szCs w:val="20"/>
                <w:lang w:val="es-ES" w:eastAsia="es-ES"/>
              </w:rPr>
              <w:t>Unid.</w:t>
            </w:r>
          </w:p>
        </w:tc>
        <w:tc>
          <w:tcPr>
            <w:tcW w:w="1308" w:type="dxa"/>
            <w:tcBorders>
              <w:top w:val="nil"/>
              <w:left w:val="nil"/>
              <w:bottom w:val="single" w:sz="4" w:space="0" w:color="auto"/>
              <w:right w:val="single" w:sz="4" w:space="0" w:color="auto"/>
            </w:tcBorders>
            <w:shd w:val="clear" w:color="auto" w:fill="auto"/>
            <w:vAlign w:val="bottom"/>
          </w:tcPr>
          <w:p w14:paraId="5E59129F" w14:textId="171F364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481AF642"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tcPr>
          <w:p w14:paraId="2FB0E5D9" w14:textId="64FD6FE9" w:rsidR="006F755F" w:rsidRPr="00FE10EC" w:rsidRDefault="006F755F" w:rsidP="006F755F">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30</w:t>
            </w:r>
          </w:p>
        </w:tc>
        <w:tc>
          <w:tcPr>
            <w:tcW w:w="1100" w:type="dxa"/>
            <w:tcBorders>
              <w:top w:val="nil"/>
              <w:left w:val="nil"/>
              <w:bottom w:val="single" w:sz="4" w:space="0" w:color="auto"/>
              <w:right w:val="single" w:sz="4" w:space="0" w:color="auto"/>
            </w:tcBorders>
            <w:shd w:val="clear" w:color="auto" w:fill="auto"/>
            <w:vAlign w:val="bottom"/>
          </w:tcPr>
          <w:p w14:paraId="306E8628" w14:textId="6AE8B7F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44121505-004</w:t>
            </w:r>
          </w:p>
        </w:tc>
        <w:tc>
          <w:tcPr>
            <w:tcW w:w="5235" w:type="dxa"/>
            <w:tcBorders>
              <w:top w:val="nil"/>
              <w:left w:val="nil"/>
              <w:bottom w:val="single" w:sz="4" w:space="0" w:color="auto"/>
              <w:right w:val="single" w:sz="4" w:space="0" w:color="auto"/>
            </w:tcBorders>
            <w:shd w:val="clear" w:color="auto" w:fill="auto"/>
            <w:vAlign w:val="bottom"/>
          </w:tcPr>
          <w:p w14:paraId="1B1D7B95" w14:textId="7CE6EFD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Sobre de Manila tamano chico 12x22 cm como minimo</w:t>
            </w:r>
          </w:p>
        </w:tc>
        <w:tc>
          <w:tcPr>
            <w:tcW w:w="989" w:type="dxa"/>
            <w:tcBorders>
              <w:top w:val="nil"/>
              <w:left w:val="nil"/>
              <w:bottom w:val="single" w:sz="4" w:space="0" w:color="auto"/>
              <w:right w:val="single" w:sz="4" w:space="0" w:color="auto"/>
            </w:tcBorders>
            <w:shd w:val="clear" w:color="auto" w:fill="auto"/>
          </w:tcPr>
          <w:p w14:paraId="551ACECE" w14:textId="4FA7A49A" w:rsidR="006F755F" w:rsidRPr="00FE10EC" w:rsidRDefault="006F755F" w:rsidP="006F755F">
            <w:pPr>
              <w:spacing w:after="0" w:line="240" w:lineRule="auto"/>
              <w:rPr>
                <w:rFonts w:ascii="Arial" w:eastAsia="Times New Roman" w:hAnsi="Arial" w:cs="Arial"/>
                <w:sz w:val="20"/>
                <w:szCs w:val="20"/>
                <w:lang w:val="es-ES" w:eastAsia="es-ES"/>
              </w:rPr>
            </w:pPr>
            <w:r w:rsidRPr="00167A17">
              <w:rPr>
                <w:rFonts w:ascii="Arial" w:eastAsia="Times New Roman" w:hAnsi="Arial" w:cs="Arial"/>
                <w:sz w:val="20"/>
                <w:szCs w:val="20"/>
                <w:lang w:val="es-ES" w:eastAsia="es-ES"/>
              </w:rPr>
              <w:t>Unid.</w:t>
            </w:r>
          </w:p>
        </w:tc>
        <w:tc>
          <w:tcPr>
            <w:tcW w:w="1308" w:type="dxa"/>
            <w:tcBorders>
              <w:top w:val="nil"/>
              <w:left w:val="nil"/>
              <w:bottom w:val="single" w:sz="4" w:space="0" w:color="auto"/>
              <w:right w:val="single" w:sz="4" w:space="0" w:color="auto"/>
            </w:tcBorders>
            <w:shd w:val="clear" w:color="auto" w:fill="auto"/>
            <w:vAlign w:val="bottom"/>
          </w:tcPr>
          <w:p w14:paraId="007CA036" w14:textId="2371AB8B"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72240C0F"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tcPr>
          <w:p w14:paraId="4D66161F" w14:textId="69BB233F" w:rsidR="006F755F" w:rsidRPr="00FE10EC" w:rsidRDefault="006F755F" w:rsidP="006F755F">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31</w:t>
            </w:r>
          </w:p>
        </w:tc>
        <w:tc>
          <w:tcPr>
            <w:tcW w:w="1100" w:type="dxa"/>
            <w:tcBorders>
              <w:top w:val="nil"/>
              <w:left w:val="nil"/>
              <w:bottom w:val="single" w:sz="4" w:space="0" w:color="auto"/>
              <w:right w:val="single" w:sz="4" w:space="0" w:color="auto"/>
            </w:tcBorders>
            <w:shd w:val="clear" w:color="auto" w:fill="auto"/>
            <w:vAlign w:val="bottom"/>
          </w:tcPr>
          <w:p w14:paraId="606B87E4" w14:textId="428C45C1"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44121506-007</w:t>
            </w:r>
          </w:p>
        </w:tc>
        <w:tc>
          <w:tcPr>
            <w:tcW w:w="5235" w:type="dxa"/>
            <w:tcBorders>
              <w:top w:val="nil"/>
              <w:left w:val="nil"/>
              <w:bottom w:val="single" w:sz="4" w:space="0" w:color="auto"/>
              <w:right w:val="single" w:sz="4" w:space="0" w:color="auto"/>
            </w:tcBorders>
            <w:shd w:val="clear" w:color="auto" w:fill="auto"/>
            <w:vAlign w:val="bottom"/>
          </w:tcPr>
          <w:p w14:paraId="18490D7F" w14:textId="1A5CC293"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Sobre de papel hilo tamano carta</w:t>
            </w:r>
          </w:p>
        </w:tc>
        <w:tc>
          <w:tcPr>
            <w:tcW w:w="989" w:type="dxa"/>
            <w:tcBorders>
              <w:top w:val="nil"/>
              <w:left w:val="nil"/>
              <w:bottom w:val="single" w:sz="4" w:space="0" w:color="auto"/>
              <w:right w:val="single" w:sz="4" w:space="0" w:color="auto"/>
            </w:tcBorders>
            <w:shd w:val="clear" w:color="auto" w:fill="auto"/>
          </w:tcPr>
          <w:p w14:paraId="4597888B" w14:textId="6D62890D" w:rsidR="006F755F" w:rsidRPr="00FE10EC" w:rsidRDefault="006F755F" w:rsidP="006F755F">
            <w:pPr>
              <w:spacing w:after="0" w:line="240" w:lineRule="auto"/>
              <w:rPr>
                <w:rFonts w:ascii="Arial" w:eastAsia="Times New Roman" w:hAnsi="Arial" w:cs="Arial"/>
                <w:sz w:val="20"/>
                <w:szCs w:val="20"/>
                <w:lang w:val="es-ES" w:eastAsia="es-ES"/>
              </w:rPr>
            </w:pPr>
            <w:r w:rsidRPr="00167A17">
              <w:rPr>
                <w:rFonts w:ascii="Arial" w:eastAsia="Times New Roman" w:hAnsi="Arial" w:cs="Arial"/>
                <w:sz w:val="20"/>
                <w:szCs w:val="20"/>
                <w:lang w:val="es-ES" w:eastAsia="es-ES"/>
              </w:rPr>
              <w:t>Unid.</w:t>
            </w:r>
          </w:p>
        </w:tc>
        <w:tc>
          <w:tcPr>
            <w:tcW w:w="1308" w:type="dxa"/>
            <w:tcBorders>
              <w:top w:val="nil"/>
              <w:left w:val="nil"/>
              <w:bottom w:val="single" w:sz="4" w:space="0" w:color="auto"/>
              <w:right w:val="single" w:sz="4" w:space="0" w:color="auto"/>
            </w:tcBorders>
            <w:shd w:val="clear" w:color="auto" w:fill="auto"/>
            <w:vAlign w:val="bottom"/>
          </w:tcPr>
          <w:p w14:paraId="615E1A4E" w14:textId="5ACEA8FE"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6B595866"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tcPr>
          <w:p w14:paraId="6BEF809A" w14:textId="4B440D6A" w:rsidR="006F755F" w:rsidRPr="00FE10EC" w:rsidRDefault="006F755F" w:rsidP="006F755F">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32</w:t>
            </w:r>
          </w:p>
        </w:tc>
        <w:tc>
          <w:tcPr>
            <w:tcW w:w="1100" w:type="dxa"/>
            <w:tcBorders>
              <w:top w:val="nil"/>
              <w:left w:val="nil"/>
              <w:bottom w:val="single" w:sz="4" w:space="0" w:color="auto"/>
              <w:right w:val="single" w:sz="4" w:space="0" w:color="auto"/>
            </w:tcBorders>
            <w:shd w:val="clear" w:color="auto" w:fill="auto"/>
            <w:vAlign w:val="bottom"/>
          </w:tcPr>
          <w:p w14:paraId="5E25762D" w14:textId="73A1437C"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44121505-002</w:t>
            </w:r>
          </w:p>
        </w:tc>
        <w:tc>
          <w:tcPr>
            <w:tcW w:w="5235" w:type="dxa"/>
            <w:tcBorders>
              <w:top w:val="nil"/>
              <w:left w:val="nil"/>
              <w:bottom w:val="single" w:sz="4" w:space="0" w:color="auto"/>
              <w:right w:val="single" w:sz="4" w:space="0" w:color="auto"/>
            </w:tcBorders>
            <w:shd w:val="clear" w:color="auto" w:fill="auto"/>
            <w:vAlign w:val="bottom"/>
          </w:tcPr>
          <w:p w14:paraId="5E337B48" w14:textId="0CA6F432"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Sobre manila tamano A4 - Ver especificaciones técnicas en el SICP.</w:t>
            </w:r>
          </w:p>
        </w:tc>
        <w:tc>
          <w:tcPr>
            <w:tcW w:w="989" w:type="dxa"/>
            <w:tcBorders>
              <w:top w:val="nil"/>
              <w:left w:val="nil"/>
              <w:bottom w:val="single" w:sz="4" w:space="0" w:color="auto"/>
              <w:right w:val="single" w:sz="4" w:space="0" w:color="auto"/>
            </w:tcBorders>
            <w:shd w:val="clear" w:color="auto" w:fill="auto"/>
          </w:tcPr>
          <w:p w14:paraId="780D5850" w14:textId="7830A125" w:rsidR="006F755F" w:rsidRPr="00FE10EC" w:rsidRDefault="006F755F" w:rsidP="006F755F">
            <w:pPr>
              <w:spacing w:after="0" w:line="240" w:lineRule="auto"/>
              <w:rPr>
                <w:rFonts w:ascii="Arial" w:eastAsia="Times New Roman" w:hAnsi="Arial" w:cs="Arial"/>
                <w:sz w:val="20"/>
                <w:szCs w:val="20"/>
                <w:lang w:val="es-ES" w:eastAsia="es-ES"/>
              </w:rPr>
            </w:pPr>
            <w:r w:rsidRPr="00167A17">
              <w:rPr>
                <w:rFonts w:ascii="Arial" w:eastAsia="Times New Roman" w:hAnsi="Arial" w:cs="Arial"/>
                <w:sz w:val="20"/>
                <w:szCs w:val="20"/>
                <w:lang w:val="es-ES" w:eastAsia="es-ES"/>
              </w:rPr>
              <w:t>Unid.</w:t>
            </w:r>
          </w:p>
        </w:tc>
        <w:tc>
          <w:tcPr>
            <w:tcW w:w="1308" w:type="dxa"/>
            <w:tcBorders>
              <w:top w:val="nil"/>
              <w:left w:val="nil"/>
              <w:bottom w:val="single" w:sz="4" w:space="0" w:color="auto"/>
              <w:right w:val="single" w:sz="4" w:space="0" w:color="auto"/>
            </w:tcBorders>
            <w:shd w:val="clear" w:color="auto" w:fill="auto"/>
            <w:vAlign w:val="bottom"/>
          </w:tcPr>
          <w:p w14:paraId="3301E921" w14:textId="45360CA3"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24F29A99" w14:textId="77777777" w:rsidTr="0021503A">
        <w:trPr>
          <w:trHeight w:val="255"/>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5DA130D9" w14:textId="0CC37A12" w:rsidR="006F755F" w:rsidRPr="00FE10EC" w:rsidRDefault="006F755F" w:rsidP="006F755F">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33</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bottom"/>
          </w:tcPr>
          <w:p w14:paraId="0BDBCEF9" w14:textId="7BF2D74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44121505-003</w:t>
            </w:r>
          </w:p>
        </w:tc>
        <w:tc>
          <w:tcPr>
            <w:tcW w:w="5235" w:type="dxa"/>
            <w:tcBorders>
              <w:top w:val="single" w:sz="4" w:space="0" w:color="auto"/>
              <w:left w:val="single" w:sz="4" w:space="0" w:color="auto"/>
              <w:bottom w:val="single" w:sz="4" w:space="0" w:color="auto"/>
              <w:right w:val="single" w:sz="4" w:space="0" w:color="auto"/>
            </w:tcBorders>
            <w:shd w:val="clear" w:color="auto" w:fill="auto"/>
            <w:vAlign w:val="bottom"/>
          </w:tcPr>
          <w:p w14:paraId="0A9FEDA4" w14:textId="2E3A0368"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Sobre manila tamano oficio - Ver especificaciones técnicas en el SICP.</w:t>
            </w:r>
          </w:p>
        </w:tc>
        <w:tc>
          <w:tcPr>
            <w:tcW w:w="989" w:type="dxa"/>
            <w:tcBorders>
              <w:top w:val="single" w:sz="4" w:space="0" w:color="auto"/>
              <w:left w:val="single" w:sz="4" w:space="0" w:color="auto"/>
              <w:bottom w:val="single" w:sz="4" w:space="0" w:color="auto"/>
              <w:right w:val="single" w:sz="4" w:space="0" w:color="auto"/>
            </w:tcBorders>
            <w:shd w:val="clear" w:color="auto" w:fill="auto"/>
          </w:tcPr>
          <w:p w14:paraId="346C757C" w14:textId="7CA2F828" w:rsidR="006F755F" w:rsidRPr="00FE10EC" w:rsidRDefault="006F755F" w:rsidP="006F755F">
            <w:pPr>
              <w:spacing w:after="0" w:line="240" w:lineRule="auto"/>
              <w:rPr>
                <w:rFonts w:ascii="Arial" w:eastAsia="Times New Roman" w:hAnsi="Arial" w:cs="Arial"/>
                <w:sz w:val="20"/>
                <w:szCs w:val="20"/>
                <w:lang w:val="es-ES" w:eastAsia="es-ES"/>
              </w:rPr>
            </w:pPr>
            <w:r w:rsidRPr="00167A17">
              <w:rPr>
                <w:rFonts w:ascii="Arial" w:eastAsia="Times New Roman" w:hAnsi="Arial" w:cs="Arial"/>
                <w:sz w:val="20"/>
                <w:szCs w:val="20"/>
                <w:lang w:val="es-ES" w:eastAsia="es-ES"/>
              </w:rPr>
              <w:t>Unid.</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bottom"/>
          </w:tcPr>
          <w:p w14:paraId="3FE3E5C5" w14:textId="458FA66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25E5B769" w14:textId="77777777" w:rsidTr="0021503A">
        <w:trPr>
          <w:trHeight w:val="255"/>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0A21A5DE" w14:textId="422EC0DB" w:rsidR="006F755F" w:rsidRPr="00FE10EC" w:rsidRDefault="006F755F" w:rsidP="006F755F">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34</w:t>
            </w:r>
          </w:p>
        </w:tc>
        <w:tc>
          <w:tcPr>
            <w:tcW w:w="1100" w:type="dxa"/>
            <w:tcBorders>
              <w:top w:val="single" w:sz="4" w:space="0" w:color="auto"/>
              <w:left w:val="nil"/>
              <w:bottom w:val="single" w:sz="4" w:space="0" w:color="auto"/>
              <w:right w:val="single" w:sz="4" w:space="0" w:color="auto"/>
            </w:tcBorders>
            <w:shd w:val="clear" w:color="auto" w:fill="auto"/>
            <w:vAlign w:val="bottom"/>
          </w:tcPr>
          <w:p w14:paraId="47E4F7A9" w14:textId="02A1783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44121505-005</w:t>
            </w:r>
          </w:p>
        </w:tc>
        <w:tc>
          <w:tcPr>
            <w:tcW w:w="5235" w:type="dxa"/>
            <w:tcBorders>
              <w:top w:val="single" w:sz="4" w:space="0" w:color="auto"/>
              <w:left w:val="nil"/>
              <w:bottom w:val="single" w:sz="4" w:space="0" w:color="auto"/>
              <w:right w:val="single" w:sz="4" w:space="0" w:color="auto"/>
            </w:tcBorders>
            <w:shd w:val="clear" w:color="auto" w:fill="auto"/>
            <w:vAlign w:val="bottom"/>
          </w:tcPr>
          <w:p w14:paraId="35FDE935" w14:textId="078E6C4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Sobre p/encomienda medidas 30x40cm como minimo</w:t>
            </w:r>
          </w:p>
        </w:tc>
        <w:tc>
          <w:tcPr>
            <w:tcW w:w="989" w:type="dxa"/>
            <w:tcBorders>
              <w:top w:val="single" w:sz="4" w:space="0" w:color="auto"/>
              <w:left w:val="nil"/>
              <w:bottom w:val="single" w:sz="4" w:space="0" w:color="auto"/>
              <w:right w:val="single" w:sz="4" w:space="0" w:color="auto"/>
            </w:tcBorders>
            <w:shd w:val="clear" w:color="auto" w:fill="auto"/>
          </w:tcPr>
          <w:p w14:paraId="68E875C9" w14:textId="13171025" w:rsidR="006F755F" w:rsidRPr="00FE10EC" w:rsidRDefault="006F755F" w:rsidP="006F755F">
            <w:pPr>
              <w:spacing w:after="0" w:line="240" w:lineRule="auto"/>
              <w:rPr>
                <w:rFonts w:ascii="Arial" w:eastAsia="Times New Roman" w:hAnsi="Arial" w:cs="Arial"/>
                <w:sz w:val="20"/>
                <w:szCs w:val="20"/>
                <w:lang w:val="es-ES" w:eastAsia="es-ES"/>
              </w:rPr>
            </w:pPr>
            <w:r w:rsidRPr="00167A17">
              <w:rPr>
                <w:rFonts w:ascii="Arial" w:eastAsia="Times New Roman" w:hAnsi="Arial" w:cs="Arial"/>
                <w:sz w:val="20"/>
                <w:szCs w:val="20"/>
                <w:lang w:val="es-ES" w:eastAsia="es-ES"/>
              </w:rPr>
              <w:t>Unid.</w:t>
            </w:r>
          </w:p>
        </w:tc>
        <w:tc>
          <w:tcPr>
            <w:tcW w:w="1308" w:type="dxa"/>
            <w:tcBorders>
              <w:top w:val="single" w:sz="4" w:space="0" w:color="auto"/>
              <w:left w:val="nil"/>
              <w:bottom w:val="single" w:sz="4" w:space="0" w:color="auto"/>
              <w:right w:val="single" w:sz="4" w:space="0" w:color="auto"/>
            </w:tcBorders>
            <w:shd w:val="clear" w:color="auto" w:fill="auto"/>
            <w:vAlign w:val="bottom"/>
          </w:tcPr>
          <w:p w14:paraId="38FB9090" w14:textId="32F07BF0"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260BCC19"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tcPr>
          <w:p w14:paraId="78B9FB7A" w14:textId="16A973DE" w:rsidR="006F755F" w:rsidRPr="00FE10EC" w:rsidRDefault="006F755F" w:rsidP="006F755F">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35</w:t>
            </w:r>
          </w:p>
        </w:tc>
        <w:tc>
          <w:tcPr>
            <w:tcW w:w="1100" w:type="dxa"/>
            <w:tcBorders>
              <w:top w:val="nil"/>
              <w:left w:val="nil"/>
              <w:bottom w:val="single" w:sz="4" w:space="0" w:color="auto"/>
              <w:right w:val="single" w:sz="4" w:space="0" w:color="auto"/>
            </w:tcBorders>
            <w:shd w:val="clear" w:color="auto" w:fill="auto"/>
            <w:vAlign w:val="bottom"/>
          </w:tcPr>
          <w:p w14:paraId="11F16A57" w14:textId="7DDC37B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44121506-001</w:t>
            </w:r>
          </w:p>
        </w:tc>
        <w:tc>
          <w:tcPr>
            <w:tcW w:w="5235" w:type="dxa"/>
            <w:tcBorders>
              <w:top w:val="nil"/>
              <w:left w:val="nil"/>
              <w:bottom w:val="single" w:sz="4" w:space="0" w:color="auto"/>
              <w:right w:val="single" w:sz="4" w:space="0" w:color="auto"/>
            </w:tcBorders>
            <w:shd w:val="clear" w:color="auto" w:fill="auto"/>
            <w:vAlign w:val="bottom"/>
          </w:tcPr>
          <w:p w14:paraId="7589382F" w14:textId="045204C6"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Sobre para CD y DVD de papel blanco con ventana de plástico</w:t>
            </w:r>
          </w:p>
        </w:tc>
        <w:tc>
          <w:tcPr>
            <w:tcW w:w="989" w:type="dxa"/>
            <w:tcBorders>
              <w:top w:val="nil"/>
              <w:left w:val="nil"/>
              <w:bottom w:val="single" w:sz="4" w:space="0" w:color="auto"/>
              <w:right w:val="single" w:sz="4" w:space="0" w:color="auto"/>
            </w:tcBorders>
            <w:shd w:val="clear" w:color="auto" w:fill="auto"/>
          </w:tcPr>
          <w:p w14:paraId="2C3D6633" w14:textId="76D3076C" w:rsidR="006F755F" w:rsidRPr="00FE10EC" w:rsidRDefault="006F755F" w:rsidP="006F755F">
            <w:pPr>
              <w:spacing w:after="0" w:line="240" w:lineRule="auto"/>
              <w:rPr>
                <w:rFonts w:ascii="Arial" w:eastAsia="Times New Roman" w:hAnsi="Arial" w:cs="Arial"/>
                <w:sz w:val="20"/>
                <w:szCs w:val="20"/>
                <w:lang w:val="es-ES" w:eastAsia="es-ES"/>
              </w:rPr>
            </w:pPr>
            <w:r w:rsidRPr="00167A17">
              <w:rPr>
                <w:rFonts w:ascii="Arial" w:eastAsia="Times New Roman" w:hAnsi="Arial" w:cs="Arial"/>
                <w:sz w:val="20"/>
                <w:szCs w:val="20"/>
                <w:lang w:val="es-ES" w:eastAsia="es-ES"/>
              </w:rPr>
              <w:t>Unid.</w:t>
            </w:r>
          </w:p>
        </w:tc>
        <w:tc>
          <w:tcPr>
            <w:tcW w:w="1308" w:type="dxa"/>
            <w:tcBorders>
              <w:top w:val="nil"/>
              <w:left w:val="nil"/>
              <w:bottom w:val="single" w:sz="4" w:space="0" w:color="auto"/>
              <w:right w:val="single" w:sz="4" w:space="0" w:color="auto"/>
            </w:tcBorders>
            <w:shd w:val="clear" w:color="auto" w:fill="auto"/>
            <w:vAlign w:val="bottom"/>
          </w:tcPr>
          <w:p w14:paraId="4A868792" w14:textId="4ECF85F2"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PAQ</w:t>
            </w:r>
          </w:p>
        </w:tc>
      </w:tr>
      <w:tr w:rsidR="00342F99" w:rsidRPr="00FE10EC" w14:paraId="23EB007B" w14:textId="77777777" w:rsidTr="006F755F">
        <w:trPr>
          <w:trHeight w:val="255"/>
        </w:trPr>
        <w:tc>
          <w:tcPr>
            <w:tcW w:w="890"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D525312" w14:textId="77777777" w:rsidR="00342F99" w:rsidRPr="00342F99" w:rsidRDefault="00342F99" w:rsidP="00342F99">
            <w:pPr>
              <w:spacing w:after="0" w:line="240" w:lineRule="auto"/>
              <w:rPr>
                <w:rFonts w:ascii="Arial" w:eastAsia="Times New Roman" w:hAnsi="Arial" w:cs="Arial"/>
                <w:b/>
                <w:bCs/>
                <w:sz w:val="20"/>
                <w:szCs w:val="20"/>
                <w:highlight w:val="yellow"/>
                <w:lang w:val="es-ES" w:eastAsia="es-ES"/>
              </w:rPr>
            </w:pPr>
            <w:r w:rsidRPr="00342F99">
              <w:rPr>
                <w:rFonts w:ascii="Arial" w:eastAsia="Times New Roman" w:hAnsi="Arial" w:cs="Arial"/>
                <w:b/>
                <w:bCs/>
                <w:sz w:val="20"/>
                <w:szCs w:val="20"/>
                <w:highlight w:val="yellow"/>
                <w:lang w:val="es-ES" w:eastAsia="es-ES"/>
              </w:rPr>
              <w:t xml:space="preserve"> Lote 2 </w:t>
            </w:r>
          </w:p>
        </w:tc>
        <w:tc>
          <w:tcPr>
            <w:tcW w:w="1100"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4A49AD9C" w14:textId="77777777" w:rsidR="00342F99" w:rsidRPr="00342F99" w:rsidRDefault="00342F99" w:rsidP="00342F99">
            <w:pPr>
              <w:spacing w:after="0" w:line="240" w:lineRule="auto"/>
              <w:rPr>
                <w:rFonts w:ascii="Arial" w:eastAsia="Times New Roman" w:hAnsi="Arial" w:cs="Arial"/>
                <w:sz w:val="20"/>
                <w:szCs w:val="20"/>
                <w:highlight w:val="yellow"/>
                <w:lang w:val="es-ES" w:eastAsia="es-ES"/>
              </w:rPr>
            </w:pPr>
            <w:r w:rsidRPr="00342F99">
              <w:rPr>
                <w:rFonts w:ascii="Arial" w:eastAsia="Times New Roman" w:hAnsi="Arial" w:cs="Arial"/>
                <w:sz w:val="20"/>
                <w:szCs w:val="20"/>
                <w:highlight w:val="yellow"/>
                <w:lang w:val="es-ES" w:eastAsia="es-ES"/>
              </w:rPr>
              <w:t> </w:t>
            </w:r>
          </w:p>
        </w:tc>
        <w:tc>
          <w:tcPr>
            <w:tcW w:w="5235"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07960BDF" w14:textId="77777777" w:rsidR="00342F99" w:rsidRPr="00342F99" w:rsidRDefault="00342F99" w:rsidP="00342F99">
            <w:pPr>
              <w:spacing w:after="0" w:line="240" w:lineRule="auto"/>
              <w:rPr>
                <w:rFonts w:ascii="Arial" w:eastAsia="Times New Roman" w:hAnsi="Arial" w:cs="Arial"/>
                <w:b/>
                <w:bCs/>
                <w:sz w:val="20"/>
                <w:szCs w:val="20"/>
                <w:highlight w:val="yellow"/>
                <w:lang w:val="es-ES" w:eastAsia="es-ES"/>
              </w:rPr>
            </w:pPr>
            <w:r w:rsidRPr="00342F99">
              <w:rPr>
                <w:rFonts w:ascii="Arial" w:eastAsia="Times New Roman" w:hAnsi="Arial" w:cs="Arial"/>
                <w:b/>
                <w:bCs/>
                <w:sz w:val="20"/>
                <w:szCs w:val="20"/>
                <w:highlight w:val="yellow"/>
                <w:lang w:val="es-ES" w:eastAsia="es-ES"/>
              </w:rPr>
              <w:t>Útiles de Oficina</w:t>
            </w:r>
          </w:p>
        </w:tc>
        <w:tc>
          <w:tcPr>
            <w:tcW w:w="989"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2522774" w14:textId="77777777" w:rsidR="00342F99" w:rsidRPr="00342F99" w:rsidRDefault="00342F99" w:rsidP="00342F99">
            <w:pPr>
              <w:spacing w:after="0" w:line="240" w:lineRule="auto"/>
              <w:rPr>
                <w:rFonts w:ascii="Arial" w:eastAsia="Times New Roman" w:hAnsi="Arial" w:cs="Arial"/>
                <w:sz w:val="20"/>
                <w:szCs w:val="20"/>
                <w:highlight w:val="yellow"/>
                <w:lang w:val="es-ES" w:eastAsia="es-ES"/>
              </w:rPr>
            </w:pPr>
            <w:r w:rsidRPr="00342F99">
              <w:rPr>
                <w:rFonts w:ascii="Arial" w:eastAsia="Times New Roman" w:hAnsi="Arial" w:cs="Arial"/>
                <w:sz w:val="20"/>
                <w:szCs w:val="20"/>
                <w:highlight w:val="yellow"/>
                <w:lang w:val="es-ES" w:eastAsia="es-ES"/>
              </w:rPr>
              <w:t> </w:t>
            </w:r>
          </w:p>
        </w:tc>
        <w:tc>
          <w:tcPr>
            <w:tcW w:w="1308"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44C064E2" w14:textId="77777777" w:rsidR="00342F99" w:rsidRPr="00342F99" w:rsidRDefault="00342F99" w:rsidP="00342F99">
            <w:pPr>
              <w:spacing w:after="0" w:line="240" w:lineRule="auto"/>
              <w:rPr>
                <w:rFonts w:ascii="Arial" w:eastAsia="Times New Roman" w:hAnsi="Arial" w:cs="Arial"/>
                <w:sz w:val="20"/>
                <w:szCs w:val="20"/>
                <w:highlight w:val="yellow"/>
                <w:lang w:val="es-ES" w:eastAsia="es-ES"/>
              </w:rPr>
            </w:pPr>
            <w:r w:rsidRPr="00342F99">
              <w:rPr>
                <w:rFonts w:ascii="Arial" w:eastAsia="Times New Roman" w:hAnsi="Arial" w:cs="Arial"/>
                <w:sz w:val="20"/>
                <w:szCs w:val="20"/>
                <w:highlight w:val="yellow"/>
                <w:lang w:val="es-ES" w:eastAsia="es-ES"/>
              </w:rPr>
              <w:t> </w:t>
            </w:r>
          </w:p>
        </w:tc>
      </w:tr>
      <w:tr w:rsidR="006F755F" w:rsidRPr="00FE10EC" w14:paraId="58492B26" w14:textId="77777777" w:rsidTr="0021503A">
        <w:trPr>
          <w:trHeight w:val="510"/>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7E2203"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1</w:t>
            </w:r>
          </w:p>
        </w:tc>
        <w:tc>
          <w:tcPr>
            <w:tcW w:w="1100" w:type="dxa"/>
            <w:tcBorders>
              <w:top w:val="single" w:sz="4" w:space="0" w:color="auto"/>
              <w:left w:val="nil"/>
              <w:bottom w:val="single" w:sz="4" w:space="0" w:color="auto"/>
              <w:right w:val="single" w:sz="4" w:space="0" w:color="auto"/>
            </w:tcBorders>
            <w:shd w:val="clear" w:color="auto" w:fill="auto"/>
            <w:vAlign w:val="bottom"/>
          </w:tcPr>
          <w:p w14:paraId="46EB90D3" w14:textId="29AF0E22"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44121621-001</w:t>
            </w:r>
          </w:p>
        </w:tc>
        <w:tc>
          <w:tcPr>
            <w:tcW w:w="5235" w:type="dxa"/>
            <w:tcBorders>
              <w:top w:val="single" w:sz="4" w:space="0" w:color="auto"/>
              <w:left w:val="nil"/>
              <w:bottom w:val="single" w:sz="4" w:space="0" w:color="auto"/>
              <w:right w:val="single" w:sz="4" w:space="0" w:color="auto"/>
            </w:tcBorders>
            <w:shd w:val="clear" w:color="auto" w:fill="auto"/>
            <w:vAlign w:val="bottom"/>
          </w:tcPr>
          <w:p w14:paraId="561FD048" w14:textId="3BBDF05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Almohadilla para sello - Ver especificaciones en el SICP</w:t>
            </w:r>
          </w:p>
        </w:tc>
        <w:tc>
          <w:tcPr>
            <w:tcW w:w="989" w:type="dxa"/>
            <w:tcBorders>
              <w:top w:val="single" w:sz="4" w:space="0" w:color="auto"/>
              <w:left w:val="nil"/>
              <w:bottom w:val="single" w:sz="4" w:space="0" w:color="auto"/>
              <w:right w:val="single" w:sz="4" w:space="0" w:color="auto"/>
            </w:tcBorders>
            <w:shd w:val="clear" w:color="auto" w:fill="auto"/>
            <w:vAlign w:val="bottom"/>
          </w:tcPr>
          <w:p w14:paraId="1D864DFF" w14:textId="1791E9DC"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single" w:sz="4" w:space="0" w:color="auto"/>
              <w:left w:val="nil"/>
              <w:bottom w:val="single" w:sz="4" w:space="0" w:color="auto"/>
              <w:right w:val="single" w:sz="4" w:space="0" w:color="auto"/>
            </w:tcBorders>
            <w:shd w:val="clear" w:color="auto" w:fill="auto"/>
            <w:vAlign w:val="bottom"/>
          </w:tcPr>
          <w:p w14:paraId="446B026F" w14:textId="4AAB2B3C"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35E31BA5" w14:textId="77777777" w:rsidTr="00F96716">
        <w:trPr>
          <w:trHeight w:val="594"/>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0A092DF2"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2</w:t>
            </w:r>
          </w:p>
        </w:tc>
        <w:tc>
          <w:tcPr>
            <w:tcW w:w="1100" w:type="dxa"/>
            <w:tcBorders>
              <w:top w:val="nil"/>
              <w:left w:val="nil"/>
              <w:bottom w:val="single" w:sz="4" w:space="0" w:color="auto"/>
              <w:right w:val="single" w:sz="4" w:space="0" w:color="auto"/>
            </w:tcBorders>
            <w:shd w:val="clear" w:color="auto" w:fill="auto"/>
            <w:vAlign w:val="bottom"/>
          </w:tcPr>
          <w:p w14:paraId="1D3447ED" w14:textId="00BAFA9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44122015-008</w:t>
            </w:r>
          </w:p>
        </w:tc>
        <w:tc>
          <w:tcPr>
            <w:tcW w:w="5235" w:type="dxa"/>
            <w:tcBorders>
              <w:top w:val="nil"/>
              <w:left w:val="nil"/>
              <w:bottom w:val="single" w:sz="4" w:space="0" w:color="auto"/>
              <w:right w:val="single" w:sz="4" w:space="0" w:color="auto"/>
            </w:tcBorders>
            <w:shd w:val="clear" w:color="auto" w:fill="auto"/>
            <w:vAlign w:val="bottom"/>
          </w:tcPr>
          <w:p w14:paraId="79B80C9C" w14:textId="202C9F1E"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Bibliorato  lomo fino - Ver especificaciones en el SICP.</w:t>
            </w:r>
          </w:p>
        </w:tc>
        <w:tc>
          <w:tcPr>
            <w:tcW w:w="989" w:type="dxa"/>
            <w:tcBorders>
              <w:top w:val="nil"/>
              <w:left w:val="nil"/>
              <w:bottom w:val="single" w:sz="4" w:space="0" w:color="auto"/>
              <w:right w:val="single" w:sz="4" w:space="0" w:color="auto"/>
            </w:tcBorders>
            <w:shd w:val="clear" w:color="auto" w:fill="auto"/>
            <w:vAlign w:val="bottom"/>
          </w:tcPr>
          <w:p w14:paraId="24C8C1BF" w14:textId="53C54DE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44BD86A4" w14:textId="23A686E6"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6922A5E6" w14:textId="77777777" w:rsidTr="00F96716">
        <w:trPr>
          <w:trHeight w:val="546"/>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64A84927"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3</w:t>
            </w:r>
          </w:p>
        </w:tc>
        <w:tc>
          <w:tcPr>
            <w:tcW w:w="1100" w:type="dxa"/>
            <w:tcBorders>
              <w:top w:val="nil"/>
              <w:left w:val="nil"/>
              <w:bottom w:val="single" w:sz="4" w:space="0" w:color="auto"/>
              <w:right w:val="single" w:sz="4" w:space="0" w:color="auto"/>
            </w:tcBorders>
            <w:shd w:val="clear" w:color="auto" w:fill="auto"/>
            <w:vAlign w:val="bottom"/>
          </w:tcPr>
          <w:p w14:paraId="270B508F" w14:textId="6AE10C14"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44122015-003</w:t>
            </w:r>
          </w:p>
        </w:tc>
        <w:tc>
          <w:tcPr>
            <w:tcW w:w="5235" w:type="dxa"/>
            <w:tcBorders>
              <w:top w:val="nil"/>
              <w:left w:val="nil"/>
              <w:bottom w:val="single" w:sz="4" w:space="0" w:color="auto"/>
              <w:right w:val="single" w:sz="4" w:space="0" w:color="auto"/>
            </w:tcBorders>
            <w:shd w:val="clear" w:color="auto" w:fill="auto"/>
            <w:vAlign w:val="bottom"/>
          </w:tcPr>
          <w:p w14:paraId="781E4D4C" w14:textId="569939D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Bibliorato lomo ancho - Ver especificaciones en el SICP</w:t>
            </w:r>
          </w:p>
        </w:tc>
        <w:tc>
          <w:tcPr>
            <w:tcW w:w="989" w:type="dxa"/>
            <w:tcBorders>
              <w:top w:val="nil"/>
              <w:left w:val="nil"/>
              <w:bottom w:val="single" w:sz="4" w:space="0" w:color="auto"/>
              <w:right w:val="single" w:sz="4" w:space="0" w:color="auto"/>
            </w:tcBorders>
            <w:shd w:val="clear" w:color="auto" w:fill="auto"/>
            <w:vAlign w:val="bottom"/>
          </w:tcPr>
          <w:p w14:paraId="3D884429" w14:textId="534B4EFE"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2FABB3EF" w14:textId="4691E0D3"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6A28A998" w14:textId="77777777" w:rsidTr="00F96716">
        <w:trPr>
          <w:trHeight w:val="554"/>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71434CBB"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4</w:t>
            </w:r>
          </w:p>
        </w:tc>
        <w:tc>
          <w:tcPr>
            <w:tcW w:w="1100" w:type="dxa"/>
            <w:tcBorders>
              <w:top w:val="nil"/>
              <w:left w:val="nil"/>
              <w:bottom w:val="single" w:sz="4" w:space="0" w:color="auto"/>
              <w:right w:val="single" w:sz="4" w:space="0" w:color="auto"/>
            </w:tcBorders>
            <w:shd w:val="clear" w:color="auto" w:fill="auto"/>
            <w:vAlign w:val="bottom"/>
          </w:tcPr>
          <w:p w14:paraId="3DE39C84" w14:textId="4F4DA661"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44122015-007</w:t>
            </w:r>
          </w:p>
        </w:tc>
        <w:tc>
          <w:tcPr>
            <w:tcW w:w="5235" w:type="dxa"/>
            <w:tcBorders>
              <w:top w:val="nil"/>
              <w:left w:val="nil"/>
              <w:bottom w:val="single" w:sz="4" w:space="0" w:color="auto"/>
              <w:right w:val="single" w:sz="4" w:space="0" w:color="auto"/>
            </w:tcBorders>
            <w:shd w:val="clear" w:color="auto" w:fill="auto"/>
            <w:vAlign w:val="bottom"/>
          </w:tcPr>
          <w:p w14:paraId="5FF85416" w14:textId="70F4C1EF"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Bibliorato lomo ancho - Ver especificaciones en el SICP</w:t>
            </w:r>
          </w:p>
        </w:tc>
        <w:tc>
          <w:tcPr>
            <w:tcW w:w="989" w:type="dxa"/>
            <w:tcBorders>
              <w:top w:val="nil"/>
              <w:left w:val="nil"/>
              <w:bottom w:val="single" w:sz="4" w:space="0" w:color="auto"/>
              <w:right w:val="single" w:sz="4" w:space="0" w:color="auto"/>
            </w:tcBorders>
            <w:shd w:val="clear" w:color="auto" w:fill="auto"/>
            <w:vAlign w:val="bottom"/>
          </w:tcPr>
          <w:p w14:paraId="54BEAB8E" w14:textId="0B225492"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31C83F14" w14:textId="656ACC20"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1FA4F0BC" w14:textId="77777777" w:rsidTr="0021503A">
        <w:trPr>
          <w:trHeight w:val="76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34FF296D"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5</w:t>
            </w:r>
          </w:p>
        </w:tc>
        <w:tc>
          <w:tcPr>
            <w:tcW w:w="1100" w:type="dxa"/>
            <w:tcBorders>
              <w:top w:val="nil"/>
              <w:left w:val="nil"/>
              <w:bottom w:val="single" w:sz="4" w:space="0" w:color="auto"/>
              <w:right w:val="single" w:sz="4" w:space="0" w:color="auto"/>
            </w:tcBorders>
            <w:shd w:val="clear" w:color="auto" w:fill="auto"/>
            <w:vAlign w:val="bottom"/>
          </w:tcPr>
          <w:p w14:paraId="3BE50214" w14:textId="78C0E0D6"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44121704-002</w:t>
            </w:r>
          </w:p>
        </w:tc>
        <w:tc>
          <w:tcPr>
            <w:tcW w:w="5235" w:type="dxa"/>
            <w:tcBorders>
              <w:top w:val="nil"/>
              <w:left w:val="nil"/>
              <w:bottom w:val="single" w:sz="4" w:space="0" w:color="auto"/>
              <w:right w:val="single" w:sz="4" w:space="0" w:color="auto"/>
            </w:tcBorders>
            <w:shd w:val="clear" w:color="auto" w:fill="auto"/>
            <w:vAlign w:val="bottom"/>
          </w:tcPr>
          <w:p w14:paraId="5B8D9E0B" w14:textId="1A7E6B0E"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Bolígrafo carcaza de cristal hexagonal traslucido con tapa ventilada, punta fina de 1 mm, orificio en la parte media, color azul caja de 50 unidades como minimo</w:t>
            </w:r>
          </w:p>
        </w:tc>
        <w:tc>
          <w:tcPr>
            <w:tcW w:w="989" w:type="dxa"/>
            <w:tcBorders>
              <w:top w:val="nil"/>
              <w:left w:val="nil"/>
              <w:bottom w:val="single" w:sz="4" w:space="0" w:color="auto"/>
              <w:right w:val="single" w:sz="4" w:space="0" w:color="auto"/>
            </w:tcBorders>
            <w:shd w:val="clear" w:color="auto" w:fill="auto"/>
            <w:vAlign w:val="bottom"/>
          </w:tcPr>
          <w:p w14:paraId="62F4F199" w14:textId="3F1326E7"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69E5601C" w14:textId="4D25E0C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CAJ</w:t>
            </w:r>
          </w:p>
        </w:tc>
      </w:tr>
      <w:tr w:rsidR="006F755F" w:rsidRPr="00FE10EC" w14:paraId="0E5ACE46" w14:textId="77777777" w:rsidTr="0021503A">
        <w:trPr>
          <w:trHeight w:val="76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15B4189E"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6</w:t>
            </w:r>
          </w:p>
        </w:tc>
        <w:tc>
          <w:tcPr>
            <w:tcW w:w="1100" w:type="dxa"/>
            <w:tcBorders>
              <w:top w:val="nil"/>
              <w:left w:val="nil"/>
              <w:bottom w:val="single" w:sz="4" w:space="0" w:color="auto"/>
              <w:right w:val="single" w:sz="4" w:space="0" w:color="auto"/>
            </w:tcBorders>
            <w:shd w:val="clear" w:color="auto" w:fill="auto"/>
            <w:vAlign w:val="bottom"/>
          </w:tcPr>
          <w:p w14:paraId="39212158" w14:textId="7EDDAE8E"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44121704-002</w:t>
            </w:r>
          </w:p>
        </w:tc>
        <w:tc>
          <w:tcPr>
            <w:tcW w:w="5235" w:type="dxa"/>
            <w:tcBorders>
              <w:top w:val="nil"/>
              <w:left w:val="nil"/>
              <w:bottom w:val="single" w:sz="4" w:space="0" w:color="auto"/>
              <w:right w:val="single" w:sz="4" w:space="0" w:color="auto"/>
            </w:tcBorders>
            <w:shd w:val="clear" w:color="auto" w:fill="auto"/>
            <w:vAlign w:val="bottom"/>
          </w:tcPr>
          <w:p w14:paraId="4708EC6F" w14:textId="197E7FD0"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Bolígrafo carcaza de cristal hexagonal traslucido con tapa ventilada, punta fina de 1 mm, orificio en la parte media  color negro caja de 50 unidades como minimo</w:t>
            </w:r>
          </w:p>
        </w:tc>
        <w:tc>
          <w:tcPr>
            <w:tcW w:w="989" w:type="dxa"/>
            <w:tcBorders>
              <w:top w:val="nil"/>
              <w:left w:val="nil"/>
              <w:bottom w:val="single" w:sz="4" w:space="0" w:color="auto"/>
              <w:right w:val="single" w:sz="4" w:space="0" w:color="auto"/>
            </w:tcBorders>
            <w:shd w:val="clear" w:color="auto" w:fill="auto"/>
            <w:vAlign w:val="bottom"/>
          </w:tcPr>
          <w:p w14:paraId="3C633265" w14:textId="5CC838CB"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44911EE3" w14:textId="412D4DD8"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CAJ</w:t>
            </w:r>
          </w:p>
        </w:tc>
      </w:tr>
      <w:tr w:rsidR="006F755F" w:rsidRPr="00FE10EC" w14:paraId="687D6867"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4CA804CF"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7</w:t>
            </w:r>
          </w:p>
        </w:tc>
        <w:tc>
          <w:tcPr>
            <w:tcW w:w="1100" w:type="dxa"/>
            <w:tcBorders>
              <w:top w:val="nil"/>
              <w:left w:val="nil"/>
              <w:bottom w:val="single" w:sz="4" w:space="0" w:color="auto"/>
              <w:right w:val="single" w:sz="4" w:space="0" w:color="auto"/>
            </w:tcBorders>
            <w:shd w:val="clear" w:color="auto" w:fill="auto"/>
            <w:vAlign w:val="bottom"/>
          </w:tcPr>
          <w:p w14:paraId="64CD4793" w14:textId="24FA1CB7"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60121535-002</w:t>
            </w:r>
          </w:p>
        </w:tc>
        <w:tc>
          <w:tcPr>
            <w:tcW w:w="5235" w:type="dxa"/>
            <w:tcBorders>
              <w:top w:val="nil"/>
              <w:left w:val="nil"/>
              <w:bottom w:val="single" w:sz="4" w:space="0" w:color="auto"/>
              <w:right w:val="single" w:sz="4" w:space="0" w:color="auto"/>
            </w:tcBorders>
            <w:shd w:val="clear" w:color="auto" w:fill="auto"/>
            <w:vAlign w:val="bottom"/>
          </w:tcPr>
          <w:p w14:paraId="323FAC18" w14:textId="2A2C5D44"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Borrador - Ver especificaciones en el SICP</w:t>
            </w:r>
          </w:p>
        </w:tc>
        <w:tc>
          <w:tcPr>
            <w:tcW w:w="989" w:type="dxa"/>
            <w:tcBorders>
              <w:top w:val="nil"/>
              <w:left w:val="nil"/>
              <w:bottom w:val="single" w:sz="4" w:space="0" w:color="auto"/>
              <w:right w:val="single" w:sz="4" w:space="0" w:color="auto"/>
            </w:tcBorders>
            <w:shd w:val="clear" w:color="auto" w:fill="auto"/>
            <w:vAlign w:val="bottom"/>
          </w:tcPr>
          <w:p w14:paraId="4FB9D874" w14:textId="0837AB87"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27B1BBC6" w14:textId="0210349C"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20ECA600" w14:textId="77777777" w:rsidTr="0021503A">
        <w:trPr>
          <w:trHeight w:val="510"/>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2E1B3094"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8</w:t>
            </w:r>
          </w:p>
        </w:tc>
        <w:tc>
          <w:tcPr>
            <w:tcW w:w="1100" w:type="dxa"/>
            <w:tcBorders>
              <w:top w:val="nil"/>
              <w:left w:val="nil"/>
              <w:bottom w:val="single" w:sz="4" w:space="0" w:color="auto"/>
              <w:right w:val="single" w:sz="4" w:space="0" w:color="auto"/>
            </w:tcBorders>
            <w:shd w:val="clear" w:color="auto" w:fill="auto"/>
            <w:vAlign w:val="bottom"/>
          </w:tcPr>
          <w:p w14:paraId="64236C97" w14:textId="0302C9CE"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44121804-002</w:t>
            </w:r>
          </w:p>
        </w:tc>
        <w:tc>
          <w:tcPr>
            <w:tcW w:w="5235" w:type="dxa"/>
            <w:tcBorders>
              <w:top w:val="nil"/>
              <w:left w:val="nil"/>
              <w:bottom w:val="single" w:sz="4" w:space="0" w:color="auto"/>
              <w:right w:val="single" w:sz="4" w:space="0" w:color="auto"/>
            </w:tcBorders>
            <w:shd w:val="clear" w:color="auto" w:fill="auto"/>
            <w:vAlign w:val="bottom"/>
          </w:tcPr>
          <w:p w14:paraId="3E09B9FE" w14:textId="1D049DFC"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Borrador para pizarra - Ver especificaciones en el SICP.</w:t>
            </w:r>
          </w:p>
        </w:tc>
        <w:tc>
          <w:tcPr>
            <w:tcW w:w="989" w:type="dxa"/>
            <w:tcBorders>
              <w:top w:val="nil"/>
              <w:left w:val="nil"/>
              <w:bottom w:val="single" w:sz="4" w:space="0" w:color="auto"/>
              <w:right w:val="single" w:sz="4" w:space="0" w:color="auto"/>
            </w:tcBorders>
            <w:shd w:val="clear" w:color="auto" w:fill="auto"/>
            <w:vAlign w:val="bottom"/>
          </w:tcPr>
          <w:p w14:paraId="163116A6" w14:textId="5ABBFD1C"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743E9BD1" w14:textId="42BEEFAE"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68435E81" w14:textId="77777777" w:rsidTr="0021503A">
        <w:trPr>
          <w:trHeight w:val="510"/>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31A91841"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9</w:t>
            </w:r>
          </w:p>
        </w:tc>
        <w:tc>
          <w:tcPr>
            <w:tcW w:w="1100" w:type="dxa"/>
            <w:tcBorders>
              <w:top w:val="nil"/>
              <w:left w:val="nil"/>
              <w:bottom w:val="single" w:sz="4" w:space="0" w:color="auto"/>
              <w:right w:val="single" w:sz="4" w:space="0" w:color="auto"/>
            </w:tcBorders>
            <w:shd w:val="clear" w:color="auto" w:fill="auto"/>
            <w:vAlign w:val="bottom"/>
          </w:tcPr>
          <w:p w14:paraId="3F144FAD" w14:textId="552D7E3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44122019-001</w:t>
            </w:r>
          </w:p>
        </w:tc>
        <w:tc>
          <w:tcPr>
            <w:tcW w:w="5235" w:type="dxa"/>
            <w:tcBorders>
              <w:top w:val="nil"/>
              <w:left w:val="nil"/>
              <w:bottom w:val="single" w:sz="4" w:space="0" w:color="auto"/>
              <w:right w:val="single" w:sz="4" w:space="0" w:color="auto"/>
            </w:tcBorders>
            <w:shd w:val="clear" w:color="auto" w:fill="auto"/>
            <w:vAlign w:val="bottom"/>
          </w:tcPr>
          <w:p w14:paraId="0941866E" w14:textId="4D5051F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Caja de cartón para archivo (muerto) de documentos, medidas 255x365x185mm como minimo</w:t>
            </w:r>
          </w:p>
        </w:tc>
        <w:tc>
          <w:tcPr>
            <w:tcW w:w="989" w:type="dxa"/>
            <w:tcBorders>
              <w:top w:val="nil"/>
              <w:left w:val="nil"/>
              <w:bottom w:val="single" w:sz="4" w:space="0" w:color="auto"/>
              <w:right w:val="single" w:sz="4" w:space="0" w:color="auto"/>
            </w:tcBorders>
            <w:shd w:val="clear" w:color="auto" w:fill="auto"/>
            <w:vAlign w:val="bottom"/>
          </w:tcPr>
          <w:p w14:paraId="31CED0A0" w14:textId="78E9F54F"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66265979" w14:textId="31FDCA18"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00265233"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7B8D7C1C"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10</w:t>
            </w:r>
          </w:p>
        </w:tc>
        <w:tc>
          <w:tcPr>
            <w:tcW w:w="1100" w:type="dxa"/>
            <w:tcBorders>
              <w:top w:val="nil"/>
              <w:left w:val="nil"/>
              <w:bottom w:val="single" w:sz="4" w:space="0" w:color="auto"/>
              <w:right w:val="single" w:sz="4" w:space="0" w:color="auto"/>
            </w:tcBorders>
            <w:shd w:val="clear" w:color="auto" w:fill="auto"/>
            <w:vAlign w:val="bottom"/>
          </w:tcPr>
          <w:p w14:paraId="7DDF4B09" w14:textId="1D650A82"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44101801-003</w:t>
            </w:r>
          </w:p>
        </w:tc>
        <w:tc>
          <w:tcPr>
            <w:tcW w:w="5235" w:type="dxa"/>
            <w:tcBorders>
              <w:top w:val="nil"/>
              <w:left w:val="nil"/>
              <w:bottom w:val="single" w:sz="4" w:space="0" w:color="auto"/>
              <w:right w:val="single" w:sz="4" w:space="0" w:color="auto"/>
            </w:tcBorders>
            <w:shd w:val="clear" w:color="auto" w:fill="auto"/>
            <w:vAlign w:val="bottom"/>
          </w:tcPr>
          <w:p w14:paraId="7A4E84B0" w14:textId="4850E34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Calculadora de escritorio, 12 dígitos tamano mediano (a pilas). Como minimo</w:t>
            </w:r>
          </w:p>
        </w:tc>
        <w:tc>
          <w:tcPr>
            <w:tcW w:w="989" w:type="dxa"/>
            <w:tcBorders>
              <w:top w:val="nil"/>
              <w:left w:val="nil"/>
              <w:bottom w:val="single" w:sz="4" w:space="0" w:color="auto"/>
              <w:right w:val="single" w:sz="4" w:space="0" w:color="auto"/>
            </w:tcBorders>
            <w:shd w:val="clear" w:color="auto" w:fill="auto"/>
            <w:vAlign w:val="bottom"/>
          </w:tcPr>
          <w:p w14:paraId="31454DD9" w14:textId="4274C53F"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4AC845B0" w14:textId="703ECA11"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4BFD3BA4"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592C1929"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11</w:t>
            </w:r>
          </w:p>
        </w:tc>
        <w:tc>
          <w:tcPr>
            <w:tcW w:w="1100" w:type="dxa"/>
            <w:tcBorders>
              <w:top w:val="nil"/>
              <w:left w:val="nil"/>
              <w:bottom w:val="single" w:sz="4" w:space="0" w:color="auto"/>
              <w:right w:val="single" w:sz="4" w:space="0" w:color="auto"/>
            </w:tcBorders>
            <w:shd w:val="clear" w:color="auto" w:fill="auto"/>
            <w:vAlign w:val="bottom"/>
          </w:tcPr>
          <w:p w14:paraId="0BCE214D" w14:textId="622C3AF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44101801-003</w:t>
            </w:r>
          </w:p>
        </w:tc>
        <w:tc>
          <w:tcPr>
            <w:tcW w:w="5235" w:type="dxa"/>
            <w:tcBorders>
              <w:top w:val="nil"/>
              <w:left w:val="nil"/>
              <w:bottom w:val="single" w:sz="4" w:space="0" w:color="auto"/>
              <w:right w:val="single" w:sz="4" w:space="0" w:color="auto"/>
            </w:tcBorders>
            <w:shd w:val="clear" w:color="auto" w:fill="auto"/>
            <w:vAlign w:val="bottom"/>
          </w:tcPr>
          <w:p w14:paraId="7DE03BF2" w14:textId="55DFE316"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Calculadora con impresora, 12 dígitos, profesional, 220 V. como minimo</w:t>
            </w:r>
          </w:p>
        </w:tc>
        <w:tc>
          <w:tcPr>
            <w:tcW w:w="989" w:type="dxa"/>
            <w:tcBorders>
              <w:top w:val="nil"/>
              <w:left w:val="nil"/>
              <w:bottom w:val="single" w:sz="4" w:space="0" w:color="auto"/>
              <w:right w:val="single" w:sz="4" w:space="0" w:color="auto"/>
            </w:tcBorders>
            <w:shd w:val="clear" w:color="auto" w:fill="auto"/>
            <w:vAlign w:val="bottom"/>
          </w:tcPr>
          <w:p w14:paraId="1E689CDD" w14:textId="14BFCAF2"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2E569E22" w14:textId="33DAD5B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1ECB7A43" w14:textId="77777777" w:rsidTr="0021503A">
        <w:trPr>
          <w:trHeight w:val="510"/>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4CE5F2BF"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12</w:t>
            </w:r>
          </w:p>
        </w:tc>
        <w:tc>
          <w:tcPr>
            <w:tcW w:w="1100" w:type="dxa"/>
            <w:tcBorders>
              <w:top w:val="nil"/>
              <w:left w:val="nil"/>
              <w:bottom w:val="single" w:sz="4" w:space="0" w:color="auto"/>
              <w:right w:val="single" w:sz="4" w:space="0" w:color="auto"/>
            </w:tcBorders>
            <w:shd w:val="clear" w:color="auto" w:fill="auto"/>
            <w:vAlign w:val="bottom"/>
          </w:tcPr>
          <w:p w14:paraId="2C9E6001" w14:textId="0917A168"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44122107-001</w:t>
            </w:r>
          </w:p>
        </w:tc>
        <w:tc>
          <w:tcPr>
            <w:tcW w:w="5235" w:type="dxa"/>
            <w:tcBorders>
              <w:top w:val="nil"/>
              <w:left w:val="nil"/>
              <w:bottom w:val="single" w:sz="4" w:space="0" w:color="auto"/>
              <w:right w:val="single" w:sz="4" w:space="0" w:color="auto"/>
            </w:tcBorders>
            <w:shd w:val="clear" w:color="auto" w:fill="auto"/>
            <w:vAlign w:val="bottom"/>
          </w:tcPr>
          <w:p w14:paraId="52D5DF4D" w14:textId="6A97C12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Carga para presilladora - Ver especificaciones en el SICP</w:t>
            </w:r>
          </w:p>
        </w:tc>
        <w:tc>
          <w:tcPr>
            <w:tcW w:w="989" w:type="dxa"/>
            <w:tcBorders>
              <w:top w:val="nil"/>
              <w:left w:val="nil"/>
              <w:bottom w:val="single" w:sz="4" w:space="0" w:color="auto"/>
              <w:right w:val="single" w:sz="4" w:space="0" w:color="auto"/>
            </w:tcBorders>
            <w:shd w:val="clear" w:color="auto" w:fill="auto"/>
            <w:vAlign w:val="bottom"/>
          </w:tcPr>
          <w:p w14:paraId="71E47E1D" w14:textId="1CD95D37"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65C70303" w14:textId="6D461B9B"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CAJ</w:t>
            </w:r>
          </w:p>
        </w:tc>
      </w:tr>
      <w:tr w:rsidR="006F755F" w:rsidRPr="00FE10EC" w14:paraId="4AFB28B8" w14:textId="77777777" w:rsidTr="0021503A">
        <w:trPr>
          <w:trHeight w:val="510"/>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7F1E0C97"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13</w:t>
            </w:r>
          </w:p>
        </w:tc>
        <w:tc>
          <w:tcPr>
            <w:tcW w:w="1100" w:type="dxa"/>
            <w:tcBorders>
              <w:top w:val="nil"/>
              <w:left w:val="nil"/>
              <w:bottom w:val="single" w:sz="4" w:space="0" w:color="auto"/>
              <w:right w:val="single" w:sz="4" w:space="0" w:color="auto"/>
            </w:tcBorders>
            <w:shd w:val="clear" w:color="auto" w:fill="auto"/>
            <w:vAlign w:val="bottom"/>
          </w:tcPr>
          <w:p w14:paraId="3ED5FC29" w14:textId="5ADA2C71"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44122107-001</w:t>
            </w:r>
          </w:p>
        </w:tc>
        <w:tc>
          <w:tcPr>
            <w:tcW w:w="5235" w:type="dxa"/>
            <w:tcBorders>
              <w:top w:val="nil"/>
              <w:left w:val="nil"/>
              <w:bottom w:val="single" w:sz="4" w:space="0" w:color="auto"/>
              <w:right w:val="single" w:sz="4" w:space="0" w:color="auto"/>
            </w:tcBorders>
            <w:shd w:val="clear" w:color="auto" w:fill="auto"/>
            <w:vAlign w:val="bottom"/>
          </w:tcPr>
          <w:p w14:paraId="32377BC0" w14:textId="7EE7D020"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Carga para presilladora - Ver especificaciones en el SICP</w:t>
            </w:r>
          </w:p>
        </w:tc>
        <w:tc>
          <w:tcPr>
            <w:tcW w:w="989" w:type="dxa"/>
            <w:tcBorders>
              <w:top w:val="nil"/>
              <w:left w:val="nil"/>
              <w:bottom w:val="single" w:sz="4" w:space="0" w:color="auto"/>
              <w:right w:val="single" w:sz="4" w:space="0" w:color="auto"/>
            </w:tcBorders>
            <w:shd w:val="clear" w:color="auto" w:fill="auto"/>
            <w:vAlign w:val="bottom"/>
          </w:tcPr>
          <w:p w14:paraId="159339D6" w14:textId="59D9BC67"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4C1E8C5A" w14:textId="359DFDC0"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CAJ</w:t>
            </w:r>
          </w:p>
        </w:tc>
      </w:tr>
      <w:tr w:rsidR="006F755F" w:rsidRPr="00FE10EC" w14:paraId="08F8F378" w14:textId="77777777" w:rsidTr="00F96716">
        <w:trPr>
          <w:trHeight w:val="510"/>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2055F463"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14</w:t>
            </w:r>
          </w:p>
        </w:tc>
        <w:tc>
          <w:tcPr>
            <w:tcW w:w="1100" w:type="dxa"/>
            <w:tcBorders>
              <w:top w:val="nil"/>
              <w:left w:val="nil"/>
              <w:bottom w:val="single" w:sz="4" w:space="0" w:color="auto"/>
              <w:right w:val="single" w:sz="4" w:space="0" w:color="auto"/>
            </w:tcBorders>
            <w:shd w:val="clear" w:color="auto" w:fill="auto"/>
            <w:vAlign w:val="bottom"/>
          </w:tcPr>
          <w:p w14:paraId="1C8D2FC4" w14:textId="1E285D1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44122011-001</w:t>
            </w:r>
          </w:p>
        </w:tc>
        <w:tc>
          <w:tcPr>
            <w:tcW w:w="5235" w:type="dxa"/>
            <w:tcBorders>
              <w:top w:val="nil"/>
              <w:left w:val="nil"/>
              <w:bottom w:val="single" w:sz="4" w:space="0" w:color="auto"/>
              <w:right w:val="single" w:sz="4" w:space="0" w:color="auto"/>
            </w:tcBorders>
            <w:shd w:val="clear" w:color="auto" w:fill="auto"/>
            <w:vAlign w:val="bottom"/>
          </w:tcPr>
          <w:p w14:paraId="6F6E35B6" w14:textId="0D88837E"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Carpetas archivadoras plastificada con logo de la Institución de varios colores tamano oficio</w:t>
            </w:r>
          </w:p>
        </w:tc>
        <w:tc>
          <w:tcPr>
            <w:tcW w:w="989" w:type="dxa"/>
            <w:tcBorders>
              <w:top w:val="nil"/>
              <w:left w:val="nil"/>
              <w:bottom w:val="single" w:sz="4" w:space="0" w:color="auto"/>
              <w:right w:val="single" w:sz="4" w:space="0" w:color="auto"/>
            </w:tcBorders>
            <w:shd w:val="clear" w:color="auto" w:fill="auto"/>
            <w:vAlign w:val="bottom"/>
          </w:tcPr>
          <w:p w14:paraId="720F7A34" w14:textId="111DA8D1"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56D01D18" w14:textId="091C6CB8"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1111B8AF" w14:textId="77777777" w:rsidTr="00F96716">
        <w:trPr>
          <w:trHeight w:val="255"/>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0FC96"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15</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bottom"/>
          </w:tcPr>
          <w:p w14:paraId="2806F6F6" w14:textId="49293278"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44122017-001</w:t>
            </w:r>
          </w:p>
        </w:tc>
        <w:tc>
          <w:tcPr>
            <w:tcW w:w="5235" w:type="dxa"/>
            <w:tcBorders>
              <w:top w:val="single" w:sz="4" w:space="0" w:color="auto"/>
              <w:left w:val="single" w:sz="4" w:space="0" w:color="auto"/>
              <w:bottom w:val="single" w:sz="4" w:space="0" w:color="auto"/>
              <w:right w:val="single" w:sz="4" w:space="0" w:color="auto"/>
            </w:tcBorders>
            <w:shd w:val="clear" w:color="auto" w:fill="auto"/>
            <w:vAlign w:val="bottom"/>
          </w:tcPr>
          <w:p w14:paraId="2E3D077F" w14:textId="4C81FA30"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Carpetas colgantes - Ver especificaciones en el SICP.</w:t>
            </w:r>
          </w:p>
        </w:tc>
        <w:tc>
          <w:tcPr>
            <w:tcW w:w="989" w:type="dxa"/>
            <w:tcBorders>
              <w:top w:val="single" w:sz="4" w:space="0" w:color="auto"/>
              <w:left w:val="single" w:sz="4" w:space="0" w:color="auto"/>
              <w:bottom w:val="single" w:sz="4" w:space="0" w:color="auto"/>
              <w:right w:val="single" w:sz="4" w:space="0" w:color="auto"/>
            </w:tcBorders>
            <w:shd w:val="clear" w:color="auto" w:fill="auto"/>
            <w:vAlign w:val="bottom"/>
          </w:tcPr>
          <w:p w14:paraId="76555B97" w14:textId="39E214E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bottom"/>
          </w:tcPr>
          <w:p w14:paraId="43A7A27F" w14:textId="22838AA3"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7F594582" w14:textId="77777777" w:rsidTr="00F96716">
        <w:trPr>
          <w:trHeight w:val="255"/>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E6BD2E"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16</w:t>
            </w:r>
          </w:p>
        </w:tc>
        <w:tc>
          <w:tcPr>
            <w:tcW w:w="1100" w:type="dxa"/>
            <w:tcBorders>
              <w:top w:val="single" w:sz="4" w:space="0" w:color="auto"/>
              <w:left w:val="nil"/>
              <w:bottom w:val="single" w:sz="4" w:space="0" w:color="auto"/>
              <w:right w:val="single" w:sz="4" w:space="0" w:color="auto"/>
            </w:tcBorders>
            <w:shd w:val="clear" w:color="auto" w:fill="auto"/>
            <w:vAlign w:val="bottom"/>
          </w:tcPr>
          <w:p w14:paraId="01F482FA" w14:textId="3167E00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44122011-009</w:t>
            </w:r>
          </w:p>
        </w:tc>
        <w:tc>
          <w:tcPr>
            <w:tcW w:w="5235" w:type="dxa"/>
            <w:tcBorders>
              <w:top w:val="single" w:sz="4" w:space="0" w:color="auto"/>
              <w:left w:val="nil"/>
              <w:bottom w:val="single" w:sz="4" w:space="0" w:color="auto"/>
              <w:right w:val="single" w:sz="4" w:space="0" w:color="auto"/>
            </w:tcBorders>
            <w:shd w:val="clear" w:color="auto" w:fill="auto"/>
            <w:vAlign w:val="bottom"/>
          </w:tcPr>
          <w:p w14:paraId="1C516EA3" w14:textId="790B19A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Carpetas con tapa transparente tamano oficio</w:t>
            </w:r>
          </w:p>
        </w:tc>
        <w:tc>
          <w:tcPr>
            <w:tcW w:w="989" w:type="dxa"/>
            <w:tcBorders>
              <w:top w:val="single" w:sz="4" w:space="0" w:color="auto"/>
              <w:left w:val="nil"/>
              <w:bottom w:val="single" w:sz="4" w:space="0" w:color="auto"/>
              <w:right w:val="single" w:sz="4" w:space="0" w:color="auto"/>
            </w:tcBorders>
            <w:shd w:val="clear" w:color="auto" w:fill="auto"/>
            <w:vAlign w:val="bottom"/>
          </w:tcPr>
          <w:p w14:paraId="7B0E376F" w14:textId="31486D2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single" w:sz="4" w:space="0" w:color="auto"/>
              <w:left w:val="nil"/>
              <w:bottom w:val="single" w:sz="4" w:space="0" w:color="auto"/>
              <w:right w:val="single" w:sz="4" w:space="0" w:color="auto"/>
            </w:tcBorders>
            <w:shd w:val="clear" w:color="auto" w:fill="auto"/>
            <w:vAlign w:val="bottom"/>
          </w:tcPr>
          <w:p w14:paraId="6B719475" w14:textId="2B6A671B"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6729813D"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1ECC99EB"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17</w:t>
            </w:r>
          </w:p>
        </w:tc>
        <w:tc>
          <w:tcPr>
            <w:tcW w:w="1100" w:type="dxa"/>
            <w:tcBorders>
              <w:top w:val="nil"/>
              <w:left w:val="nil"/>
              <w:bottom w:val="single" w:sz="4" w:space="0" w:color="auto"/>
              <w:right w:val="single" w:sz="4" w:space="0" w:color="auto"/>
            </w:tcBorders>
            <w:shd w:val="clear" w:color="auto" w:fill="auto"/>
            <w:vAlign w:val="bottom"/>
          </w:tcPr>
          <w:p w14:paraId="2A39926E" w14:textId="39E50293"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43202001-002</w:t>
            </w:r>
          </w:p>
        </w:tc>
        <w:tc>
          <w:tcPr>
            <w:tcW w:w="5235" w:type="dxa"/>
            <w:tcBorders>
              <w:top w:val="nil"/>
              <w:left w:val="nil"/>
              <w:bottom w:val="single" w:sz="4" w:space="0" w:color="auto"/>
              <w:right w:val="single" w:sz="4" w:space="0" w:color="auto"/>
            </w:tcBorders>
            <w:shd w:val="clear" w:color="auto" w:fill="auto"/>
            <w:vAlign w:val="bottom"/>
          </w:tcPr>
          <w:p w14:paraId="7DB3596D" w14:textId="21A09DA4"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CD no regrabable - Ver especificaciones en el SICP</w:t>
            </w:r>
          </w:p>
        </w:tc>
        <w:tc>
          <w:tcPr>
            <w:tcW w:w="989" w:type="dxa"/>
            <w:tcBorders>
              <w:top w:val="nil"/>
              <w:left w:val="nil"/>
              <w:bottom w:val="single" w:sz="4" w:space="0" w:color="auto"/>
              <w:right w:val="single" w:sz="4" w:space="0" w:color="auto"/>
            </w:tcBorders>
            <w:shd w:val="clear" w:color="auto" w:fill="auto"/>
            <w:vAlign w:val="bottom"/>
          </w:tcPr>
          <w:p w14:paraId="647AB823" w14:textId="42907AD0"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52F6F533" w14:textId="2C02531F"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0F399C4A"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3E4FE796"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18</w:t>
            </w:r>
          </w:p>
        </w:tc>
        <w:tc>
          <w:tcPr>
            <w:tcW w:w="1100" w:type="dxa"/>
            <w:tcBorders>
              <w:top w:val="nil"/>
              <w:left w:val="nil"/>
              <w:bottom w:val="single" w:sz="4" w:space="0" w:color="auto"/>
              <w:right w:val="single" w:sz="4" w:space="0" w:color="auto"/>
            </w:tcBorders>
            <w:shd w:val="clear" w:color="auto" w:fill="auto"/>
            <w:vAlign w:val="bottom"/>
          </w:tcPr>
          <w:p w14:paraId="1A744AF3" w14:textId="29CC670F"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43202001-001</w:t>
            </w:r>
          </w:p>
        </w:tc>
        <w:tc>
          <w:tcPr>
            <w:tcW w:w="5235" w:type="dxa"/>
            <w:tcBorders>
              <w:top w:val="nil"/>
              <w:left w:val="nil"/>
              <w:bottom w:val="single" w:sz="4" w:space="0" w:color="auto"/>
              <w:right w:val="single" w:sz="4" w:space="0" w:color="auto"/>
            </w:tcBorders>
            <w:shd w:val="clear" w:color="auto" w:fill="auto"/>
            <w:vAlign w:val="bottom"/>
          </w:tcPr>
          <w:p w14:paraId="7A6BFD81" w14:textId="219A730F"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CD Tubo x 25 regrabable como minimo</w:t>
            </w:r>
          </w:p>
        </w:tc>
        <w:tc>
          <w:tcPr>
            <w:tcW w:w="989" w:type="dxa"/>
            <w:tcBorders>
              <w:top w:val="nil"/>
              <w:left w:val="nil"/>
              <w:bottom w:val="single" w:sz="4" w:space="0" w:color="auto"/>
              <w:right w:val="single" w:sz="4" w:space="0" w:color="auto"/>
            </w:tcBorders>
            <w:shd w:val="clear" w:color="auto" w:fill="auto"/>
            <w:vAlign w:val="bottom"/>
          </w:tcPr>
          <w:p w14:paraId="1BE924AB" w14:textId="3BC44AE4"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5A306FB0" w14:textId="703B9DB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27FDD7A7"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302D8532"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19</w:t>
            </w:r>
          </w:p>
        </w:tc>
        <w:tc>
          <w:tcPr>
            <w:tcW w:w="1100" w:type="dxa"/>
            <w:tcBorders>
              <w:top w:val="nil"/>
              <w:left w:val="nil"/>
              <w:bottom w:val="single" w:sz="4" w:space="0" w:color="auto"/>
              <w:right w:val="single" w:sz="4" w:space="0" w:color="auto"/>
            </w:tcBorders>
            <w:shd w:val="clear" w:color="auto" w:fill="auto"/>
            <w:vAlign w:val="bottom"/>
          </w:tcPr>
          <w:p w14:paraId="5D5B9F7C" w14:textId="3D3CBA4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44122106-001</w:t>
            </w:r>
          </w:p>
        </w:tc>
        <w:tc>
          <w:tcPr>
            <w:tcW w:w="5235" w:type="dxa"/>
            <w:tcBorders>
              <w:top w:val="nil"/>
              <w:left w:val="nil"/>
              <w:bottom w:val="single" w:sz="4" w:space="0" w:color="auto"/>
              <w:right w:val="single" w:sz="4" w:space="0" w:color="auto"/>
            </w:tcBorders>
            <w:shd w:val="clear" w:color="auto" w:fill="auto"/>
            <w:vAlign w:val="bottom"/>
          </w:tcPr>
          <w:p w14:paraId="1F024D76" w14:textId="5DC3EA1F"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Chinches caja de 100 unidades como minimo</w:t>
            </w:r>
          </w:p>
        </w:tc>
        <w:tc>
          <w:tcPr>
            <w:tcW w:w="989" w:type="dxa"/>
            <w:tcBorders>
              <w:top w:val="nil"/>
              <w:left w:val="nil"/>
              <w:bottom w:val="single" w:sz="4" w:space="0" w:color="auto"/>
              <w:right w:val="single" w:sz="4" w:space="0" w:color="auto"/>
            </w:tcBorders>
            <w:shd w:val="clear" w:color="auto" w:fill="auto"/>
            <w:vAlign w:val="bottom"/>
          </w:tcPr>
          <w:p w14:paraId="3662738C" w14:textId="7479D1AF"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79F786DD" w14:textId="3A1E139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CAJ</w:t>
            </w:r>
          </w:p>
        </w:tc>
      </w:tr>
      <w:tr w:rsidR="006F755F" w:rsidRPr="00FE10EC" w14:paraId="45C66777" w14:textId="77777777" w:rsidTr="0021503A">
        <w:trPr>
          <w:trHeight w:val="510"/>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46F5D0"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20</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bottom"/>
          </w:tcPr>
          <w:p w14:paraId="4D5105BA" w14:textId="3FF9926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44122106-001</w:t>
            </w:r>
          </w:p>
        </w:tc>
        <w:tc>
          <w:tcPr>
            <w:tcW w:w="5235" w:type="dxa"/>
            <w:tcBorders>
              <w:top w:val="single" w:sz="4" w:space="0" w:color="auto"/>
              <w:left w:val="single" w:sz="4" w:space="0" w:color="auto"/>
              <w:bottom w:val="single" w:sz="4" w:space="0" w:color="auto"/>
              <w:right w:val="single" w:sz="4" w:space="0" w:color="auto"/>
            </w:tcBorders>
            <w:shd w:val="clear" w:color="auto" w:fill="auto"/>
            <w:vAlign w:val="bottom"/>
          </w:tcPr>
          <w:p w14:paraId="38559041" w14:textId="6472963E"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Chinche con cabeza de plástico colorida, longitud 2,3 mm.  caja x 100 unid. como minimo</w:t>
            </w:r>
          </w:p>
        </w:tc>
        <w:tc>
          <w:tcPr>
            <w:tcW w:w="989" w:type="dxa"/>
            <w:tcBorders>
              <w:top w:val="single" w:sz="4" w:space="0" w:color="auto"/>
              <w:left w:val="single" w:sz="4" w:space="0" w:color="auto"/>
              <w:bottom w:val="single" w:sz="4" w:space="0" w:color="auto"/>
              <w:right w:val="single" w:sz="4" w:space="0" w:color="auto"/>
            </w:tcBorders>
            <w:shd w:val="clear" w:color="auto" w:fill="auto"/>
            <w:vAlign w:val="bottom"/>
          </w:tcPr>
          <w:p w14:paraId="458BE5BB" w14:textId="006E2402"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bottom"/>
          </w:tcPr>
          <w:p w14:paraId="22F901CA" w14:textId="2EE2D5AF"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CAJ</w:t>
            </w:r>
          </w:p>
        </w:tc>
      </w:tr>
      <w:tr w:rsidR="006F755F" w:rsidRPr="00FE10EC" w14:paraId="094C8F08" w14:textId="77777777" w:rsidTr="0021503A">
        <w:trPr>
          <w:trHeight w:val="255"/>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7C2C33"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21</w:t>
            </w:r>
          </w:p>
        </w:tc>
        <w:tc>
          <w:tcPr>
            <w:tcW w:w="1100" w:type="dxa"/>
            <w:tcBorders>
              <w:top w:val="single" w:sz="4" w:space="0" w:color="auto"/>
              <w:left w:val="nil"/>
              <w:bottom w:val="single" w:sz="4" w:space="0" w:color="auto"/>
              <w:right w:val="single" w:sz="4" w:space="0" w:color="auto"/>
            </w:tcBorders>
            <w:shd w:val="clear" w:color="auto" w:fill="auto"/>
            <w:vAlign w:val="bottom"/>
          </w:tcPr>
          <w:p w14:paraId="21B896EB" w14:textId="1AFAA90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31201505-001</w:t>
            </w:r>
          </w:p>
        </w:tc>
        <w:tc>
          <w:tcPr>
            <w:tcW w:w="5235" w:type="dxa"/>
            <w:tcBorders>
              <w:top w:val="single" w:sz="4" w:space="0" w:color="auto"/>
              <w:left w:val="nil"/>
              <w:bottom w:val="single" w:sz="4" w:space="0" w:color="auto"/>
              <w:right w:val="single" w:sz="4" w:space="0" w:color="auto"/>
            </w:tcBorders>
            <w:shd w:val="clear" w:color="auto" w:fill="auto"/>
            <w:vAlign w:val="bottom"/>
          </w:tcPr>
          <w:p w14:paraId="4182688C" w14:textId="1D336FF3"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Cinta adhesiva transparente 5 cm. de ancho x 100 mts de largo como mínimo</w:t>
            </w:r>
          </w:p>
        </w:tc>
        <w:tc>
          <w:tcPr>
            <w:tcW w:w="989" w:type="dxa"/>
            <w:tcBorders>
              <w:top w:val="single" w:sz="4" w:space="0" w:color="auto"/>
              <w:left w:val="nil"/>
              <w:bottom w:val="single" w:sz="4" w:space="0" w:color="auto"/>
              <w:right w:val="single" w:sz="4" w:space="0" w:color="auto"/>
            </w:tcBorders>
            <w:shd w:val="clear" w:color="auto" w:fill="auto"/>
            <w:vAlign w:val="bottom"/>
          </w:tcPr>
          <w:p w14:paraId="42F19F05" w14:textId="1C6816E7"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single" w:sz="4" w:space="0" w:color="auto"/>
              <w:left w:val="nil"/>
              <w:bottom w:val="single" w:sz="4" w:space="0" w:color="auto"/>
              <w:right w:val="single" w:sz="4" w:space="0" w:color="auto"/>
            </w:tcBorders>
            <w:shd w:val="clear" w:color="auto" w:fill="auto"/>
            <w:vAlign w:val="bottom"/>
          </w:tcPr>
          <w:p w14:paraId="4A6E6CB1" w14:textId="4F2C7324"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022584FA" w14:textId="77777777" w:rsidTr="0021503A">
        <w:trPr>
          <w:trHeight w:val="510"/>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5917D961"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22</w:t>
            </w:r>
          </w:p>
        </w:tc>
        <w:tc>
          <w:tcPr>
            <w:tcW w:w="1100" w:type="dxa"/>
            <w:tcBorders>
              <w:top w:val="nil"/>
              <w:left w:val="nil"/>
              <w:bottom w:val="single" w:sz="4" w:space="0" w:color="auto"/>
              <w:right w:val="single" w:sz="4" w:space="0" w:color="auto"/>
            </w:tcBorders>
            <w:shd w:val="clear" w:color="auto" w:fill="auto"/>
            <w:vAlign w:val="bottom"/>
          </w:tcPr>
          <w:p w14:paraId="02FB5647" w14:textId="595A812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31201505-001</w:t>
            </w:r>
          </w:p>
        </w:tc>
        <w:tc>
          <w:tcPr>
            <w:tcW w:w="5235" w:type="dxa"/>
            <w:tcBorders>
              <w:top w:val="nil"/>
              <w:left w:val="nil"/>
              <w:bottom w:val="single" w:sz="4" w:space="0" w:color="auto"/>
              <w:right w:val="single" w:sz="4" w:space="0" w:color="auto"/>
            </w:tcBorders>
            <w:shd w:val="clear" w:color="auto" w:fill="auto"/>
            <w:vAlign w:val="bottom"/>
          </w:tcPr>
          <w:p w14:paraId="7F2994D1" w14:textId="0019F178"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Cinta adhesiva transparente de 2,4 cm. de ancho como mínimo x 30 mts de largo</w:t>
            </w:r>
          </w:p>
        </w:tc>
        <w:tc>
          <w:tcPr>
            <w:tcW w:w="989" w:type="dxa"/>
            <w:tcBorders>
              <w:top w:val="nil"/>
              <w:left w:val="nil"/>
              <w:bottom w:val="single" w:sz="4" w:space="0" w:color="auto"/>
              <w:right w:val="single" w:sz="4" w:space="0" w:color="auto"/>
            </w:tcBorders>
            <w:shd w:val="clear" w:color="auto" w:fill="auto"/>
            <w:vAlign w:val="bottom"/>
          </w:tcPr>
          <w:p w14:paraId="793F0A83" w14:textId="60435BE8"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02834CCA" w14:textId="7749FA60"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3400BB2D"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746B2903"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23</w:t>
            </w:r>
          </w:p>
        </w:tc>
        <w:tc>
          <w:tcPr>
            <w:tcW w:w="1100" w:type="dxa"/>
            <w:tcBorders>
              <w:top w:val="nil"/>
              <w:left w:val="nil"/>
              <w:bottom w:val="single" w:sz="4" w:space="0" w:color="auto"/>
              <w:right w:val="single" w:sz="4" w:space="0" w:color="auto"/>
            </w:tcBorders>
            <w:shd w:val="clear" w:color="auto" w:fill="auto"/>
            <w:vAlign w:val="bottom"/>
          </w:tcPr>
          <w:p w14:paraId="4E113FC9" w14:textId="7E512776"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31201505-001</w:t>
            </w:r>
          </w:p>
        </w:tc>
        <w:tc>
          <w:tcPr>
            <w:tcW w:w="5235" w:type="dxa"/>
            <w:tcBorders>
              <w:top w:val="nil"/>
              <w:left w:val="nil"/>
              <w:bottom w:val="single" w:sz="4" w:space="0" w:color="auto"/>
              <w:right w:val="single" w:sz="4" w:space="0" w:color="auto"/>
            </w:tcBorders>
            <w:shd w:val="clear" w:color="auto" w:fill="auto"/>
            <w:vAlign w:val="bottom"/>
          </w:tcPr>
          <w:p w14:paraId="06C8E35B" w14:textId="0A63D3C8"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Cinta adhesiva doble cara de 2,4 cm de  ancho como mínimo</w:t>
            </w:r>
          </w:p>
        </w:tc>
        <w:tc>
          <w:tcPr>
            <w:tcW w:w="989" w:type="dxa"/>
            <w:tcBorders>
              <w:top w:val="nil"/>
              <w:left w:val="nil"/>
              <w:bottom w:val="single" w:sz="4" w:space="0" w:color="auto"/>
              <w:right w:val="single" w:sz="4" w:space="0" w:color="auto"/>
            </w:tcBorders>
            <w:shd w:val="clear" w:color="auto" w:fill="auto"/>
            <w:vAlign w:val="bottom"/>
          </w:tcPr>
          <w:p w14:paraId="63C6CBA9" w14:textId="1329BD4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5C7FF5AC" w14:textId="6C172DF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160C2EA4"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1B197236"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24</w:t>
            </w:r>
          </w:p>
        </w:tc>
        <w:tc>
          <w:tcPr>
            <w:tcW w:w="1100" w:type="dxa"/>
            <w:tcBorders>
              <w:top w:val="nil"/>
              <w:left w:val="nil"/>
              <w:bottom w:val="single" w:sz="4" w:space="0" w:color="auto"/>
              <w:right w:val="single" w:sz="4" w:space="0" w:color="auto"/>
            </w:tcBorders>
            <w:shd w:val="clear" w:color="auto" w:fill="auto"/>
            <w:vAlign w:val="bottom"/>
          </w:tcPr>
          <w:p w14:paraId="3A3F3252" w14:textId="32C04EC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31201510-003</w:t>
            </w:r>
          </w:p>
        </w:tc>
        <w:tc>
          <w:tcPr>
            <w:tcW w:w="5235" w:type="dxa"/>
            <w:tcBorders>
              <w:top w:val="nil"/>
              <w:left w:val="nil"/>
              <w:bottom w:val="single" w:sz="4" w:space="0" w:color="auto"/>
              <w:right w:val="single" w:sz="4" w:space="0" w:color="auto"/>
            </w:tcBorders>
            <w:shd w:val="clear" w:color="auto" w:fill="auto"/>
            <w:vAlign w:val="bottom"/>
          </w:tcPr>
          <w:p w14:paraId="257A502D" w14:textId="169B5887"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Cinta adhesiva invisible fina de 1 cm. de ancho como minimo</w:t>
            </w:r>
          </w:p>
        </w:tc>
        <w:tc>
          <w:tcPr>
            <w:tcW w:w="989" w:type="dxa"/>
            <w:tcBorders>
              <w:top w:val="nil"/>
              <w:left w:val="nil"/>
              <w:bottom w:val="single" w:sz="4" w:space="0" w:color="auto"/>
              <w:right w:val="single" w:sz="4" w:space="0" w:color="auto"/>
            </w:tcBorders>
            <w:shd w:val="clear" w:color="auto" w:fill="auto"/>
            <w:vAlign w:val="bottom"/>
          </w:tcPr>
          <w:p w14:paraId="6062A6C3" w14:textId="434EC41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43A46D91" w14:textId="504AFE3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43C9FC74" w14:textId="77777777" w:rsidTr="0021503A">
        <w:trPr>
          <w:trHeight w:val="255"/>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6610AF"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25</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bottom"/>
          </w:tcPr>
          <w:p w14:paraId="229AF1E0" w14:textId="609FEEE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44121801-004</w:t>
            </w:r>
          </w:p>
        </w:tc>
        <w:tc>
          <w:tcPr>
            <w:tcW w:w="5235" w:type="dxa"/>
            <w:tcBorders>
              <w:top w:val="single" w:sz="4" w:space="0" w:color="auto"/>
              <w:left w:val="single" w:sz="4" w:space="0" w:color="auto"/>
              <w:bottom w:val="single" w:sz="4" w:space="0" w:color="auto"/>
              <w:right w:val="single" w:sz="4" w:space="0" w:color="auto"/>
            </w:tcBorders>
            <w:shd w:val="clear" w:color="auto" w:fill="auto"/>
            <w:vAlign w:val="bottom"/>
          </w:tcPr>
          <w:p w14:paraId="2D3DF239" w14:textId="729D3F80"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Cinta correctora - Ver especificaciones en el SICP</w:t>
            </w:r>
          </w:p>
        </w:tc>
        <w:tc>
          <w:tcPr>
            <w:tcW w:w="989" w:type="dxa"/>
            <w:tcBorders>
              <w:top w:val="single" w:sz="4" w:space="0" w:color="auto"/>
              <w:left w:val="single" w:sz="4" w:space="0" w:color="auto"/>
              <w:bottom w:val="single" w:sz="4" w:space="0" w:color="auto"/>
              <w:right w:val="single" w:sz="4" w:space="0" w:color="auto"/>
            </w:tcBorders>
            <w:shd w:val="clear" w:color="auto" w:fill="auto"/>
            <w:vAlign w:val="bottom"/>
          </w:tcPr>
          <w:p w14:paraId="3C823200" w14:textId="3FC5F096"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bottom"/>
          </w:tcPr>
          <w:p w14:paraId="69C4F3CD" w14:textId="6807B20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6EAE497F" w14:textId="77777777" w:rsidTr="0021503A">
        <w:trPr>
          <w:trHeight w:val="510"/>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E6C715"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26</w:t>
            </w:r>
          </w:p>
        </w:tc>
        <w:tc>
          <w:tcPr>
            <w:tcW w:w="1100" w:type="dxa"/>
            <w:tcBorders>
              <w:top w:val="single" w:sz="4" w:space="0" w:color="auto"/>
              <w:left w:val="nil"/>
              <w:bottom w:val="single" w:sz="4" w:space="0" w:color="auto"/>
              <w:right w:val="single" w:sz="4" w:space="0" w:color="auto"/>
            </w:tcBorders>
            <w:shd w:val="clear" w:color="auto" w:fill="auto"/>
            <w:vAlign w:val="bottom"/>
          </w:tcPr>
          <w:p w14:paraId="4E703B68" w14:textId="159A100F"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60123202-999</w:t>
            </w:r>
          </w:p>
        </w:tc>
        <w:tc>
          <w:tcPr>
            <w:tcW w:w="5235" w:type="dxa"/>
            <w:tcBorders>
              <w:top w:val="single" w:sz="4" w:space="0" w:color="auto"/>
              <w:left w:val="nil"/>
              <w:bottom w:val="single" w:sz="4" w:space="0" w:color="auto"/>
              <w:right w:val="single" w:sz="4" w:space="0" w:color="auto"/>
            </w:tcBorders>
            <w:shd w:val="clear" w:color="auto" w:fill="auto"/>
            <w:vAlign w:val="bottom"/>
          </w:tcPr>
          <w:p w14:paraId="42A3E943" w14:textId="5266BAFB"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Cinta de raso (entre 2 y 3,5 cm x 50 m como minimo) colores amarillo oro, verde, tricolor (rojo/blanco/azul)</w:t>
            </w:r>
          </w:p>
        </w:tc>
        <w:tc>
          <w:tcPr>
            <w:tcW w:w="989" w:type="dxa"/>
            <w:tcBorders>
              <w:top w:val="single" w:sz="4" w:space="0" w:color="auto"/>
              <w:left w:val="nil"/>
              <w:bottom w:val="single" w:sz="4" w:space="0" w:color="auto"/>
              <w:right w:val="single" w:sz="4" w:space="0" w:color="auto"/>
            </w:tcBorders>
            <w:shd w:val="clear" w:color="auto" w:fill="auto"/>
            <w:vAlign w:val="bottom"/>
          </w:tcPr>
          <w:p w14:paraId="25387912" w14:textId="27AB8DD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single" w:sz="4" w:space="0" w:color="auto"/>
              <w:left w:val="nil"/>
              <w:bottom w:val="single" w:sz="4" w:space="0" w:color="auto"/>
              <w:right w:val="single" w:sz="4" w:space="0" w:color="auto"/>
            </w:tcBorders>
            <w:shd w:val="clear" w:color="auto" w:fill="auto"/>
            <w:vAlign w:val="bottom"/>
          </w:tcPr>
          <w:p w14:paraId="02897731" w14:textId="0A46019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ROL</w:t>
            </w:r>
          </w:p>
        </w:tc>
      </w:tr>
      <w:tr w:rsidR="006F755F" w:rsidRPr="00FE10EC" w14:paraId="4A3601F9"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2F467DE8"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27</w:t>
            </w:r>
          </w:p>
        </w:tc>
        <w:tc>
          <w:tcPr>
            <w:tcW w:w="1100" w:type="dxa"/>
            <w:tcBorders>
              <w:top w:val="nil"/>
              <w:left w:val="nil"/>
              <w:bottom w:val="single" w:sz="4" w:space="0" w:color="auto"/>
              <w:right w:val="single" w:sz="4" w:space="0" w:color="auto"/>
            </w:tcBorders>
            <w:shd w:val="clear" w:color="auto" w:fill="auto"/>
            <w:vAlign w:val="bottom"/>
          </w:tcPr>
          <w:p w14:paraId="3E5905EC" w14:textId="4A201D7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44101805-001</w:t>
            </w:r>
          </w:p>
        </w:tc>
        <w:tc>
          <w:tcPr>
            <w:tcW w:w="5235" w:type="dxa"/>
            <w:tcBorders>
              <w:top w:val="nil"/>
              <w:left w:val="nil"/>
              <w:bottom w:val="single" w:sz="4" w:space="0" w:color="auto"/>
              <w:right w:val="single" w:sz="4" w:space="0" w:color="auto"/>
            </w:tcBorders>
            <w:shd w:val="clear" w:color="auto" w:fill="auto"/>
            <w:vAlign w:val="bottom"/>
          </w:tcPr>
          <w:p w14:paraId="78450400" w14:textId="4D17B98C"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Cinta impresora para máquina de calcular casio</w:t>
            </w:r>
          </w:p>
        </w:tc>
        <w:tc>
          <w:tcPr>
            <w:tcW w:w="989" w:type="dxa"/>
            <w:tcBorders>
              <w:top w:val="nil"/>
              <w:left w:val="nil"/>
              <w:bottom w:val="single" w:sz="4" w:space="0" w:color="auto"/>
              <w:right w:val="single" w:sz="4" w:space="0" w:color="auto"/>
            </w:tcBorders>
            <w:shd w:val="clear" w:color="auto" w:fill="auto"/>
            <w:vAlign w:val="bottom"/>
          </w:tcPr>
          <w:p w14:paraId="0AB768F7" w14:textId="7B6D9220"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39429409" w14:textId="3AB82DD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2C2BC061"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14F68C18"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28</w:t>
            </w:r>
          </w:p>
        </w:tc>
        <w:tc>
          <w:tcPr>
            <w:tcW w:w="1100" w:type="dxa"/>
            <w:tcBorders>
              <w:top w:val="nil"/>
              <w:left w:val="nil"/>
              <w:bottom w:val="single" w:sz="4" w:space="0" w:color="auto"/>
              <w:right w:val="single" w:sz="4" w:space="0" w:color="auto"/>
            </w:tcBorders>
            <w:shd w:val="clear" w:color="auto" w:fill="auto"/>
            <w:vAlign w:val="bottom"/>
          </w:tcPr>
          <w:p w14:paraId="51693801" w14:textId="2235FCB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44122104-001</w:t>
            </w:r>
          </w:p>
        </w:tc>
        <w:tc>
          <w:tcPr>
            <w:tcW w:w="5235" w:type="dxa"/>
            <w:tcBorders>
              <w:top w:val="nil"/>
              <w:left w:val="nil"/>
              <w:bottom w:val="single" w:sz="4" w:space="0" w:color="auto"/>
              <w:right w:val="single" w:sz="4" w:space="0" w:color="auto"/>
            </w:tcBorders>
            <w:shd w:val="clear" w:color="auto" w:fill="auto"/>
            <w:vAlign w:val="bottom"/>
          </w:tcPr>
          <w:p w14:paraId="4C965C8C" w14:textId="0C2DA013"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Clips - Ver especificaciones en el SICP</w:t>
            </w:r>
          </w:p>
        </w:tc>
        <w:tc>
          <w:tcPr>
            <w:tcW w:w="989" w:type="dxa"/>
            <w:tcBorders>
              <w:top w:val="nil"/>
              <w:left w:val="nil"/>
              <w:bottom w:val="single" w:sz="4" w:space="0" w:color="auto"/>
              <w:right w:val="single" w:sz="4" w:space="0" w:color="auto"/>
            </w:tcBorders>
            <w:shd w:val="clear" w:color="auto" w:fill="auto"/>
            <w:vAlign w:val="bottom"/>
          </w:tcPr>
          <w:p w14:paraId="3F694D10" w14:textId="358BBCB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45BE2F5C" w14:textId="46C4449C"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CAJ</w:t>
            </w:r>
          </w:p>
        </w:tc>
      </w:tr>
      <w:tr w:rsidR="006F755F" w:rsidRPr="00FE10EC" w14:paraId="7CF45974"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2580088E"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29</w:t>
            </w:r>
          </w:p>
        </w:tc>
        <w:tc>
          <w:tcPr>
            <w:tcW w:w="1100" w:type="dxa"/>
            <w:tcBorders>
              <w:top w:val="nil"/>
              <w:left w:val="nil"/>
              <w:bottom w:val="single" w:sz="4" w:space="0" w:color="auto"/>
              <w:right w:val="single" w:sz="4" w:space="0" w:color="auto"/>
            </w:tcBorders>
            <w:shd w:val="clear" w:color="auto" w:fill="auto"/>
            <w:vAlign w:val="bottom"/>
          </w:tcPr>
          <w:p w14:paraId="3BD4F5B8" w14:textId="4D62C25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44122104-002</w:t>
            </w:r>
          </w:p>
        </w:tc>
        <w:tc>
          <w:tcPr>
            <w:tcW w:w="5235" w:type="dxa"/>
            <w:tcBorders>
              <w:top w:val="nil"/>
              <w:left w:val="nil"/>
              <w:bottom w:val="single" w:sz="4" w:space="0" w:color="auto"/>
              <w:right w:val="single" w:sz="4" w:space="0" w:color="auto"/>
            </w:tcBorders>
            <w:shd w:val="clear" w:color="auto" w:fill="auto"/>
            <w:vAlign w:val="bottom"/>
          </w:tcPr>
          <w:p w14:paraId="73E36E48" w14:textId="60C61104"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Clips - Ver especificaciones en el SICP</w:t>
            </w:r>
          </w:p>
        </w:tc>
        <w:tc>
          <w:tcPr>
            <w:tcW w:w="989" w:type="dxa"/>
            <w:tcBorders>
              <w:top w:val="nil"/>
              <w:left w:val="nil"/>
              <w:bottom w:val="single" w:sz="4" w:space="0" w:color="auto"/>
              <w:right w:val="single" w:sz="4" w:space="0" w:color="auto"/>
            </w:tcBorders>
            <w:shd w:val="clear" w:color="auto" w:fill="auto"/>
            <w:vAlign w:val="bottom"/>
          </w:tcPr>
          <w:p w14:paraId="770AA335" w14:textId="4CD40303"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6E242D8D" w14:textId="7288FFE4"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CAJ</w:t>
            </w:r>
          </w:p>
        </w:tc>
      </w:tr>
      <w:tr w:rsidR="006F755F" w:rsidRPr="00FE10EC" w14:paraId="3D296334" w14:textId="77777777" w:rsidTr="0021503A">
        <w:trPr>
          <w:trHeight w:val="510"/>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4518B23F"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30</w:t>
            </w:r>
          </w:p>
        </w:tc>
        <w:tc>
          <w:tcPr>
            <w:tcW w:w="1100" w:type="dxa"/>
            <w:tcBorders>
              <w:top w:val="nil"/>
              <w:left w:val="nil"/>
              <w:bottom w:val="single" w:sz="4" w:space="0" w:color="auto"/>
              <w:right w:val="single" w:sz="4" w:space="0" w:color="auto"/>
            </w:tcBorders>
            <w:shd w:val="clear" w:color="auto" w:fill="auto"/>
            <w:vAlign w:val="bottom"/>
          </w:tcPr>
          <w:p w14:paraId="5F7B0582" w14:textId="2987B400"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44122104-003</w:t>
            </w:r>
          </w:p>
        </w:tc>
        <w:tc>
          <w:tcPr>
            <w:tcW w:w="5235" w:type="dxa"/>
            <w:tcBorders>
              <w:top w:val="nil"/>
              <w:left w:val="nil"/>
              <w:bottom w:val="single" w:sz="4" w:space="0" w:color="auto"/>
              <w:right w:val="single" w:sz="4" w:space="0" w:color="auto"/>
            </w:tcBorders>
            <w:shd w:val="clear" w:color="auto" w:fill="auto"/>
            <w:vAlign w:val="bottom"/>
          </w:tcPr>
          <w:p w14:paraId="0D8F3847" w14:textId="56112CE7"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Clips - Ver especificaciones en el SICP</w:t>
            </w:r>
          </w:p>
        </w:tc>
        <w:tc>
          <w:tcPr>
            <w:tcW w:w="989" w:type="dxa"/>
            <w:tcBorders>
              <w:top w:val="nil"/>
              <w:left w:val="nil"/>
              <w:bottom w:val="single" w:sz="4" w:space="0" w:color="auto"/>
              <w:right w:val="single" w:sz="4" w:space="0" w:color="auto"/>
            </w:tcBorders>
            <w:shd w:val="clear" w:color="auto" w:fill="auto"/>
            <w:vAlign w:val="bottom"/>
          </w:tcPr>
          <w:p w14:paraId="4A6EAC6C" w14:textId="7C8462F4"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12D980A8" w14:textId="0CCDCB43"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CAJ</w:t>
            </w:r>
          </w:p>
        </w:tc>
      </w:tr>
      <w:tr w:rsidR="006F755F" w:rsidRPr="00FE10EC" w14:paraId="3F51B477"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77CFA83D"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31</w:t>
            </w:r>
          </w:p>
        </w:tc>
        <w:tc>
          <w:tcPr>
            <w:tcW w:w="1100" w:type="dxa"/>
            <w:tcBorders>
              <w:top w:val="nil"/>
              <w:left w:val="nil"/>
              <w:bottom w:val="single" w:sz="4" w:space="0" w:color="auto"/>
              <w:right w:val="single" w:sz="4" w:space="0" w:color="auto"/>
            </w:tcBorders>
            <w:shd w:val="clear" w:color="auto" w:fill="auto"/>
            <w:vAlign w:val="bottom"/>
          </w:tcPr>
          <w:p w14:paraId="74763101" w14:textId="6BF49001"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44122112-001</w:t>
            </w:r>
          </w:p>
        </w:tc>
        <w:tc>
          <w:tcPr>
            <w:tcW w:w="5235" w:type="dxa"/>
            <w:tcBorders>
              <w:top w:val="nil"/>
              <w:left w:val="nil"/>
              <w:bottom w:val="single" w:sz="4" w:space="0" w:color="auto"/>
              <w:right w:val="single" w:sz="4" w:space="0" w:color="auto"/>
            </w:tcBorders>
            <w:shd w:val="clear" w:color="auto" w:fill="auto"/>
            <w:vAlign w:val="bottom"/>
          </w:tcPr>
          <w:p w14:paraId="7542F583" w14:textId="20455A6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Colchete - Ver especificaciones en el SICP</w:t>
            </w:r>
          </w:p>
        </w:tc>
        <w:tc>
          <w:tcPr>
            <w:tcW w:w="989" w:type="dxa"/>
            <w:tcBorders>
              <w:top w:val="nil"/>
              <w:left w:val="nil"/>
              <w:bottom w:val="single" w:sz="4" w:space="0" w:color="auto"/>
              <w:right w:val="single" w:sz="4" w:space="0" w:color="auto"/>
            </w:tcBorders>
            <w:shd w:val="clear" w:color="auto" w:fill="auto"/>
            <w:vAlign w:val="bottom"/>
          </w:tcPr>
          <w:p w14:paraId="24D19010" w14:textId="7DD514D0"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169077D4" w14:textId="4DFB7F83"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CAJ</w:t>
            </w:r>
          </w:p>
        </w:tc>
      </w:tr>
      <w:tr w:rsidR="006F755F" w:rsidRPr="00FE10EC" w14:paraId="2527B18F"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3C8518C4"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32</w:t>
            </w:r>
          </w:p>
        </w:tc>
        <w:tc>
          <w:tcPr>
            <w:tcW w:w="1100" w:type="dxa"/>
            <w:tcBorders>
              <w:top w:val="nil"/>
              <w:left w:val="nil"/>
              <w:bottom w:val="single" w:sz="4" w:space="0" w:color="auto"/>
              <w:right w:val="single" w:sz="4" w:space="0" w:color="auto"/>
            </w:tcBorders>
            <w:shd w:val="clear" w:color="auto" w:fill="auto"/>
            <w:vAlign w:val="bottom"/>
          </w:tcPr>
          <w:p w14:paraId="5913E162" w14:textId="1FA99B0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44122025-003</w:t>
            </w:r>
          </w:p>
        </w:tc>
        <w:tc>
          <w:tcPr>
            <w:tcW w:w="5235" w:type="dxa"/>
            <w:tcBorders>
              <w:top w:val="nil"/>
              <w:left w:val="nil"/>
              <w:bottom w:val="single" w:sz="4" w:space="0" w:color="auto"/>
              <w:right w:val="single" w:sz="4" w:space="0" w:color="auto"/>
            </w:tcBorders>
            <w:shd w:val="clear" w:color="auto" w:fill="auto"/>
            <w:vAlign w:val="bottom"/>
          </w:tcPr>
          <w:p w14:paraId="6ABA3FB2" w14:textId="48AE0AB4"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Contratapa para encuadernación Tamano A4 negro</w:t>
            </w:r>
          </w:p>
        </w:tc>
        <w:tc>
          <w:tcPr>
            <w:tcW w:w="989" w:type="dxa"/>
            <w:tcBorders>
              <w:top w:val="nil"/>
              <w:left w:val="nil"/>
              <w:bottom w:val="single" w:sz="4" w:space="0" w:color="auto"/>
              <w:right w:val="single" w:sz="4" w:space="0" w:color="auto"/>
            </w:tcBorders>
            <w:shd w:val="clear" w:color="auto" w:fill="auto"/>
            <w:vAlign w:val="bottom"/>
          </w:tcPr>
          <w:p w14:paraId="062A7A5E" w14:textId="728C583C"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26A50E70" w14:textId="4457AAF1"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4E3AEF10"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7ED390BD"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33</w:t>
            </w:r>
          </w:p>
        </w:tc>
        <w:tc>
          <w:tcPr>
            <w:tcW w:w="1100" w:type="dxa"/>
            <w:tcBorders>
              <w:top w:val="nil"/>
              <w:left w:val="nil"/>
              <w:bottom w:val="single" w:sz="4" w:space="0" w:color="auto"/>
              <w:right w:val="single" w:sz="4" w:space="0" w:color="auto"/>
            </w:tcBorders>
            <w:shd w:val="clear" w:color="auto" w:fill="auto"/>
            <w:vAlign w:val="bottom"/>
          </w:tcPr>
          <w:p w14:paraId="1564A20B" w14:textId="57DD721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44122025-003</w:t>
            </w:r>
          </w:p>
        </w:tc>
        <w:tc>
          <w:tcPr>
            <w:tcW w:w="5235" w:type="dxa"/>
            <w:tcBorders>
              <w:top w:val="nil"/>
              <w:left w:val="nil"/>
              <w:bottom w:val="single" w:sz="4" w:space="0" w:color="auto"/>
              <w:right w:val="single" w:sz="4" w:space="0" w:color="auto"/>
            </w:tcBorders>
            <w:shd w:val="clear" w:color="auto" w:fill="auto"/>
            <w:vAlign w:val="bottom"/>
          </w:tcPr>
          <w:p w14:paraId="50A92B61" w14:textId="656E6F8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Contratapa para encuadernación Tamano Oficio negro</w:t>
            </w:r>
          </w:p>
        </w:tc>
        <w:tc>
          <w:tcPr>
            <w:tcW w:w="989" w:type="dxa"/>
            <w:tcBorders>
              <w:top w:val="nil"/>
              <w:left w:val="nil"/>
              <w:bottom w:val="single" w:sz="4" w:space="0" w:color="auto"/>
              <w:right w:val="single" w:sz="4" w:space="0" w:color="auto"/>
            </w:tcBorders>
            <w:shd w:val="clear" w:color="auto" w:fill="auto"/>
            <w:vAlign w:val="bottom"/>
          </w:tcPr>
          <w:p w14:paraId="04F2089A" w14:textId="0D21EC90"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54409FAF" w14:textId="7245BE08"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16CB754F"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45F227A2"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34</w:t>
            </w:r>
          </w:p>
        </w:tc>
        <w:tc>
          <w:tcPr>
            <w:tcW w:w="1100" w:type="dxa"/>
            <w:tcBorders>
              <w:top w:val="nil"/>
              <w:left w:val="nil"/>
              <w:bottom w:val="single" w:sz="4" w:space="0" w:color="auto"/>
              <w:right w:val="single" w:sz="4" w:space="0" w:color="auto"/>
            </w:tcBorders>
            <w:shd w:val="clear" w:color="auto" w:fill="auto"/>
            <w:vAlign w:val="bottom"/>
          </w:tcPr>
          <w:p w14:paraId="75E73E20" w14:textId="58B9C7C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44121802-002</w:t>
            </w:r>
          </w:p>
        </w:tc>
        <w:tc>
          <w:tcPr>
            <w:tcW w:w="5235" w:type="dxa"/>
            <w:tcBorders>
              <w:top w:val="nil"/>
              <w:left w:val="nil"/>
              <w:bottom w:val="single" w:sz="4" w:space="0" w:color="auto"/>
              <w:right w:val="single" w:sz="4" w:space="0" w:color="auto"/>
            </w:tcBorders>
            <w:shd w:val="clear" w:color="auto" w:fill="auto"/>
            <w:vAlign w:val="bottom"/>
          </w:tcPr>
          <w:p w14:paraId="43474E61" w14:textId="6A32753C"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Corrector - Ver especificaciones en el SICP</w:t>
            </w:r>
          </w:p>
        </w:tc>
        <w:tc>
          <w:tcPr>
            <w:tcW w:w="989" w:type="dxa"/>
            <w:tcBorders>
              <w:top w:val="nil"/>
              <w:left w:val="nil"/>
              <w:bottom w:val="single" w:sz="4" w:space="0" w:color="auto"/>
              <w:right w:val="single" w:sz="4" w:space="0" w:color="auto"/>
            </w:tcBorders>
            <w:shd w:val="clear" w:color="auto" w:fill="auto"/>
            <w:vAlign w:val="bottom"/>
          </w:tcPr>
          <w:p w14:paraId="2196C9B7" w14:textId="697D000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30C5293A" w14:textId="78983AFB"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1E81511F" w14:textId="77777777" w:rsidTr="00F96716">
        <w:trPr>
          <w:trHeight w:val="536"/>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16600602"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35</w:t>
            </w:r>
          </w:p>
        </w:tc>
        <w:tc>
          <w:tcPr>
            <w:tcW w:w="1100" w:type="dxa"/>
            <w:tcBorders>
              <w:top w:val="nil"/>
              <w:left w:val="nil"/>
              <w:bottom w:val="single" w:sz="4" w:space="0" w:color="auto"/>
              <w:right w:val="single" w:sz="4" w:space="0" w:color="auto"/>
            </w:tcBorders>
            <w:shd w:val="clear" w:color="auto" w:fill="auto"/>
            <w:vAlign w:val="bottom"/>
          </w:tcPr>
          <w:p w14:paraId="7CD337F1" w14:textId="2CC86B5F"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44121612-002</w:t>
            </w:r>
          </w:p>
        </w:tc>
        <w:tc>
          <w:tcPr>
            <w:tcW w:w="5235" w:type="dxa"/>
            <w:tcBorders>
              <w:top w:val="nil"/>
              <w:left w:val="nil"/>
              <w:bottom w:val="single" w:sz="4" w:space="0" w:color="auto"/>
              <w:right w:val="single" w:sz="4" w:space="0" w:color="auto"/>
            </w:tcBorders>
            <w:shd w:val="clear" w:color="auto" w:fill="auto"/>
            <w:vAlign w:val="bottom"/>
          </w:tcPr>
          <w:p w14:paraId="4E1601C0" w14:textId="1FCBD68F"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Estilete - Ver especificaciones en el SICP</w:t>
            </w:r>
          </w:p>
        </w:tc>
        <w:tc>
          <w:tcPr>
            <w:tcW w:w="989" w:type="dxa"/>
            <w:tcBorders>
              <w:top w:val="nil"/>
              <w:left w:val="nil"/>
              <w:bottom w:val="single" w:sz="4" w:space="0" w:color="auto"/>
              <w:right w:val="single" w:sz="4" w:space="0" w:color="auto"/>
            </w:tcBorders>
            <w:shd w:val="clear" w:color="auto" w:fill="auto"/>
            <w:vAlign w:val="bottom"/>
          </w:tcPr>
          <w:p w14:paraId="3D4DFD7D" w14:textId="7B77748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74027CF9" w14:textId="031B959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4F760FDE"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6211E50E"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36</w:t>
            </w:r>
          </w:p>
        </w:tc>
        <w:tc>
          <w:tcPr>
            <w:tcW w:w="1100" w:type="dxa"/>
            <w:tcBorders>
              <w:top w:val="nil"/>
              <w:left w:val="nil"/>
              <w:bottom w:val="single" w:sz="4" w:space="0" w:color="auto"/>
              <w:right w:val="single" w:sz="4" w:space="0" w:color="auto"/>
            </w:tcBorders>
            <w:shd w:val="clear" w:color="auto" w:fill="auto"/>
            <w:vAlign w:val="bottom"/>
          </w:tcPr>
          <w:p w14:paraId="638D3F46" w14:textId="69F2E48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44121613-002</w:t>
            </w:r>
          </w:p>
        </w:tc>
        <w:tc>
          <w:tcPr>
            <w:tcW w:w="5235" w:type="dxa"/>
            <w:tcBorders>
              <w:top w:val="nil"/>
              <w:left w:val="nil"/>
              <w:bottom w:val="single" w:sz="4" w:space="0" w:color="auto"/>
              <w:right w:val="single" w:sz="4" w:space="0" w:color="auto"/>
            </w:tcBorders>
            <w:shd w:val="clear" w:color="auto" w:fill="auto"/>
            <w:vAlign w:val="bottom"/>
          </w:tcPr>
          <w:p w14:paraId="3CC13D91" w14:textId="2635A17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Degrapadora tamano mediano</w:t>
            </w:r>
          </w:p>
        </w:tc>
        <w:tc>
          <w:tcPr>
            <w:tcW w:w="989" w:type="dxa"/>
            <w:tcBorders>
              <w:top w:val="nil"/>
              <w:left w:val="nil"/>
              <w:bottom w:val="single" w:sz="4" w:space="0" w:color="auto"/>
              <w:right w:val="single" w:sz="4" w:space="0" w:color="auto"/>
            </w:tcBorders>
            <w:shd w:val="clear" w:color="auto" w:fill="auto"/>
            <w:vAlign w:val="bottom"/>
          </w:tcPr>
          <w:p w14:paraId="5C63B50C" w14:textId="30BDF9F2"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7825713C" w14:textId="54476733"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552785B1"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7F4BA843"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37</w:t>
            </w:r>
          </w:p>
        </w:tc>
        <w:tc>
          <w:tcPr>
            <w:tcW w:w="1100" w:type="dxa"/>
            <w:tcBorders>
              <w:top w:val="nil"/>
              <w:left w:val="nil"/>
              <w:bottom w:val="single" w:sz="4" w:space="0" w:color="auto"/>
              <w:right w:val="single" w:sz="4" w:space="0" w:color="auto"/>
            </w:tcBorders>
            <w:shd w:val="clear" w:color="auto" w:fill="auto"/>
            <w:vAlign w:val="bottom"/>
          </w:tcPr>
          <w:p w14:paraId="148312C5" w14:textId="7280930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43201811-002</w:t>
            </w:r>
          </w:p>
        </w:tc>
        <w:tc>
          <w:tcPr>
            <w:tcW w:w="5235" w:type="dxa"/>
            <w:tcBorders>
              <w:top w:val="nil"/>
              <w:left w:val="nil"/>
              <w:bottom w:val="single" w:sz="4" w:space="0" w:color="auto"/>
              <w:right w:val="single" w:sz="4" w:space="0" w:color="auto"/>
            </w:tcBorders>
            <w:shd w:val="clear" w:color="auto" w:fill="auto"/>
            <w:vAlign w:val="bottom"/>
          </w:tcPr>
          <w:p w14:paraId="0373CFEF" w14:textId="49950E84"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DVD de 4.7 Gb por unidad</w:t>
            </w:r>
          </w:p>
        </w:tc>
        <w:tc>
          <w:tcPr>
            <w:tcW w:w="989" w:type="dxa"/>
            <w:tcBorders>
              <w:top w:val="nil"/>
              <w:left w:val="nil"/>
              <w:bottom w:val="single" w:sz="4" w:space="0" w:color="auto"/>
              <w:right w:val="single" w:sz="4" w:space="0" w:color="auto"/>
            </w:tcBorders>
            <w:shd w:val="clear" w:color="auto" w:fill="auto"/>
            <w:vAlign w:val="bottom"/>
          </w:tcPr>
          <w:p w14:paraId="0CFCB86D" w14:textId="032A747C"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563BF4B4" w14:textId="524EEE17"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4DD97AD1"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6840AB25"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38</w:t>
            </w:r>
          </w:p>
        </w:tc>
        <w:tc>
          <w:tcPr>
            <w:tcW w:w="1100" w:type="dxa"/>
            <w:tcBorders>
              <w:top w:val="nil"/>
              <w:left w:val="nil"/>
              <w:bottom w:val="single" w:sz="4" w:space="0" w:color="auto"/>
              <w:right w:val="single" w:sz="4" w:space="0" w:color="auto"/>
            </w:tcBorders>
            <w:shd w:val="clear" w:color="auto" w:fill="auto"/>
            <w:vAlign w:val="bottom"/>
          </w:tcPr>
          <w:p w14:paraId="13F28E19" w14:textId="765AC6C6"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43201811-001</w:t>
            </w:r>
          </w:p>
        </w:tc>
        <w:tc>
          <w:tcPr>
            <w:tcW w:w="5235" w:type="dxa"/>
            <w:tcBorders>
              <w:top w:val="nil"/>
              <w:left w:val="nil"/>
              <w:bottom w:val="single" w:sz="4" w:space="0" w:color="auto"/>
              <w:right w:val="single" w:sz="4" w:space="0" w:color="auto"/>
            </w:tcBorders>
            <w:shd w:val="clear" w:color="auto" w:fill="auto"/>
            <w:vAlign w:val="bottom"/>
          </w:tcPr>
          <w:p w14:paraId="5B421EE3" w14:textId="13889E8E"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DVD Tubo x 25 grabable como mínimo</w:t>
            </w:r>
          </w:p>
        </w:tc>
        <w:tc>
          <w:tcPr>
            <w:tcW w:w="989" w:type="dxa"/>
            <w:tcBorders>
              <w:top w:val="nil"/>
              <w:left w:val="nil"/>
              <w:bottom w:val="single" w:sz="4" w:space="0" w:color="auto"/>
              <w:right w:val="single" w:sz="4" w:space="0" w:color="auto"/>
            </w:tcBorders>
            <w:shd w:val="clear" w:color="auto" w:fill="auto"/>
            <w:vAlign w:val="bottom"/>
          </w:tcPr>
          <w:p w14:paraId="12A7C116" w14:textId="0EC37C0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48A71B92" w14:textId="3910BBA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50B2702C"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2B498868"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39</w:t>
            </w:r>
          </w:p>
        </w:tc>
        <w:tc>
          <w:tcPr>
            <w:tcW w:w="1100" w:type="dxa"/>
            <w:tcBorders>
              <w:top w:val="nil"/>
              <w:left w:val="nil"/>
              <w:bottom w:val="single" w:sz="4" w:space="0" w:color="auto"/>
              <w:right w:val="single" w:sz="4" w:space="0" w:color="auto"/>
            </w:tcBorders>
            <w:shd w:val="clear" w:color="auto" w:fill="auto"/>
            <w:vAlign w:val="bottom"/>
          </w:tcPr>
          <w:p w14:paraId="3F02C783" w14:textId="7B37748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44122120-001</w:t>
            </w:r>
          </w:p>
        </w:tc>
        <w:tc>
          <w:tcPr>
            <w:tcW w:w="5235" w:type="dxa"/>
            <w:tcBorders>
              <w:top w:val="nil"/>
              <w:left w:val="nil"/>
              <w:bottom w:val="single" w:sz="4" w:space="0" w:color="auto"/>
              <w:right w:val="single" w:sz="4" w:space="0" w:color="auto"/>
            </w:tcBorders>
            <w:shd w:val="clear" w:color="auto" w:fill="auto"/>
            <w:vAlign w:val="bottom"/>
          </w:tcPr>
          <w:p w14:paraId="68ACBC3D" w14:textId="197ED2D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Espiral de encuadernación Nº 9</w:t>
            </w:r>
          </w:p>
        </w:tc>
        <w:tc>
          <w:tcPr>
            <w:tcW w:w="989" w:type="dxa"/>
            <w:tcBorders>
              <w:top w:val="nil"/>
              <w:left w:val="nil"/>
              <w:bottom w:val="single" w:sz="4" w:space="0" w:color="auto"/>
              <w:right w:val="single" w:sz="4" w:space="0" w:color="auto"/>
            </w:tcBorders>
            <w:shd w:val="clear" w:color="auto" w:fill="auto"/>
            <w:vAlign w:val="bottom"/>
          </w:tcPr>
          <w:p w14:paraId="45BE4D39" w14:textId="7C7A2794"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30A54E1D" w14:textId="51FCB516"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190851A0"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68862651"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40</w:t>
            </w:r>
          </w:p>
        </w:tc>
        <w:tc>
          <w:tcPr>
            <w:tcW w:w="1100" w:type="dxa"/>
            <w:tcBorders>
              <w:top w:val="nil"/>
              <w:left w:val="nil"/>
              <w:bottom w:val="single" w:sz="4" w:space="0" w:color="auto"/>
              <w:right w:val="single" w:sz="4" w:space="0" w:color="auto"/>
            </w:tcBorders>
            <w:shd w:val="clear" w:color="auto" w:fill="auto"/>
            <w:vAlign w:val="bottom"/>
          </w:tcPr>
          <w:p w14:paraId="7D78E590" w14:textId="316C1E2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44122120-001</w:t>
            </w:r>
          </w:p>
        </w:tc>
        <w:tc>
          <w:tcPr>
            <w:tcW w:w="5235" w:type="dxa"/>
            <w:tcBorders>
              <w:top w:val="nil"/>
              <w:left w:val="nil"/>
              <w:bottom w:val="single" w:sz="4" w:space="0" w:color="auto"/>
              <w:right w:val="single" w:sz="4" w:space="0" w:color="auto"/>
            </w:tcBorders>
            <w:shd w:val="clear" w:color="auto" w:fill="auto"/>
            <w:vAlign w:val="bottom"/>
          </w:tcPr>
          <w:p w14:paraId="220BB3FC" w14:textId="1BCDD560"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Espiral para encuadernación Nº 12</w:t>
            </w:r>
          </w:p>
        </w:tc>
        <w:tc>
          <w:tcPr>
            <w:tcW w:w="989" w:type="dxa"/>
            <w:tcBorders>
              <w:top w:val="nil"/>
              <w:left w:val="nil"/>
              <w:bottom w:val="single" w:sz="4" w:space="0" w:color="auto"/>
              <w:right w:val="single" w:sz="4" w:space="0" w:color="auto"/>
            </w:tcBorders>
            <w:shd w:val="clear" w:color="auto" w:fill="auto"/>
            <w:vAlign w:val="bottom"/>
          </w:tcPr>
          <w:p w14:paraId="360488F7" w14:textId="754D6674"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67072AF8" w14:textId="66BBF3A4"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239074E3"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6F301F52"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41</w:t>
            </w:r>
          </w:p>
        </w:tc>
        <w:tc>
          <w:tcPr>
            <w:tcW w:w="1100" w:type="dxa"/>
            <w:tcBorders>
              <w:top w:val="nil"/>
              <w:left w:val="nil"/>
              <w:bottom w:val="single" w:sz="4" w:space="0" w:color="auto"/>
              <w:right w:val="single" w:sz="4" w:space="0" w:color="auto"/>
            </w:tcBorders>
            <w:shd w:val="clear" w:color="auto" w:fill="auto"/>
            <w:vAlign w:val="bottom"/>
          </w:tcPr>
          <w:p w14:paraId="242E6F79" w14:textId="427F8C7B"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44122120-001</w:t>
            </w:r>
          </w:p>
        </w:tc>
        <w:tc>
          <w:tcPr>
            <w:tcW w:w="5235" w:type="dxa"/>
            <w:tcBorders>
              <w:top w:val="nil"/>
              <w:left w:val="nil"/>
              <w:bottom w:val="single" w:sz="4" w:space="0" w:color="auto"/>
              <w:right w:val="single" w:sz="4" w:space="0" w:color="auto"/>
            </w:tcBorders>
            <w:shd w:val="clear" w:color="auto" w:fill="auto"/>
            <w:vAlign w:val="bottom"/>
          </w:tcPr>
          <w:p w14:paraId="247730FA" w14:textId="323D24E6"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Espiral para encuadernación Nº 14</w:t>
            </w:r>
          </w:p>
        </w:tc>
        <w:tc>
          <w:tcPr>
            <w:tcW w:w="989" w:type="dxa"/>
            <w:tcBorders>
              <w:top w:val="nil"/>
              <w:left w:val="nil"/>
              <w:bottom w:val="single" w:sz="4" w:space="0" w:color="auto"/>
              <w:right w:val="single" w:sz="4" w:space="0" w:color="auto"/>
            </w:tcBorders>
            <w:shd w:val="clear" w:color="auto" w:fill="auto"/>
            <w:vAlign w:val="bottom"/>
          </w:tcPr>
          <w:p w14:paraId="0B9EAD42" w14:textId="35605C90"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6169668F" w14:textId="537ED4EF"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7B350912" w14:textId="77777777" w:rsidTr="00F96716">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77E0E262"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42</w:t>
            </w:r>
          </w:p>
        </w:tc>
        <w:tc>
          <w:tcPr>
            <w:tcW w:w="1100" w:type="dxa"/>
            <w:tcBorders>
              <w:top w:val="nil"/>
              <w:left w:val="nil"/>
              <w:bottom w:val="single" w:sz="4" w:space="0" w:color="auto"/>
              <w:right w:val="single" w:sz="4" w:space="0" w:color="auto"/>
            </w:tcBorders>
            <w:shd w:val="clear" w:color="auto" w:fill="auto"/>
            <w:vAlign w:val="bottom"/>
          </w:tcPr>
          <w:p w14:paraId="0959B31B" w14:textId="6EBD59B4"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44122120-001</w:t>
            </w:r>
          </w:p>
        </w:tc>
        <w:tc>
          <w:tcPr>
            <w:tcW w:w="5235" w:type="dxa"/>
            <w:tcBorders>
              <w:top w:val="nil"/>
              <w:left w:val="nil"/>
              <w:bottom w:val="single" w:sz="4" w:space="0" w:color="auto"/>
              <w:right w:val="single" w:sz="4" w:space="0" w:color="auto"/>
            </w:tcBorders>
            <w:shd w:val="clear" w:color="auto" w:fill="auto"/>
            <w:vAlign w:val="bottom"/>
          </w:tcPr>
          <w:p w14:paraId="5138BCB1" w14:textId="7127398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Espiral para encuadernación Nº 20</w:t>
            </w:r>
          </w:p>
        </w:tc>
        <w:tc>
          <w:tcPr>
            <w:tcW w:w="989" w:type="dxa"/>
            <w:tcBorders>
              <w:top w:val="nil"/>
              <w:left w:val="nil"/>
              <w:bottom w:val="single" w:sz="4" w:space="0" w:color="auto"/>
              <w:right w:val="single" w:sz="4" w:space="0" w:color="auto"/>
            </w:tcBorders>
            <w:shd w:val="clear" w:color="auto" w:fill="auto"/>
            <w:vAlign w:val="bottom"/>
          </w:tcPr>
          <w:p w14:paraId="08ABC0C0" w14:textId="4CCBD3DB"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400E2F30" w14:textId="43BBC66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223018D7" w14:textId="77777777" w:rsidTr="00F96716">
        <w:trPr>
          <w:trHeight w:val="255"/>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A9E011"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43</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bottom"/>
          </w:tcPr>
          <w:p w14:paraId="5C05AEA3" w14:textId="08D73362"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44122120-001</w:t>
            </w:r>
          </w:p>
        </w:tc>
        <w:tc>
          <w:tcPr>
            <w:tcW w:w="5235" w:type="dxa"/>
            <w:tcBorders>
              <w:top w:val="single" w:sz="4" w:space="0" w:color="auto"/>
              <w:left w:val="single" w:sz="4" w:space="0" w:color="auto"/>
              <w:bottom w:val="single" w:sz="4" w:space="0" w:color="auto"/>
              <w:right w:val="single" w:sz="4" w:space="0" w:color="auto"/>
            </w:tcBorders>
            <w:shd w:val="clear" w:color="auto" w:fill="auto"/>
            <w:vAlign w:val="bottom"/>
          </w:tcPr>
          <w:p w14:paraId="61098179" w14:textId="42DAFEC2"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Espiral para encuadernación Nº 23</w:t>
            </w:r>
          </w:p>
        </w:tc>
        <w:tc>
          <w:tcPr>
            <w:tcW w:w="989" w:type="dxa"/>
            <w:tcBorders>
              <w:top w:val="single" w:sz="4" w:space="0" w:color="auto"/>
              <w:left w:val="single" w:sz="4" w:space="0" w:color="auto"/>
              <w:bottom w:val="single" w:sz="4" w:space="0" w:color="auto"/>
              <w:right w:val="single" w:sz="4" w:space="0" w:color="auto"/>
            </w:tcBorders>
            <w:shd w:val="clear" w:color="auto" w:fill="auto"/>
            <w:vAlign w:val="bottom"/>
          </w:tcPr>
          <w:p w14:paraId="44B8EC21" w14:textId="428B66B4"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bottom"/>
          </w:tcPr>
          <w:p w14:paraId="05477A6B" w14:textId="15B7B870"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3DC2D490" w14:textId="77777777" w:rsidTr="00F96716">
        <w:trPr>
          <w:trHeight w:val="255"/>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5ABE6"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44</w:t>
            </w:r>
          </w:p>
        </w:tc>
        <w:tc>
          <w:tcPr>
            <w:tcW w:w="1100" w:type="dxa"/>
            <w:tcBorders>
              <w:top w:val="single" w:sz="4" w:space="0" w:color="auto"/>
              <w:left w:val="nil"/>
              <w:bottom w:val="single" w:sz="4" w:space="0" w:color="auto"/>
              <w:right w:val="single" w:sz="4" w:space="0" w:color="auto"/>
            </w:tcBorders>
            <w:shd w:val="clear" w:color="auto" w:fill="auto"/>
            <w:vAlign w:val="bottom"/>
          </w:tcPr>
          <w:p w14:paraId="68106E72" w14:textId="666C2F3E"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44122120-001</w:t>
            </w:r>
          </w:p>
        </w:tc>
        <w:tc>
          <w:tcPr>
            <w:tcW w:w="5235" w:type="dxa"/>
            <w:tcBorders>
              <w:top w:val="single" w:sz="4" w:space="0" w:color="auto"/>
              <w:left w:val="nil"/>
              <w:bottom w:val="single" w:sz="4" w:space="0" w:color="auto"/>
              <w:right w:val="single" w:sz="4" w:space="0" w:color="auto"/>
            </w:tcBorders>
            <w:shd w:val="clear" w:color="auto" w:fill="auto"/>
            <w:vAlign w:val="bottom"/>
          </w:tcPr>
          <w:p w14:paraId="5969E7B9" w14:textId="5F5D4466"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Espiral para encuadernación Nº 29</w:t>
            </w:r>
          </w:p>
        </w:tc>
        <w:tc>
          <w:tcPr>
            <w:tcW w:w="989" w:type="dxa"/>
            <w:tcBorders>
              <w:top w:val="single" w:sz="4" w:space="0" w:color="auto"/>
              <w:left w:val="nil"/>
              <w:bottom w:val="single" w:sz="4" w:space="0" w:color="auto"/>
              <w:right w:val="single" w:sz="4" w:space="0" w:color="auto"/>
            </w:tcBorders>
            <w:shd w:val="clear" w:color="auto" w:fill="auto"/>
            <w:vAlign w:val="bottom"/>
          </w:tcPr>
          <w:p w14:paraId="4EEB9C04" w14:textId="78EFE1A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single" w:sz="4" w:space="0" w:color="auto"/>
              <w:left w:val="nil"/>
              <w:bottom w:val="single" w:sz="4" w:space="0" w:color="auto"/>
              <w:right w:val="single" w:sz="4" w:space="0" w:color="auto"/>
            </w:tcBorders>
            <w:shd w:val="clear" w:color="auto" w:fill="auto"/>
            <w:vAlign w:val="bottom"/>
          </w:tcPr>
          <w:p w14:paraId="3FCD304D" w14:textId="442B51B1"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1D1E894F"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766162F0"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45</w:t>
            </w:r>
          </w:p>
        </w:tc>
        <w:tc>
          <w:tcPr>
            <w:tcW w:w="1100" w:type="dxa"/>
            <w:tcBorders>
              <w:top w:val="nil"/>
              <w:left w:val="nil"/>
              <w:bottom w:val="single" w:sz="4" w:space="0" w:color="auto"/>
              <w:right w:val="single" w:sz="4" w:space="0" w:color="auto"/>
            </w:tcBorders>
            <w:shd w:val="clear" w:color="auto" w:fill="auto"/>
            <w:vAlign w:val="bottom"/>
          </w:tcPr>
          <w:p w14:paraId="111D8E19" w14:textId="1815E5F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44122120-001</w:t>
            </w:r>
          </w:p>
        </w:tc>
        <w:tc>
          <w:tcPr>
            <w:tcW w:w="5235" w:type="dxa"/>
            <w:tcBorders>
              <w:top w:val="nil"/>
              <w:left w:val="nil"/>
              <w:bottom w:val="single" w:sz="4" w:space="0" w:color="auto"/>
              <w:right w:val="single" w:sz="4" w:space="0" w:color="auto"/>
            </w:tcBorders>
            <w:shd w:val="clear" w:color="auto" w:fill="auto"/>
            <w:vAlign w:val="bottom"/>
          </w:tcPr>
          <w:p w14:paraId="35E100C4" w14:textId="1B23A6DF"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Espiral para encuadernación nº 33</w:t>
            </w:r>
          </w:p>
        </w:tc>
        <w:tc>
          <w:tcPr>
            <w:tcW w:w="989" w:type="dxa"/>
            <w:tcBorders>
              <w:top w:val="nil"/>
              <w:left w:val="nil"/>
              <w:bottom w:val="single" w:sz="4" w:space="0" w:color="auto"/>
              <w:right w:val="single" w:sz="4" w:space="0" w:color="auto"/>
            </w:tcBorders>
            <w:shd w:val="clear" w:color="auto" w:fill="auto"/>
            <w:vAlign w:val="bottom"/>
          </w:tcPr>
          <w:p w14:paraId="13E73513" w14:textId="25B1A55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27EBD386" w14:textId="4CE9C532"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292E590F"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37865612"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46</w:t>
            </w:r>
          </w:p>
        </w:tc>
        <w:tc>
          <w:tcPr>
            <w:tcW w:w="1100" w:type="dxa"/>
            <w:tcBorders>
              <w:top w:val="nil"/>
              <w:left w:val="nil"/>
              <w:bottom w:val="single" w:sz="4" w:space="0" w:color="auto"/>
              <w:right w:val="single" w:sz="4" w:space="0" w:color="auto"/>
            </w:tcBorders>
            <w:shd w:val="clear" w:color="auto" w:fill="auto"/>
            <w:vAlign w:val="bottom"/>
          </w:tcPr>
          <w:p w14:paraId="37A0B71F" w14:textId="41C57BB3"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44122120-001</w:t>
            </w:r>
          </w:p>
        </w:tc>
        <w:tc>
          <w:tcPr>
            <w:tcW w:w="5235" w:type="dxa"/>
            <w:tcBorders>
              <w:top w:val="nil"/>
              <w:left w:val="nil"/>
              <w:bottom w:val="single" w:sz="4" w:space="0" w:color="auto"/>
              <w:right w:val="single" w:sz="4" w:space="0" w:color="auto"/>
            </w:tcBorders>
            <w:shd w:val="clear" w:color="auto" w:fill="auto"/>
            <w:vAlign w:val="bottom"/>
          </w:tcPr>
          <w:p w14:paraId="2B9DFE26" w14:textId="50274ED4"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Espiral para encuadernación Nº 44</w:t>
            </w:r>
          </w:p>
        </w:tc>
        <w:tc>
          <w:tcPr>
            <w:tcW w:w="989" w:type="dxa"/>
            <w:tcBorders>
              <w:top w:val="nil"/>
              <w:left w:val="nil"/>
              <w:bottom w:val="single" w:sz="4" w:space="0" w:color="auto"/>
              <w:right w:val="single" w:sz="4" w:space="0" w:color="auto"/>
            </w:tcBorders>
            <w:shd w:val="clear" w:color="auto" w:fill="auto"/>
            <w:vAlign w:val="bottom"/>
          </w:tcPr>
          <w:p w14:paraId="672BC222" w14:textId="2B206E8B"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14C37363" w14:textId="3F3EFD7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73BC050A"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721B61D9"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47</w:t>
            </w:r>
          </w:p>
        </w:tc>
        <w:tc>
          <w:tcPr>
            <w:tcW w:w="1100" w:type="dxa"/>
            <w:tcBorders>
              <w:top w:val="nil"/>
              <w:left w:val="nil"/>
              <w:bottom w:val="single" w:sz="4" w:space="0" w:color="auto"/>
              <w:right w:val="single" w:sz="4" w:space="0" w:color="auto"/>
            </w:tcBorders>
            <w:shd w:val="clear" w:color="auto" w:fill="auto"/>
            <w:vAlign w:val="bottom"/>
          </w:tcPr>
          <w:p w14:paraId="1F85B406" w14:textId="0F07FBD4"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14111609-001</w:t>
            </w:r>
          </w:p>
        </w:tc>
        <w:tc>
          <w:tcPr>
            <w:tcW w:w="5235" w:type="dxa"/>
            <w:tcBorders>
              <w:top w:val="nil"/>
              <w:left w:val="nil"/>
              <w:bottom w:val="single" w:sz="4" w:space="0" w:color="auto"/>
              <w:right w:val="single" w:sz="4" w:space="0" w:color="auto"/>
            </w:tcBorders>
            <w:shd w:val="clear" w:color="auto" w:fill="auto"/>
            <w:vAlign w:val="bottom"/>
          </w:tcPr>
          <w:p w14:paraId="67581D20" w14:textId="40549B34"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Forro plastificado tipo arana para cuadernos y actas</w:t>
            </w:r>
          </w:p>
        </w:tc>
        <w:tc>
          <w:tcPr>
            <w:tcW w:w="989" w:type="dxa"/>
            <w:tcBorders>
              <w:top w:val="nil"/>
              <w:left w:val="nil"/>
              <w:bottom w:val="single" w:sz="4" w:space="0" w:color="auto"/>
              <w:right w:val="single" w:sz="4" w:space="0" w:color="auto"/>
            </w:tcBorders>
            <w:shd w:val="clear" w:color="auto" w:fill="auto"/>
            <w:vAlign w:val="bottom"/>
          </w:tcPr>
          <w:p w14:paraId="3A623163" w14:textId="163D9AF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640D77DB" w14:textId="6E8E59B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4C306736"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0F1A53D6"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48</w:t>
            </w:r>
          </w:p>
        </w:tc>
        <w:tc>
          <w:tcPr>
            <w:tcW w:w="1100" w:type="dxa"/>
            <w:tcBorders>
              <w:top w:val="nil"/>
              <w:left w:val="nil"/>
              <w:bottom w:val="single" w:sz="4" w:space="0" w:color="auto"/>
              <w:right w:val="single" w:sz="4" w:space="0" w:color="auto"/>
            </w:tcBorders>
            <w:shd w:val="clear" w:color="auto" w:fill="auto"/>
            <w:vAlign w:val="bottom"/>
          </w:tcPr>
          <w:p w14:paraId="000EEE52" w14:textId="08D2F3A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44121714-001</w:t>
            </w:r>
          </w:p>
        </w:tc>
        <w:tc>
          <w:tcPr>
            <w:tcW w:w="5235" w:type="dxa"/>
            <w:tcBorders>
              <w:top w:val="nil"/>
              <w:left w:val="nil"/>
              <w:bottom w:val="single" w:sz="4" w:space="0" w:color="auto"/>
              <w:right w:val="single" w:sz="4" w:space="0" w:color="auto"/>
            </w:tcBorders>
            <w:shd w:val="clear" w:color="auto" w:fill="auto"/>
            <w:vAlign w:val="bottom"/>
          </w:tcPr>
          <w:p w14:paraId="57D96E65" w14:textId="1FDA3EB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Gomas - Ver especificaciones en el SICP</w:t>
            </w:r>
          </w:p>
        </w:tc>
        <w:tc>
          <w:tcPr>
            <w:tcW w:w="989" w:type="dxa"/>
            <w:tcBorders>
              <w:top w:val="nil"/>
              <w:left w:val="nil"/>
              <w:bottom w:val="single" w:sz="4" w:space="0" w:color="auto"/>
              <w:right w:val="single" w:sz="4" w:space="0" w:color="auto"/>
            </w:tcBorders>
            <w:shd w:val="clear" w:color="auto" w:fill="auto"/>
            <w:vAlign w:val="bottom"/>
          </w:tcPr>
          <w:p w14:paraId="4B6CF1C8" w14:textId="546EF914"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2D846C02" w14:textId="661527CF"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PAQ</w:t>
            </w:r>
          </w:p>
        </w:tc>
      </w:tr>
      <w:tr w:rsidR="006F755F" w:rsidRPr="00FE10EC" w14:paraId="6E939BF2" w14:textId="77777777" w:rsidTr="0021503A">
        <w:trPr>
          <w:trHeight w:val="510"/>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77F45E54"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49</w:t>
            </w:r>
          </w:p>
        </w:tc>
        <w:tc>
          <w:tcPr>
            <w:tcW w:w="1100" w:type="dxa"/>
            <w:tcBorders>
              <w:top w:val="nil"/>
              <w:left w:val="nil"/>
              <w:bottom w:val="single" w:sz="4" w:space="0" w:color="auto"/>
              <w:right w:val="single" w:sz="4" w:space="0" w:color="auto"/>
            </w:tcBorders>
            <w:shd w:val="clear" w:color="auto" w:fill="auto"/>
            <w:vAlign w:val="bottom"/>
          </w:tcPr>
          <w:p w14:paraId="74D3A2F1" w14:textId="12A58FCF"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44122107-001</w:t>
            </w:r>
          </w:p>
        </w:tc>
        <w:tc>
          <w:tcPr>
            <w:tcW w:w="5235" w:type="dxa"/>
            <w:tcBorders>
              <w:top w:val="nil"/>
              <w:left w:val="nil"/>
              <w:bottom w:val="single" w:sz="4" w:space="0" w:color="auto"/>
              <w:right w:val="single" w:sz="4" w:space="0" w:color="auto"/>
            </w:tcBorders>
            <w:shd w:val="clear" w:color="auto" w:fill="auto"/>
            <w:vAlign w:val="bottom"/>
          </w:tcPr>
          <w:p w14:paraId="761EDD13" w14:textId="748AC60C"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Grampa de metal - Ver especificaciones en el SICP</w:t>
            </w:r>
          </w:p>
        </w:tc>
        <w:tc>
          <w:tcPr>
            <w:tcW w:w="989" w:type="dxa"/>
            <w:tcBorders>
              <w:top w:val="nil"/>
              <w:left w:val="nil"/>
              <w:bottom w:val="single" w:sz="4" w:space="0" w:color="auto"/>
              <w:right w:val="single" w:sz="4" w:space="0" w:color="auto"/>
            </w:tcBorders>
            <w:shd w:val="clear" w:color="auto" w:fill="auto"/>
            <w:vAlign w:val="bottom"/>
          </w:tcPr>
          <w:p w14:paraId="191426E7" w14:textId="40565E11"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35252F48" w14:textId="54A51820"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CAJ</w:t>
            </w:r>
          </w:p>
        </w:tc>
      </w:tr>
      <w:tr w:rsidR="006F755F" w:rsidRPr="00FE10EC" w14:paraId="39C7F6C2"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2FD274FF"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50</w:t>
            </w:r>
          </w:p>
        </w:tc>
        <w:tc>
          <w:tcPr>
            <w:tcW w:w="1100" w:type="dxa"/>
            <w:tcBorders>
              <w:top w:val="nil"/>
              <w:left w:val="nil"/>
              <w:bottom w:val="single" w:sz="4" w:space="0" w:color="auto"/>
              <w:right w:val="single" w:sz="4" w:space="0" w:color="auto"/>
            </w:tcBorders>
            <w:shd w:val="clear" w:color="auto" w:fill="auto"/>
            <w:vAlign w:val="bottom"/>
          </w:tcPr>
          <w:p w14:paraId="37DF2BA3" w14:textId="0ADCB000"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44121622-001</w:t>
            </w:r>
          </w:p>
        </w:tc>
        <w:tc>
          <w:tcPr>
            <w:tcW w:w="5235" w:type="dxa"/>
            <w:tcBorders>
              <w:top w:val="nil"/>
              <w:left w:val="nil"/>
              <w:bottom w:val="single" w:sz="4" w:space="0" w:color="auto"/>
              <w:right w:val="single" w:sz="4" w:space="0" w:color="auto"/>
            </w:tcBorders>
            <w:shd w:val="clear" w:color="auto" w:fill="auto"/>
            <w:vAlign w:val="bottom"/>
          </w:tcPr>
          <w:p w14:paraId="0799CD42" w14:textId="4F58AA5E"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Humedecedor dedo - Ver especificaciones en el SICP.</w:t>
            </w:r>
          </w:p>
        </w:tc>
        <w:tc>
          <w:tcPr>
            <w:tcW w:w="989" w:type="dxa"/>
            <w:tcBorders>
              <w:top w:val="nil"/>
              <w:left w:val="nil"/>
              <w:bottom w:val="single" w:sz="4" w:space="0" w:color="auto"/>
              <w:right w:val="single" w:sz="4" w:space="0" w:color="auto"/>
            </w:tcBorders>
            <w:shd w:val="clear" w:color="auto" w:fill="auto"/>
            <w:vAlign w:val="bottom"/>
          </w:tcPr>
          <w:p w14:paraId="32640391" w14:textId="4C6377EF"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41E99A0F" w14:textId="5C9B5AF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72C77805" w14:textId="77777777" w:rsidTr="0021503A">
        <w:trPr>
          <w:trHeight w:val="765"/>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524AFD"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51</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bottom"/>
          </w:tcPr>
          <w:p w14:paraId="3B13B5EF" w14:textId="178CC51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44121706-003</w:t>
            </w:r>
          </w:p>
        </w:tc>
        <w:tc>
          <w:tcPr>
            <w:tcW w:w="5235" w:type="dxa"/>
            <w:tcBorders>
              <w:top w:val="single" w:sz="4" w:space="0" w:color="auto"/>
              <w:left w:val="single" w:sz="4" w:space="0" w:color="auto"/>
              <w:bottom w:val="single" w:sz="4" w:space="0" w:color="auto"/>
              <w:right w:val="single" w:sz="4" w:space="0" w:color="auto"/>
            </w:tcBorders>
            <w:shd w:val="clear" w:color="auto" w:fill="auto"/>
            <w:vAlign w:val="bottom"/>
          </w:tcPr>
          <w:p w14:paraId="7E376C7C" w14:textId="0E72079B"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Lápiz de papel, con punta fina pre afilada de fabrica c/mina encolada a la madera HB Nº 2, cuerpo hexagonal de madera reforestada cajas de 12 unidades como minimo</w:t>
            </w:r>
          </w:p>
        </w:tc>
        <w:tc>
          <w:tcPr>
            <w:tcW w:w="989" w:type="dxa"/>
            <w:tcBorders>
              <w:top w:val="single" w:sz="4" w:space="0" w:color="auto"/>
              <w:left w:val="single" w:sz="4" w:space="0" w:color="auto"/>
              <w:bottom w:val="single" w:sz="4" w:space="0" w:color="auto"/>
              <w:right w:val="single" w:sz="4" w:space="0" w:color="auto"/>
            </w:tcBorders>
            <w:shd w:val="clear" w:color="auto" w:fill="auto"/>
            <w:vAlign w:val="bottom"/>
          </w:tcPr>
          <w:p w14:paraId="2F49C902" w14:textId="1EFCE9C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bottom"/>
          </w:tcPr>
          <w:p w14:paraId="3CB12439" w14:textId="4EFE942B"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CAJ</w:t>
            </w:r>
          </w:p>
        </w:tc>
      </w:tr>
      <w:tr w:rsidR="006F755F" w:rsidRPr="00FE10EC" w14:paraId="4D0B2434" w14:textId="77777777" w:rsidTr="0021503A">
        <w:trPr>
          <w:trHeight w:val="255"/>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4456F"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52</w:t>
            </w:r>
          </w:p>
        </w:tc>
        <w:tc>
          <w:tcPr>
            <w:tcW w:w="1100" w:type="dxa"/>
            <w:tcBorders>
              <w:top w:val="single" w:sz="4" w:space="0" w:color="auto"/>
              <w:left w:val="nil"/>
              <w:bottom w:val="single" w:sz="4" w:space="0" w:color="auto"/>
              <w:right w:val="single" w:sz="4" w:space="0" w:color="auto"/>
            </w:tcBorders>
            <w:shd w:val="clear" w:color="auto" w:fill="auto"/>
            <w:vAlign w:val="bottom"/>
          </w:tcPr>
          <w:p w14:paraId="60F8A9A2" w14:textId="479A8FA3"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44121802-002</w:t>
            </w:r>
          </w:p>
        </w:tc>
        <w:tc>
          <w:tcPr>
            <w:tcW w:w="5235" w:type="dxa"/>
            <w:tcBorders>
              <w:top w:val="single" w:sz="4" w:space="0" w:color="auto"/>
              <w:left w:val="nil"/>
              <w:bottom w:val="single" w:sz="4" w:space="0" w:color="auto"/>
              <w:right w:val="single" w:sz="4" w:space="0" w:color="auto"/>
            </w:tcBorders>
            <w:shd w:val="clear" w:color="auto" w:fill="auto"/>
            <w:vAlign w:val="bottom"/>
          </w:tcPr>
          <w:p w14:paraId="3E90A4C9" w14:textId="0F854140"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Lápiz corrector punta metálica</w:t>
            </w:r>
          </w:p>
        </w:tc>
        <w:tc>
          <w:tcPr>
            <w:tcW w:w="989" w:type="dxa"/>
            <w:tcBorders>
              <w:top w:val="single" w:sz="4" w:space="0" w:color="auto"/>
              <w:left w:val="nil"/>
              <w:bottom w:val="single" w:sz="4" w:space="0" w:color="auto"/>
              <w:right w:val="single" w:sz="4" w:space="0" w:color="auto"/>
            </w:tcBorders>
            <w:shd w:val="clear" w:color="auto" w:fill="auto"/>
            <w:vAlign w:val="bottom"/>
          </w:tcPr>
          <w:p w14:paraId="4E0E934D" w14:textId="67A19551"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single" w:sz="4" w:space="0" w:color="auto"/>
              <w:left w:val="nil"/>
              <w:bottom w:val="single" w:sz="4" w:space="0" w:color="auto"/>
              <w:right w:val="single" w:sz="4" w:space="0" w:color="auto"/>
            </w:tcBorders>
            <w:shd w:val="clear" w:color="auto" w:fill="auto"/>
            <w:vAlign w:val="bottom"/>
          </w:tcPr>
          <w:p w14:paraId="2035DA79" w14:textId="178723EB"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17BC2D8D"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3F78CD56"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53</w:t>
            </w:r>
          </w:p>
        </w:tc>
        <w:tc>
          <w:tcPr>
            <w:tcW w:w="1100" w:type="dxa"/>
            <w:tcBorders>
              <w:top w:val="nil"/>
              <w:left w:val="nil"/>
              <w:bottom w:val="single" w:sz="4" w:space="0" w:color="auto"/>
              <w:right w:val="single" w:sz="4" w:space="0" w:color="auto"/>
            </w:tcBorders>
            <w:shd w:val="clear" w:color="auto" w:fill="auto"/>
            <w:vAlign w:val="bottom"/>
          </w:tcPr>
          <w:p w14:paraId="186A2C0B" w14:textId="0624F05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44121708-008</w:t>
            </w:r>
          </w:p>
        </w:tc>
        <w:tc>
          <w:tcPr>
            <w:tcW w:w="5235" w:type="dxa"/>
            <w:tcBorders>
              <w:top w:val="nil"/>
              <w:left w:val="nil"/>
              <w:bottom w:val="single" w:sz="4" w:space="0" w:color="auto"/>
              <w:right w:val="single" w:sz="4" w:space="0" w:color="auto"/>
            </w:tcBorders>
            <w:shd w:val="clear" w:color="auto" w:fill="auto"/>
            <w:vAlign w:val="bottom"/>
          </w:tcPr>
          <w:p w14:paraId="3C2866A2" w14:textId="52252D5E"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Marcador de textos - Ver especificaciones en el SICP</w:t>
            </w:r>
          </w:p>
        </w:tc>
        <w:tc>
          <w:tcPr>
            <w:tcW w:w="989" w:type="dxa"/>
            <w:tcBorders>
              <w:top w:val="nil"/>
              <w:left w:val="nil"/>
              <w:bottom w:val="single" w:sz="4" w:space="0" w:color="auto"/>
              <w:right w:val="single" w:sz="4" w:space="0" w:color="auto"/>
            </w:tcBorders>
            <w:shd w:val="clear" w:color="auto" w:fill="auto"/>
            <w:vAlign w:val="bottom"/>
          </w:tcPr>
          <w:p w14:paraId="74F61703" w14:textId="3CEA2156"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1FDDB6D8" w14:textId="3679B03C"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424A51F0"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292C2CBA"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54</w:t>
            </w:r>
          </w:p>
        </w:tc>
        <w:tc>
          <w:tcPr>
            <w:tcW w:w="1100" w:type="dxa"/>
            <w:tcBorders>
              <w:top w:val="nil"/>
              <w:left w:val="nil"/>
              <w:bottom w:val="single" w:sz="4" w:space="0" w:color="auto"/>
              <w:right w:val="single" w:sz="4" w:space="0" w:color="auto"/>
            </w:tcBorders>
            <w:shd w:val="clear" w:color="auto" w:fill="auto"/>
            <w:vAlign w:val="bottom"/>
          </w:tcPr>
          <w:p w14:paraId="1EBC9F62" w14:textId="774A6156"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44121708-008</w:t>
            </w:r>
          </w:p>
        </w:tc>
        <w:tc>
          <w:tcPr>
            <w:tcW w:w="5235" w:type="dxa"/>
            <w:tcBorders>
              <w:top w:val="nil"/>
              <w:left w:val="nil"/>
              <w:bottom w:val="single" w:sz="4" w:space="0" w:color="auto"/>
              <w:right w:val="single" w:sz="4" w:space="0" w:color="auto"/>
            </w:tcBorders>
            <w:shd w:val="clear" w:color="auto" w:fill="auto"/>
            <w:vAlign w:val="bottom"/>
          </w:tcPr>
          <w:p w14:paraId="453B34D7" w14:textId="7B85198C"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Marcador permanente - Ver especificaciones en el SICP</w:t>
            </w:r>
          </w:p>
        </w:tc>
        <w:tc>
          <w:tcPr>
            <w:tcW w:w="989" w:type="dxa"/>
            <w:tcBorders>
              <w:top w:val="nil"/>
              <w:left w:val="nil"/>
              <w:bottom w:val="single" w:sz="4" w:space="0" w:color="auto"/>
              <w:right w:val="single" w:sz="4" w:space="0" w:color="auto"/>
            </w:tcBorders>
            <w:shd w:val="clear" w:color="auto" w:fill="auto"/>
            <w:vAlign w:val="bottom"/>
          </w:tcPr>
          <w:p w14:paraId="0B66E577" w14:textId="7D0DC312"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057DB30B" w14:textId="756ABAAC"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589F05F7"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38362CB8"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55</w:t>
            </w:r>
          </w:p>
        </w:tc>
        <w:tc>
          <w:tcPr>
            <w:tcW w:w="1100" w:type="dxa"/>
            <w:tcBorders>
              <w:top w:val="nil"/>
              <w:left w:val="nil"/>
              <w:bottom w:val="single" w:sz="4" w:space="0" w:color="auto"/>
              <w:right w:val="single" w:sz="4" w:space="0" w:color="auto"/>
            </w:tcBorders>
            <w:shd w:val="clear" w:color="auto" w:fill="auto"/>
            <w:vAlign w:val="bottom"/>
          </w:tcPr>
          <w:p w14:paraId="115E6218" w14:textId="3C32130F"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44121708-008</w:t>
            </w:r>
          </w:p>
        </w:tc>
        <w:tc>
          <w:tcPr>
            <w:tcW w:w="5235" w:type="dxa"/>
            <w:tcBorders>
              <w:top w:val="nil"/>
              <w:left w:val="nil"/>
              <w:bottom w:val="single" w:sz="4" w:space="0" w:color="auto"/>
              <w:right w:val="single" w:sz="4" w:space="0" w:color="auto"/>
            </w:tcBorders>
            <w:shd w:val="clear" w:color="auto" w:fill="auto"/>
            <w:vAlign w:val="bottom"/>
          </w:tcPr>
          <w:p w14:paraId="6CE5DEA0" w14:textId="68120262"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Marcador permanente - Ver especificaciones en el SICP</w:t>
            </w:r>
          </w:p>
        </w:tc>
        <w:tc>
          <w:tcPr>
            <w:tcW w:w="989" w:type="dxa"/>
            <w:tcBorders>
              <w:top w:val="nil"/>
              <w:left w:val="nil"/>
              <w:bottom w:val="single" w:sz="4" w:space="0" w:color="auto"/>
              <w:right w:val="single" w:sz="4" w:space="0" w:color="auto"/>
            </w:tcBorders>
            <w:shd w:val="clear" w:color="auto" w:fill="auto"/>
            <w:vAlign w:val="bottom"/>
          </w:tcPr>
          <w:p w14:paraId="499A8AE6" w14:textId="140179C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48CF6D40" w14:textId="1A884043"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2C0B777F" w14:textId="77777777" w:rsidTr="0021503A">
        <w:trPr>
          <w:trHeight w:val="255"/>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B4CD23"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56</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bottom"/>
          </w:tcPr>
          <w:p w14:paraId="1E2EB3F3" w14:textId="15F264F0"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44121708-002</w:t>
            </w:r>
          </w:p>
        </w:tc>
        <w:tc>
          <w:tcPr>
            <w:tcW w:w="5235" w:type="dxa"/>
            <w:tcBorders>
              <w:top w:val="single" w:sz="4" w:space="0" w:color="auto"/>
              <w:left w:val="single" w:sz="4" w:space="0" w:color="auto"/>
              <w:bottom w:val="single" w:sz="4" w:space="0" w:color="auto"/>
              <w:right w:val="single" w:sz="4" w:space="0" w:color="auto"/>
            </w:tcBorders>
            <w:shd w:val="clear" w:color="auto" w:fill="auto"/>
            <w:vAlign w:val="bottom"/>
          </w:tcPr>
          <w:p w14:paraId="00BA2AE7" w14:textId="0F16FDEB"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Marcador permanente - Ver especificaciones en el SICP</w:t>
            </w:r>
          </w:p>
        </w:tc>
        <w:tc>
          <w:tcPr>
            <w:tcW w:w="989" w:type="dxa"/>
            <w:tcBorders>
              <w:top w:val="single" w:sz="4" w:space="0" w:color="auto"/>
              <w:left w:val="single" w:sz="4" w:space="0" w:color="auto"/>
              <w:bottom w:val="single" w:sz="4" w:space="0" w:color="auto"/>
              <w:right w:val="single" w:sz="4" w:space="0" w:color="auto"/>
            </w:tcBorders>
            <w:shd w:val="clear" w:color="auto" w:fill="auto"/>
            <w:vAlign w:val="bottom"/>
          </w:tcPr>
          <w:p w14:paraId="010C872F" w14:textId="17A9CB6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bottom"/>
          </w:tcPr>
          <w:p w14:paraId="58AAD071" w14:textId="781613D7"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47CC5ABA" w14:textId="77777777" w:rsidTr="0021503A">
        <w:trPr>
          <w:trHeight w:val="255"/>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418B4"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57</w:t>
            </w:r>
          </w:p>
        </w:tc>
        <w:tc>
          <w:tcPr>
            <w:tcW w:w="1100" w:type="dxa"/>
            <w:tcBorders>
              <w:top w:val="single" w:sz="4" w:space="0" w:color="auto"/>
              <w:left w:val="nil"/>
              <w:bottom w:val="single" w:sz="4" w:space="0" w:color="auto"/>
              <w:right w:val="single" w:sz="4" w:space="0" w:color="auto"/>
            </w:tcBorders>
            <w:shd w:val="clear" w:color="auto" w:fill="auto"/>
            <w:vAlign w:val="bottom"/>
          </w:tcPr>
          <w:p w14:paraId="05649BDE" w14:textId="0017D2B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44121708-001</w:t>
            </w:r>
          </w:p>
        </w:tc>
        <w:tc>
          <w:tcPr>
            <w:tcW w:w="5235" w:type="dxa"/>
            <w:tcBorders>
              <w:top w:val="single" w:sz="4" w:space="0" w:color="auto"/>
              <w:left w:val="nil"/>
              <w:bottom w:val="single" w:sz="4" w:space="0" w:color="auto"/>
              <w:right w:val="single" w:sz="4" w:space="0" w:color="auto"/>
            </w:tcBorders>
            <w:shd w:val="clear" w:color="auto" w:fill="auto"/>
            <w:vAlign w:val="bottom"/>
          </w:tcPr>
          <w:p w14:paraId="7FBC4B64" w14:textId="2CFBDF72"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Marcador para pizarra acrílica - Ver especificaciones técnicas</w:t>
            </w:r>
          </w:p>
        </w:tc>
        <w:tc>
          <w:tcPr>
            <w:tcW w:w="989" w:type="dxa"/>
            <w:tcBorders>
              <w:top w:val="single" w:sz="4" w:space="0" w:color="auto"/>
              <w:left w:val="nil"/>
              <w:bottom w:val="single" w:sz="4" w:space="0" w:color="auto"/>
              <w:right w:val="single" w:sz="4" w:space="0" w:color="auto"/>
            </w:tcBorders>
            <w:shd w:val="clear" w:color="auto" w:fill="auto"/>
            <w:vAlign w:val="bottom"/>
          </w:tcPr>
          <w:p w14:paraId="75A540EC" w14:textId="67EC9E1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single" w:sz="4" w:space="0" w:color="auto"/>
              <w:left w:val="nil"/>
              <w:bottom w:val="single" w:sz="4" w:space="0" w:color="auto"/>
              <w:right w:val="single" w:sz="4" w:space="0" w:color="auto"/>
            </w:tcBorders>
            <w:shd w:val="clear" w:color="auto" w:fill="auto"/>
            <w:vAlign w:val="bottom"/>
          </w:tcPr>
          <w:p w14:paraId="5FB898D7" w14:textId="02042694"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1FBD037B"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05C17D9F"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58</w:t>
            </w:r>
          </w:p>
        </w:tc>
        <w:tc>
          <w:tcPr>
            <w:tcW w:w="1100" w:type="dxa"/>
            <w:tcBorders>
              <w:top w:val="nil"/>
              <w:left w:val="nil"/>
              <w:bottom w:val="single" w:sz="4" w:space="0" w:color="auto"/>
              <w:right w:val="single" w:sz="4" w:space="0" w:color="auto"/>
            </w:tcBorders>
            <w:shd w:val="clear" w:color="auto" w:fill="auto"/>
            <w:vAlign w:val="bottom"/>
          </w:tcPr>
          <w:p w14:paraId="6AFCED63" w14:textId="55B7E2E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14111537-001</w:t>
            </w:r>
          </w:p>
        </w:tc>
        <w:tc>
          <w:tcPr>
            <w:tcW w:w="5235" w:type="dxa"/>
            <w:tcBorders>
              <w:top w:val="nil"/>
              <w:left w:val="nil"/>
              <w:bottom w:val="single" w:sz="4" w:space="0" w:color="auto"/>
              <w:right w:val="single" w:sz="4" w:space="0" w:color="auto"/>
            </w:tcBorders>
            <w:shd w:val="clear" w:color="auto" w:fill="auto"/>
            <w:vAlign w:val="bottom"/>
          </w:tcPr>
          <w:p w14:paraId="042BEAC0" w14:textId="0A884170"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Cinta adhesiva para etiquetadora (rotuladora BRADY IDPAL Labeling 1001), medidas: anchura 12,7mm, longitud 6,4 , color blanco como minimo</w:t>
            </w:r>
          </w:p>
        </w:tc>
        <w:tc>
          <w:tcPr>
            <w:tcW w:w="989" w:type="dxa"/>
            <w:tcBorders>
              <w:top w:val="nil"/>
              <w:left w:val="nil"/>
              <w:bottom w:val="single" w:sz="4" w:space="0" w:color="auto"/>
              <w:right w:val="single" w:sz="4" w:space="0" w:color="auto"/>
            </w:tcBorders>
            <w:shd w:val="clear" w:color="auto" w:fill="auto"/>
            <w:vAlign w:val="bottom"/>
          </w:tcPr>
          <w:p w14:paraId="23D97DED" w14:textId="7B7974E6"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69C0AD16" w14:textId="7448BED3"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44076492" w14:textId="77777777" w:rsidTr="0021503A">
        <w:trPr>
          <w:trHeight w:val="510"/>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313B3B09"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59</w:t>
            </w:r>
          </w:p>
        </w:tc>
        <w:tc>
          <w:tcPr>
            <w:tcW w:w="1100" w:type="dxa"/>
            <w:tcBorders>
              <w:top w:val="nil"/>
              <w:left w:val="nil"/>
              <w:bottom w:val="single" w:sz="4" w:space="0" w:color="auto"/>
              <w:right w:val="single" w:sz="4" w:space="0" w:color="auto"/>
            </w:tcBorders>
            <w:shd w:val="clear" w:color="auto" w:fill="auto"/>
            <w:vAlign w:val="bottom"/>
          </w:tcPr>
          <w:p w14:paraId="48548855" w14:textId="28431BC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60121123-001</w:t>
            </w:r>
          </w:p>
        </w:tc>
        <w:tc>
          <w:tcPr>
            <w:tcW w:w="5235" w:type="dxa"/>
            <w:tcBorders>
              <w:top w:val="nil"/>
              <w:left w:val="nil"/>
              <w:bottom w:val="single" w:sz="4" w:space="0" w:color="auto"/>
              <w:right w:val="single" w:sz="4" w:space="0" w:color="auto"/>
            </w:tcBorders>
            <w:shd w:val="clear" w:color="auto" w:fill="auto"/>
            <w:vAlign w:val="bottom"/>
          </w:tcPr>
          <w:p w14:paraId="6DFF0A54" w14:textId="318DCD68"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Papel contac - Ver especificaciones en el SICP</w:t>
            </w:r>
          </w:p>
        </w:tc>
        <w:tc>
          <w:tcPr>
            <w:tcW w:w="989" w:type="dxa"/>
            <w:tcBorders>
              <w:top w:val="nil"/>
              <w:left w:val="nil"/>
              <w:bottom w:val="single" w:sz="4" w:space="0" w:color="auto"/>
              <w:right w:val="single" w:sz="4" w:space="0" w:color="auto"/>
            </w:tcBorders>
            <w:shd w:val="clear" w:color="auto" w:fill="auto"/>
            <w:vAlign w:val="bottom"/>
          </w:tcPr>
          <w:p w14:paraId="6C3C3678" w14:textId="7D86A39F"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5D028078" w14:textId="25CD944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ROL</w:t>
            </w:r>
          </w:p>
        </w:tc>
      </w:tr>
      <w:tr w:rsidR="006F755F" w:rsidRPr="00FE10EC" w14:paraId="3AFF2F49"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6AA9FADF"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60</w:t>
            </w:r>
          </w:p>
        </w:tc>
        <w:tc>
          <w:tcPr>
            <w:tcW w:w="1100" w:type="dxa"/>
            <w:tcBorders>
              <w:top w:val="nil"/>
              <w:left w:val="nil"/>
              <w:bottom w:val="single" w:sz="4" w:space="0" w:color="auto"/>
              <w:right w:val="single" w:sz="4" w:space="0" w:color="auto"/>
            </w:tcBorders>
            <w:shd w:val="clear" w:color="auto" w:fill="auto"/>
            <w:vAlign w:val="bottom"/>
          </w:tcPr>
          <w:p w14:paraId="160A21F1" w14:textId="280DCB06"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14111525-001</w:t>
            </w:r>
          </w:p>
        </w:tc>
        <w:tc>
          <w:tcPr>
            <w:tcW w:w="5235" w:type="dxa"/>
            <w:tcBorders>
              <w:top w:val="nil"/>
              <w:left w:val="nil"/>
              <w:bottom w:val="single" w:sz="4" w:space="0" w:color="auto"/>
              <w:right w:val="single" w:sz="4" w:space="0" w:color="auto"/>
            </w:tcBorders>
            <w:shd w:val="clear" w:color="auto" w:fill="auto"/>
            <w:vAlign w:val="bottom"/>
          </w:tcPr>
          <w:p w14:paraId="1DC4E7BB" w14:textId="3432808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Papel madera (rollos de 50 mts como minimo)</w:t>
            </w:r>
          </w:p>
        </w:tc>
        <w:tc>
          <w:tcPr>
            <w:tcW w:w="989" w:type="dxa"/>
            <w:tcBorders>
              <w:top w:val="nil"/>
              <w:left w:val="nil"/>
              <w:bottom w:val="single" w:sz="4" w:space="0" w:color="auto"/>
              <w:right w:val="single" w:sz="4" w:space="0" w:color="auto"/>
            </w:tcBorders>
            <w:shd w:val="clear" w:color="auto" w:fill="auto"/>
            <w:vAlign w:val="bottom"/>
          </w:tcPr>
          <w:p w14:paraId="25FAA7DC" w14:textId="31400592"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1C065BDF" w14:textId="5ABF0AE3"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ROL</w:t>
            </w:r>
          </w:p>
        </w:tc>
      </w:tr>
      <w:tr w:rsidR="006F755F" w:rsidRPr="00FE10EC" w14:paraId="0EE3745E"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6AC5E2FA"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61</w:t>
            </w:r>
          </w:p>
        </w:tc>
        <w:tc>
          <w:tcPr>
            <w:tcW w:w="1100" w:type="dxa"/>
            <w:tcBorders>
              <w:top w:val="nil"/>
              <w:left w:val="nil"/>
              <w:bottom w:val="single" w:sz="4" w:space="0" w:color="auto"/>
              <w:right w:val="single" w:sz="4" w:space="0" w:color="auto"/>
            </w:tcBorders>
            <w:shd w:val="clear" w:color="auto" w:fill="auto"/>
            <w:vAlign w:val="bottom"/>
          </w:tcPr>
          <w:p w14:paraId="44A17A65" w14:textId="107931E8"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14121802-001</w:t>
            </w:r>
          </w:p>
        </w:tc>
        <w:tc>
          <w:tcPr>
            <w:tcW w:w="5235" w:type="dxa"/>
            <w:tcBorders>
              <w:top w:val="nil"/>
              <w:left w:val="nil"/>
              <w:bottom w:val="single" w:sz="4" w:space="0" w:color="auto"/>
              <w:right w:val="single" w:sz="4" w:space="0" w:color="auto"/>
            </w:tcBorders>
            <w:shd w:val="clear" w:color="auto" w:fill="auto"/>
            <w:vAlign w:val="bottom"/>
          </w:tcPr>
          <w:p w14:paraId="01E14BFD" w14:textId="147C3E9E"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Papel Polietileno para revistas y boletines, tamano oficio</w:t>
            </w:r>
          </w:p>
        </w:tc>
        <w:tc>
          <w:tcPr>
            <w:tcW w:w="989" w:type="dxa"/>
            <w:tcBorders>
              <w:top w:val="nil"/>
              <w:left w:val="nil"/>
              <w:bottom w:val="single" w:sz="4" w:space="0" w:color="auto"/>
              <w:right w:val="single" w:sz="4" w:space="0" w:color="auto"/>
            </w:tcBorders>
            <w:shd w:val="clear" w:color="auto" w:fill="auto"/>
            <w:vAlign w:val="bottom"/>
          </w:tcPr>
          <w:p w14:paraId="3B2CCD7A" w14:textId="002280CB"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40D38D60" w14:textId="6E119A27"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444BB456"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46F4017B"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62</w:t>
            </w:r>
          </w:p>
        </w:tc>
        <w:tc>
          <w:tcPr>
            <w:tcW w:w="1100" w:type="dxa"/>
            <w:tcBorders>
              <w:top w:val="nil"/>
              <w:left w:val="nil"/>
              <w:bottom w:val="single" w:sz="4" w:space="0" w:color="auto"/>
              <w:right w:val="single" w:sz="4" w:space="0" w:color="auto"/>
            </w:tcBorders>
            <w:shd w:val="clear" w:color="auto" w:fill="auto"/>
            <w:vAlign w:val="bottom"/>
          </w:tcPr>
          <w:p w14:paraId="19E9A287" w14:textId="7D7AE2C0"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31201610-008</w:t>
            </w:r>
          </w:p>
        </w:tc>
        <w:tc>
          <w:tcPr>
            <w:tcW w:w="5235" w:type="dxa"/>
            <w:tcBorders>
              <w:top w:val="nil"/>
              <w:left w:val="nil"/>
              <w:bottom w:val="single" w:sz="4" w:space="0" w:color="auto"/>
              <w:right w:val="single" w:sz="4" w:space="0" w:color="auto"/>
            </w:tcBorders>
            <w:shd w:val="clear" w:color="auto" w:fill="auto"/>
            <w:vAlign w:val="bottom"/>
          </w:tcPr>
          <w:p w14:paraId="330CDC87" w14:textId="6E59D828"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Pegamento para papel y derivados de 40 gr. como minimo</w:t>
            </w:r>
          </w:p>
        </w:tc>
        <w:tc>
          <w:tcPr>
            <w:tcW w:w="989" w:type="dxa"/>
            <w:tcBorders>
              <w:top w:val="nil"/>
              <w:left w:val="nil"/>
              <w:bottom w:val="single" w:sz="4" w:space="0" w:color="auto"/>
              <w:right w:val="single" w:sz="4" w:space="0" w:color="auto"/>
            </w:tcBorders>
            <w:shd w:val="clear" w:color="auto" w:fill="auto"/>
            <w:vAlign w:val="bottom"/>
          </w:tcPr>
          <w:p w14:paraId="0F74E576" w14:textId="46B39B8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12939F1C" w14:textId="3453B564"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3720788D"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275225CE"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63</w:t>
            </w:r>
          </w:p>
        </w:tc>
        <w:tc>
          <w:tcPr>
            <w:tcW w:w="1100" w:type="dxa"/>
            <w:tcBorders>
              <w:top w:val="nil"/>
              <w:left w:val="nil"/>
              <w:bottom w:val="single" w:sz="4" w:space="0" w:color="auto"/>
              <w:right w:val="single" w:sz="4" w:space="0" w:color="auto"/>
            </w:tcBorders>
            <w:shd w:val="clear" w:color="auto" w:fill="auto"/>
            <w:vAlign w:val="bottom"/>
          </w:tcPr>
          <w:p w14:paraId="15810C28" w14:textId="07C672D7"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44101716-001</w:t>
            </w:r>
          </w:p>
        </w:tc>
        <w:tc>
          <w:tcPr>
            <w:tcW w:w="5235" w:type="dxa"/>
            <w:tcBorders>
              <w:top w:val="nil"/>
              <w:left w:val="nil"/>
              <w:bottom w:val="single" w:sz="4" w:space="0" w:color="auto"/>
              <w:right w:val="single" w:sz="4" w:space="0" w:color="auto"/>
            </w:tcBorders>
            <w:shd w:val="clear" w:color="auto" w:fill="auto"/>
            <w:vAlign w:val="bottom"/>
          </w:tcPr>
          <w:p w14:paraId="12BC167A" w14:textId="633062C4"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Perforadora  grande - Ver especificaciones en el SICP</w:t>
            </w:r>
          </w:p>
        </w:tc>
        <w:tc>
          <w:tcPr>
            <w:tcW w:w="989" w:type="dxa"/>
            <w:tcBorders>
              <w:top w:val="nil"/>
              <w:left w:val="nil"/>
              <w:bottom w:val="single" w:sz="4" w:space="0" w:color="auto"/>
              <w:right w:val="single" w:sz="4" w:space="0" w:color="auto"/>
            </w:tcBorders>
            <w:shd w:val="clear" w:color="auto" w:fill="auto"/>
            <w:vAlign w:val="bottom"/>
          </w:tcPr>
          <w:p w14:paraId="54B705C9" w14:textId="736345B7"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0C65C418" w14:textId="0A62947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612FAD51" w14:textId="77777777" w:rsidTr="0021503A">
        <w:trPr>
          <w:trHeight w:val="510"/>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73BD9D06"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64</w:t>
            </w:r>
          </w:p>
        </w:tc>
        <w:tc>
          <w:tcPr>
            <w:tcW w:w="1100" w:type="dxa"/>
            <w:tcBorders>
              <w:top w:val="nil"/>
              <w:left w:val="nil"/>
              <w:bottom w:val="single" w:sz="4" w:space="0" w:color="auto"/>
              <w:right w:val="single" w:sz="4" w:space="0" w:color="auto"/>
            </w:tcBorders>
            <w:shd w:val="clear" w:color="auto" w:fill="auto"/>
            <w:vAlign w:val="bottom"/>
          </w:tcPr>
          <w:p w14:paraId="4C3DED49" w14:textId="5249F00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44122003-001</w:t>
            </w:r>
          </w:p>
        </w:tc>
        <w:tc>
          <w:tcPr>
            <w:tcW w:w="5235" w:type="dxa"/>
            <w:tcBorders>
              <w:top w:val="nil"/>
              <w:left w:val="nil"/>
              <w:bottom w:val="single" w:sz="4" w:space="0" w:color="auto"/>
              <w:right w:val="single" w:sz="4" w:space="0" w:color="auto"/>
            </w:tcBorders>
            <w:shd w:val="clear" w:color="auto" w:fill="auto"/>
            <w:vAlign w:val="bottom"/>
          </w:tcPr>
          <w:p w14:paraId="7EC4D7F7" w14:textId="798A8C9E"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Plancheta  con pinza tamano oficio de  acrilico</w:t>
            </w:r>
          </w:p>
        </w:tc>
        <w:tc>
          <w:tcPr>
            <w:tcW w:w="989" w:type="dxa"/>
            <w:tcBorders>
              <w:top w:val="nil"/>
              <w:left w:val="nil"/>
              <w:bottom w:val="single" w:sz="4" w:space="0" w:color="auto"/>
              <w:right w:val="single" w:sz="4" w:space="0" w:color="auto"/>
            </w:tcBorders>
            <w:shd w:val="clear" w:color="auto" w:fill="auto"/>
            <w:vAlign w:val="bottom"/>
          </w:tcPr>
          <w:p w14:paraId="609E25C0" w14:textId="42766F5F"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2E1B1CE1" w14:textId="02E6A2F4"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0CD7AA00"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7D18E47F"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65</w:t>
            </w:r>
          </w:p>
        </w:tc>
        <w:tc>
          <w:tcPr>
            <w:tcW w:w="1100" w:type="dxa"/>
            <w:tcBorders>
              <w:top w:val="nil"/>
              <w:left w:val="nil"/>
              <w:bottom w:val="single" w:sz="4" w:space="0" w:color="auto"/>
              <w:right w:val="single" w:sz="4" w:space="0" w:color="auto"/>
            </w:tcBorders>
            <w:shd w:val="clear" w:color="auto" w:fill="auto"/>
            <w:vAlign w:val="bottom"/>
          </w:tcPr>
          <w:p w14:paraId="3F02E7CE" w14:textId="53417332"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43202005-004</w:t>
            </w:r>
          </w:p>
        </w:tc>
        <w:tc>
          <w:tcPr>
            <w:tcW w:w="5235" w:type="dxa"/>
            <w:tcBorders>
              <w:top w:val="nil"/>
              <w:left w:val="nil"/>
              <w:bottom w:val="single" w:sz="4" w:space="0" w:color="auto"/>
              <w:right w:val="single" w:sz="4" w:space="0" w:color="auto"/>
            </w:tcBorders>
            <w:shd w:val="clear" w:color="auto" w:fill="auto"/>
            <w:vAlign w:val="bottom"/>
          </w:tcPr>
          <w:p w14:paraId="6D83937D" w14:textId="10ED314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Memoria USB de 32 GB como minimo</w:t>
            </w:r>
          </w:p>
        </w:tc>
        <w:tc>
          <w:tcPr>
            <w:tcW w:w="989" w:type="dxa"/>
            <w:tcBorders>
              <w:top w:val="nil"/>
              <w:left w:val="nil"/>
              <w:bottom w:val="single" w:sz="4" w:space="0" w:color="auto"/>
              <w:right w:val="single" w:sz="4" w:space="0" w:color="auto"/>
            </w:tcBorders>
            <w:shd w:val="clear" w:color="auto" w:fill="auto"/>
            <w:vAlign w:val="bottom"/>
          </w:tcPr>
          <w:p w14:paraId="6BBE1174" w14:textId="549B6CF2"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75B07078" w14:textId="65061892"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262F3842"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48A185F6"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66</w:t>
            </w:r>
          </w:p>
        </w:tc>
        <w:tc>
          <w:tcPr>
            <w:tcW w:w="1100" w:type="dxa"/>
            <w:tcBorders>
              <w:top w:val="nil"/>
              <w:left w:val="nil"/>
              <w:bottom w:val="single" w:sz="4" w:space="0" w:color="auto"/>
              <w:right w:val="single" w:sz="4" w:space="0" w:color="auto"/>
            </w:tcBorders>
            <w:shd w:val="clear" w:color="auto" w:fill="auto"/>
            <w:vAlign w:val="bottom"/>
          </w:tcPr>
          <w:p w14:paraId="779CFE8A" w14:textId="76889B7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44111509-001</w:t>
            </w:r>
          </w:p>
        </w:tc>
        <w:tc>
          <w:tcPr>
            <w:tcW w:w="5235" w:type="dxa"/>
            <w:tcBorders>
              <w:top w:val="nil"/>
              <w:left w:val="nil"/>
              <w:bottom w:val="single" w:sz="4" w:space="0" w:color="auto"/>
              <w:right w:val="single" w:sz="4" w:space="0" w:color="auto"/>
            </w:tcBorders>
            <w:shd w:val="clear" w:color="auto" w:fill="auto"/>
            <w:vAlign w:val="bottom"/>
          </w:tcPr>
          <w:p w14:paraId="5CDDDB9B" w14:textId="71C18EF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Porta CD de PVC para 24 unidades. Como minimo</w:t>
            </w:r>
          </w:p>
        </w:tc>
        <w:tc>
          <w:tcPr>
            <w:tcW w:w="989" w:type="dxa"/>
            <w:tcBorders>
              <w:top w:val="nil"/>
              <w:left w:val="nil"/>
              <w:bottom w:val="single" w:sz="4" w:space="0" w:color="auto"/>
              <w:right w:val="single" w:sz="4" w:space="0" w:color="auto"/>
            </w:tcBorders>
            <w:shd w:val="clear" w:color="auto" w:fill="auto"/>
            <w:vAlign w:val="bottom"/>
          </w:tcPr>
          <w:p w14:paraId="463EC3AB" w14:textId="69AF6D28"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70E54259" w14:textId="35E9802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521050C8"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7C8E136A"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67</w:t>
            </w:r>
          </w:p>
        </w:tc>
        <w:tc>
          <w:tcPr>
            <w:tcW w:w="1100" w:type="dxa"/>
            <w:tcBorders>
              <w:top w:val="nil"/>
              <w:left w:val="nil"/>
              <w:bottom w:val="single" w:sz="4" w:space="0" w:color="auto"/>
              <w:right w:val="single" w:sz="4" w:space="0" w:color="auto"/>
            </w:tcBorders>
            <w:shd w:val="clear" w:color="auto" w:fill="auto"/>
            <w:vAlign w:val="bottom"/>
          </w:tcPr>
          <w:p w14:paraId="718BC8BC" w14:textId="2997102C"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44121635-003</w:t>
            </w:r>
          </w:p>
        </w:tc>
        <w:tc>
          <w:tcPr>
            <w:tcW w:w="5235" w:type="dxa"/>
            <w:tcBorders>
              <w:top w:val="nil"/>
              <w:left w:val="nil"/>
              <w:bottom w:val="single" w:sz="4" w:space="0" w:color="auto"/>
              <w:right w:val="single" w:sz="4" w:space="0" w:color="auto"/>
            </w:tcBorders>
            <w:shd w:val="clear" w:color="auto" w:fill="auto"/>
            <w:vAlign w:val="bottom"/>
          </w:tcPr>
          <w:p w14:paraId="1AA0BE9F" w14:textId="23542B7F"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Porta cinta adhesiva ancha</w:t>
            </w:r>
          </w:p>
        </w:tc>
        <w:tc>
          <w:tcPr>
            <w:tcW w:w="989" w:type="dxa"/>
            <w:tcBorders>
              <w:top w:val="nil"/>
              <w:left w:val="nil"/>
              <w:bottom w:val="single" w:sz="4" w:space="0" w:color="auto"/>
              <w:right w:val="single" w:sz="4" w:space="0" w:color="auto"/>
            </w:tcBorders>
            <w:shd w:val="clear" w:color="auto" w:fill="auto"/>
            <w:vAlign w:val="bottom"/>
          </w:tcPr>
          <w:p w14:paraId="23BDAA03" w14:textId="09FB914B"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3E2FFD2C" w14:textId="59E5D38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61B18E5D"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56F7F3A7"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68</w:t>
            </w:r>
          </w:p>
        </w:tc>
        <w:tc>
          <w:tcPr>
            <w:tcW w:w="1100" w:type="dxa"/>
            <w:tcBorders>
              <w:top w:val="nil"/>
              <w:left w:val="nil"/>
              <w:bottom w:val="single" w:sz="4" w:space="0" w:color="auto"/>
              <w:right w:val="single" w:sz="4" w:space="0" w:color="auto"/>
            </w:tcBorders>
            <w:shd w:val="clear" w:color="auto" w:fill="auto"/>
            <w:vAlign w:val="bottom"/>
          </w:tcPr>
          <w:p w14:paraId="014B3632" w14:textId="6F1573DC"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44121635-002</w:t>
            </w:r>
          </w:p>
        </w:tc>
        <w:tc>
          <w:tcPr>
            <w:tcW w:w="5235" w:type="dxa"/>
            <w:tcBorders>
              <w:top w:val="nil"/>
              <w:left w:val="nil"/>
              <w:bottom w:val="single" w:sz="4" w:space="0" w:color="auto"/>
              <w:right w:val="single" w:sz="4" w:space="0" w:color="auto"/>
            </w:tcBorders>
            <w:shd w:val="clear" w:color="auto" w:fill="auto"/>
            <w:vAlign w:val="bottom"/>
          </w:tcPr>
          <w:p w14:paraId="3D6ADE8D" w14:textId="250ABF20"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Porta cinta adhesiva mediana</w:t>
            </w:r>
          </w:p>
        </w:tc>
        <w:tc>
          <w:tcPr>
            <w:tcW w:w="989" w:type="dxa"/>
            <w:tcBorders>
              <w:top w:val="nil"/>
              <w:left w:val="nil"/>
              <w:bottom w:val="single" w:sz="4" w:space="0" w:color="auto"/>
              <w:right w:val="single" w:sz="4" w:space="0" w:color="auto"/>
            </w:tcBorders>
            <w:shd w:val="clear" w:color="auto" w:fill="auto"/>
            <w:vAlign w:val="bottom"/>
          </w:tcPr>
          <w:p w14:paraId="47E89E84" w14:textId="1301A418"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42160458" w14:textId="60F08B7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046E0401" w14:textId="77777777" w:rsidTr="00F96716">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73AF834A"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69</w:t>
            </w:r>
          </w:p>
        </w:tc>
        <w:tc>
          <w:tcPr>
            <w:tcW w:w="1100" w:type="dxa"/>
            <w:tcBorders>
              <w:top w:val="nil"/>
              <w:left w:val="nil"/>
              <w:bottom w:val="single" w:sz="4" w:space="0" w:color="auto"/>
              <w:right w:val="single" w:sz="4" w:space="0" w:color="auto"/>
            </w:tcBorders>
            <w:shd w:val="clear" w:color="auto" w:fill="auto"/>
            <w:vAlign w:val="bottom"/>
          </w:tcPr>
          <w:p w14:paraId="2F4C913D" w14:textId="28530060"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44111509-004</w:t>
            </w:r>
          </w:p>
        </w:tc>
        <w:tc>
          <w:tcPr>
            <w:tcW w:w="5235" w:type="dxa"/>
            <w:tcBorders>
              <w:top w:val="nil"/>
              <w:left w:val="nil"/>
              <w:bottom w:val="single" w:sz="4" w:space="0" w:color="auto"/>
              <w:right w:val="single" w:sz="4" w:space="0" w:color="auto"/>
            </w:tcBorders>
            <w:shd w:val="clear" w:color="auto" w:fill="auto"/>
            <w:vAlign w:val="bottom"/>
          </w:tcPr>
          <w:p w14:paraId="276CA59B" w14:textId="13421CDF"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Porta clips - Ver especificaciones en el SICP</w:t>
            </w:r>
          </w:p>
        </w:tc>
        <w:tc>
          <w:tcPr>
            <w:tcW w:w="989" w:type="dxa"/>
            <w:tcBorders>
              <w:top w:val="nil"/>
              <w:left w:val="nil"/>
              <w:bottom w:val="single" w:sz="4" w:space="0" w:color="auto"/>
              <w:right w:val="single" w:sz="4" w:space="0" w:color="auto"/>
            </w:tcBorders>
            <w:shd w:val="clear" w:color="auto" w:fill="auto"/>
            <w:vAlign w:val="bottom"/>
          </w:tcPr>
          <w:p w14:paraId="0E19F9FD" w14:textId="4100E8E3"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159807C0" w14:textId="0723B252"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76E45172" w14:textId="77777777" w:rsidTr="00F96716">
        <w:trPr>
          <w:trHeight w:val="255"/>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9C5722"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70</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bottom"/>
          </w:tcPr>
          <w:p w14:paraId="07C772BF" w14:textId="6A5A611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44111509-007</w:t>
            </w:r>
          </w:p>
        </w:tc>
        <w:tc>
          <w:tcPr>
            <w:tcW w:w="5235" w:type="dxa"/>
            <w:tcBorders>
              <w:top w:val="single" w:sz="4" w:space="0" w:color="auto"/>
              <w:left w:val="single" w:sz="4" w:space="0" w:color="auto"/>
              <w:bottom w:val="single" w:sz="4" w:space="0" w:color="auto"/>
              <w:right w:val="single" w:sz="4" w:space="0" w:color="auto"/>
            </w:tcBorders>
            <w:shd w:val="clear" w:color="auto" w:fill="auto"/>
            <w:vAlign w:val="bottom"/>
          </w:tcPr>
          <w:p w14:paraId="0989B021" w14:textId="284C8807"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Porta lápiz -Ver especificaciones en el SICP</w:t>
            </w:r>
          </w:p>
        </w:tc>
        <w:tc>
          <w:tcPr>
            <w:tcW w:w="989" w:type="dxa"/>
            <w:tcBorders>
              <w:top w:val="single" w:sz="4" w:space="0" w:color="auto"/>
              <w:left w:val="single" w:sz="4" w:space="0" w:color="auto"/>
              <w:bottom w:val="single" w:sz="4" w:space="0" w:color="auto"/>
              <w:right w:val="single" w:sz="4" w:space="0" w:color="auto"/>
            </w:tcBorders>
            <w:shd w:val="clear" w:color="auto" w:fill="auto"/>
            <w:vAlign w:val="bottom"/>
          </w:tcPr>
          <w:p w14:paraId="023691F2" w14:textId="5AF320D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bottom"/>
          </w:tcPr>
          <w:p w14:paraId="0289ADFC" w14:textId="7F7CB5F2"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40EB5A38" w14:textId="77777777" w:rsidTr="00F96716">
        <w:trPr>
          <w:trHeight w:val="255"/>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157C65"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71</w:t>
            </w:r>
          </w:p>
        </w:tc>
        <w:tc>
          <w:tcPr>
            <w:tcW w:w="1100" w:type="dxa"/>
            <w:tcBorders>
              <w:top w:val="single" w:sz="4" w:space="0" w:color="auto"/>
              <w:left w:val="nil"/>
              <w:bottom w:val="single" w:sz="4" w:space="0" w:color="auto"/>
              <w:right w:val="single" w:sz="4" w:space="0" w:color="auto"/>
            </w:tcBorders>
            <w:shd w:val="clear" w:color="auto" w:fill="auto"/>
            <w:vAlign w:val="bottom"/>
          </w:tcPr>
          <w:p w14:paraId="4351F5F3" w14:textId="1B0B3D00"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44111514-001</w:t>
            </w:r>
          </w:p>
        </w:tc>
        <w:tc>
          <w:tcPr>
            <w:tcW w:w="5235" w:type="dxa"/>
            <w:tcBorders>
              <w:top w:val="single" w:sz="4" w:space="0" w:color="auto"/>
              <w:left w:val="nil"/>
              <w:bottom w:val="single" w:sz="4" w:space="0" w:color="auto"/>
              <w:right w:val="single" w:sz="4" w:space="0" w:color="auto"/>
            </w:tcBorders>
            <w:shd w:val="clear" w:color="auto" w:fill="auto"/>
            <w:vAlign w:val="bottom"/>
          </w:tcPr>
          <w:p w14:paraId="3A553B27" w14:textId="192FF548"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Porta sellos giratorio de 10 espacios</w:t>
            </w:r>
          </w:p>
        </w:tc>
        <w:tc>
          <w:tcPr>
            <w:tcW w:w="989" w:type="dxa"/>
            <w:tcBorders>
              <w:top w:val="single" w:sz="4" w:space="0" w:color="auto"/>
              <w:left w:val="nil"/>
              <w:bottom w:val="single" w:sz="4" w:space="0" w:color="auto"/>
              <w:right w:val="single" w:sz="4" w:space="0" w:color="auto"/>
            </w:tcBorders>
            <w:shd w:val="clear" w:color="auto" w:fill="auto"/>
            <w:vAlign w:val="bottom"/>
          </w:tcPr>
          <w:p w14:paraId="72CB12C5" w14:textId="3C3F7973"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single" w:sz="4" w:space="0" w:color="auto"/>
              <w:left w:val="nil"/>
              <w:bottom w:val="single" w:sz="4" w:space="0" w:color="auto"/>
              <w:right w:val="single" w:sz="4" w:space="0" w:color="auto"/>
            </w:tcBorders>
            <w:shd w:val="clear" w:color="auto" w:fill="auto"/>
            <w:vAlign w:val="bottom"/>
          </w:tcPr>
          <w:p w14:paraId="739BF3F8" w14:textId="6E5D1406"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5D1335C3"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1FF0EA31"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72</w:t>
            </w:r>
          </w:p>
        </w:tc>
        <w:tc>
          <w:tcPr>
            <w:tcW w:w="1100" w:type="dxa"/>
            <w:tcBorders>
              <w:top w:val="nil"/>
              <w:left w:val="nil"/>
              <w:bottom w:val="single" w:sz="4" w:space="0" w:color="auto"/>
              <w:right w:val="single" w:sz="4" w:space="0" w:color="auto"/>
            </w:tcBorders>
            <w:shd w:val="clear" w:color="auto" w:fill="auto"/>
            <w:vAlign w:val="bottom"/>
          </w:tcPr>
          <w:p w14:paraId="78551717" w14:textId="5FE17B2F"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44121615-001</w:t>
            </w:r>
          </w:p>
        </w:tc>
        <w:tc>
          <w:tcPr>
            <w:tcW w:w="5235" w:type="dxa"/>
            <w:tcBorders>
              <w:top w:val="nil"/>
              <w:left w:val="nil"/>
              <w:bottom w:val="single" w:sz="4" w:space="0" w:color="auto"/>
              <w:right w:val="single" w:sz="4" w:space="0" w:color="auto"/>
            </w:tcBorders>
            <w:shd w:val="clear" w:color="auto" w:fill="auto"/>
            <w:vAlign w:val="bottom"/>
          </w:tcPr>
          <w:p w14:paraId="7363BD85" w14:textId="683FA478"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Presilladora - Ver especificaciones en el SICP</w:t>
            </w:r>
          </w:p>
        </w:tc>
        <w:tc>
          <w:tcPr>
            <w:tcW w:w="989" w:type="dxa"/>
            <w:tcBorders>
              <w:top w:val="nil"/>
              <w:left w:val="nil"/>
              <w:bottom w:val="single" w:sz="4" w:space="0" w:color="auto"/>
              <w:right w:val="single" w:sz="4" w:space="0" w:color="auto"/>
            </w:tcBorders>
            <w:shd w:val="clear" w:color="auto" w:fill="auto"/>
            <w:vAlign w:val="bottom"/>
          </w:tcPr>
          <w:p w14:paraId="546A945F" w14:textId="6A230418"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17CAE07F" w14:textId="03D627F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08FB407D" w14:textId="77777777" w:rsidTr="0021503A">
        <w:trPr>
          <w:trHeight w:val="510"/>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45025A93"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73</w:t>
            </w:r>
          </w:p>
        </w:tc>
        <w:tc>
          <w:tcPr>
            <w:tcW w:w="1100" w:type="dxa"/>
            <w:tcBorders>
              <w:top w:val="nil"/>
              <w:left w:val="nil"/>
              <w:bottom w:val="single" w:sz="4" w:space="0" w:color="auto"/>
              <w:right w:val="single" w:sz="4" w:space="0" w:color="auto"/>
            </w:tcBorders>
            <w:shd w:val="clear" w:color="auto" w:fill="auto"/>
            <w:vAlign w:val="bottom"/>
          </w:tcPr>
          <w:p w14:paraId="06597FFD" w14:textId="6C958D1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44121615-001</w:t>
            </w:r>
          </w:p>
        </w:tc>
        <w:tc>
          <w:tcPr>
            <w:tcW w:w="5235" w:type="dxa"/>
            <w:tcBorders>
              <w:top w:val="nil"/>
              <w:left w:val="nil"/>
              <w:bottom w:val="single" w:sz="4" w:space="0" w:color="auto"/>
              <w:right w:val="single" w:sz="4" w:space="0" w:color="auto"/>
            </w:tcBorders>
            <w:shd w:val="clear" w:color="auto" w:fill="auto"/>
            <w:vAlign w:val="bottom"/>
          </w:tcPr>
          <w:p w14:paraId="328FC46F" w14:textId="4052DB70"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Presilladora - Ver especificaciones en el SICP</w:t>
            </w:r>
          </w:p>
        </w:tc>
        <w:tc>
          <w:tcPr>
            <w:tcW w:w="989" w:type="dxa"/>
            <w:tcBorders>
              <w:top w:val="nil"/>
              <w:left w:val="nil"/>
              <w:bottom w:val="single" w:sz="4" w:space="0" w:color="auto"/>
              <w:right w:val="single" w:sz="4" w:space="0" w:color="auto"/>
            </w:tcBorders>
            <w:shd w:val="clear" w:color="auto" w:fill="auto"/>
            <w:vAlign w:val="bottom"/>
          </w:tcPr>
          <w:p w14:paraId="506FA0A7" w14:textId="5C610C52"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657307B3" w14:textId="49C8C77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62682EB0" w14:textId="77777777" w:rsidTr="0021503A">
        <w:trPr>
          <w:trHeight w:val="510"/>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29E5A273"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74</w:t>
            </w:r>
          </w:p>
        </w:tc>
        <w:tc>
          <w:tcPr>
            <w:tcW w:w="1100" w:type="dxa"/>
            <w:tcBorders>
              <w:top w:val="nil"/>
              <w:left w:val="nil"/>
              <w:bottom w:val="single" w:sz="4" w:space="0" w:color="auto"/>
              <w:right w:val="single" w:sz="4" w:space="0" w:color="auto"/>
            </w:tcBorders>
            <w:shd w:val="clear" w:color="auto" w:fill="auto"/>
            <w:vAlign w:val="bottom"/>
          </w:tcPr>
          <w:p w14:paraId="6995E19A" w14:textId="45B92C22"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44121624-001</w:t>
            </w:r>
          </w:p>
        </w:tc>
        <w:tc>
          <w:tcPr>
            <w:tcW w:w="5235" w:type="dxa"/>
            <w:tcBorders>
              <w:top w:val="nil"/>
              <w:left w:val="nil"/>
              <w:bottom w:val="single" w:sz="4" w:space="0" w:color="auto"/>
              <w:right w:val="single" w:sz="4" w:space="0" w:color="auto"/>
            </w:tcBorders>
            <w:shd w:val="clear" w:color="auto" w:fill="auto"/>
            <w:vAlign w:val="bottom"/>
          </w:tcPr>
          <w:p w14:paraId="35FCCA41" w14:textId="6BDEE306"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Regla de material plástico - Ver especificaciones en el SICP</w:t>
            </w:r>
          </w:p>
        </w:tc>
        <w:tc>
          <w:tcPr>
            <w:tcW w:w="989" w:type="dxa"/>
            <w:tcBorders>
              <w:top w:val="nil"/>
              <w:left w:val="nil"/>
              <w:bottom w:val="single" w:sz="4" w:space="0" w:color="auto"/>
              <w:right w:val="single" w:sz="4" w:space="0" w:color="auto"/>
            </w:tcBorders>
            <w:shd w:val="clear" w:color="auto" w:fill="auto"/>
            <w:vAlign w:val="bottom"/>
          </w:tcPr>
          <w:p w14:paraId="3DE7FC60" w14:textId="12228C72"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07C9C3C6" w14:textId="3699D131"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12E38892" w14:textId="77777777" w:rsidTr="0021503A">
        <w:trPr>
          <w:trHeight w:val="510"/>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51D3F2C6"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75</w:t>
            </w:r>
          </w:p>
        </w:tc>
        <w:tc>
          <w:tcPr>
            <w:tcW w:w="1100" w:type="dxa"/>
            <w:tcBorders>
              <w:top w:val="nil"/>
              <w:left w:val="nil"/>
              <w:bottom w:val="single" w:sz="4" w:space="0" w:color="auto"/>
              <w:right w:val="single" w:sz="4" w:space="0" w:color="auto"/>
            </w:tcBorders>
            <w:shd w:val="clear" w:color="auto" w:fill="auto"/>
            <w:vAlign w:val="bottom"/>
          </w:tcPr>
          <w:p w14:paraId="4B1571CB" w14:textId="60B852BE"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44121708-007</w:t>
            </w:r>
          </w:p>
        </w:tc>
        <w:tc>
          <w:tcPr>
            <w:tcW w:w="5235" w:type="dxa"/>
            <w:tcBorders>
              <w:top w:val="nil"/>
              <w:left w:val="nil"/>
              <w:bottom w:val="single" w:sz="4" w:space="0" w:color="auto"/>
              <w:right w:val="single" w:sz="4" w:space="0" w:color="auto"/>
            </w:tcBorders>
            <w:shd w:val="clear" w:color="auto" w:fill="auto"/>
            <w:vAlign w:val="bottom"/>
          </w:tcPr>
          <w:p w14:paraId="10BB46C0" w14:textId="1A4B1CB7"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Resaltadores de texto varios colores punta fina</w:t>
            </w:r>
          </w:p>
        </w:tc>
        <w:tc>
          <w:tcPr>
            <w:tcW w:w="989" w:type="dxa"/>
            <w:tcBorders>
              <w:top w:val="nil"/>
              <w:left w:val="nil"/>
              <w:bottom w:val="single" w:sz="4" w:space="0" w:color="auto"/>
              <w:right w:val="single" w:sz="4" w:space="0" w:color="auto"/>
            </w:tcBorders>
            <w:shd w:val="clear" w:color="auto" w:fill="auto"/>
            <w:vAlign w:val="bottom"/>
          </w:tcPr>
          <w:p w14:paraId="7B95EA98" w14:textId="52729F0B"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4155C7EC" w14:textId="45FB02EB"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4F0024D4"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3DFB08BB"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76</w:t>
            </w:r>
          </w:p>
        </w:tc>
        <w:tc>
          <w:tcPr>
            <w:tcW w:w="1100" w:type="dxa"/>
            <w:tcBorders>
              <w:top w:val="nil"/>
              <w:left w:val="nil"/>
              <w:bottom w:val="single" w:sz="4" w:space="0" w:color="auto"/>
              <w:right w:val="single" w:sz="4" w:space="0" w:color="auto"/>
            </w:tcBorders>
            <w:shd w:val="clear" w:color="auto" w:fill="auto"/>
            <w:vAlign w:val="bottom"/>
          </w:tcPr>
          <w:p w14:paraId="628AB08B" w14:textId="4E995C37"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44121708-006</w:t>
            </w:r>
          </w:p>
        </w:tc>
        <w:tc>
          <w:tcPr>
            <w:tcW w:w="5235" w:type="dxa"/>
            <w:tcBorders>
              <w:top w:val="nil"/>
              <w:left w:val="nil"/>
              <w:bottom w:val="single" w:sz="4" w:space="0" w:color="auto"/>
              <w:right w:val="single" w:sz="4" w:space="0" w:color="auto"/>
            </w:tcBorders>
            <w:shd w:val="clear" w:color="auto" w:fill="auto"/>
            <w:vAlign w:val="bottom"/>
          </w:tcPr>
          <w:p w14:paraId="7DA3B0B0" w14:textId="6C738B9C"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Resaltadores de texto - Ver especificaciones en el SICP</w:t>
            </w:r>
          </w:p>
        </w:tc>
        <w:tc>
          <w:tcPr>
            <w:tcW w:w="989" w:type="dxa"/>
            <w:tcBorders>
              <w:top w:val="nil"/>
              <w:left w:val="nil"/>
              <w:bottom w:val="single" w:sz="4" w:space="0" w:color="auto"/>
              <w:right w:val="single" w:sz="4" w:space="0" w:color="auto"/>
            </w:tcBorders>
            <w:shd w:val="clear" w:color="auto" w:fill="auto"/>
            <w:vAlign w:val="bottom"/>
          </w:tcPr>
          <w:p w14:paraId="0BBE5B3C" w14:textId="124C5A97"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20BEB3B0" w14:textId="49ABBB1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7DA7D1CE"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5391B434"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77</w:t>
            </w:r>
          </w:p>
        </w:tc>
        <w:tc>
          <w:tcPr>
            <w:tcW w:w="1100" w:type="dxa"/>
            <w:tcBorders>
              <w:top w:val="nil"/>
              <w:left w:val="nil"/>
              <w:bottom w:val="single" w:sz="4" w:space="0" w:color="auto"/>
              <w:right w:val="single" w:sz="4" w:space="0" w:color="auto"/>
            </w:tcBorders>
            <w:shd w:val="clear" w:color="auto" w:fill="auto"/>
            <w:vAlign w:val="bottom"/>
          </w:tcPr>
          <w:p w14:paraId="17BB0AE8" w14:textId="27BFD383"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44121619-001</w:t>
            </w:r>
          </w:p>
        </w:tc>
        <w:tc>
          <w:tcPr>
            <w:tcW w:w="5235" w:type="dxa"/>
            <w:tcBorders>
              <w:top w:val="nil"/>
              <w:left w:val="nil"/>
              <w:bottom w:val="single" w:sz="4" w:space="0" w:color="auto"/>
              <w:right w:val="single" w:sz="4" w:space="0" w:color="auto"/>
            </w:tcBorders>
            <w:shd w:val="clear" w:color="auto" w:fill="auto"/>
            <w:vAlign w:val="bottom"/>
          </w:tcPr>
          <w:p w14:paraId="7D9E1BDA" w14:textId="05221B8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Sacapuntas - Ver especificaciones en el SICP</w:t>
            </w:r>
          </w:p>
        </w:tc>
        <w:tc>
          <w:tcPr>
            <w:tcW w:w="989" w:type="dxa"/>
            <w:tcBorders>
              <w:top w:val="nil"/>
              <w:left w:val="nil"/>
              <w:bottom w:val="single" w:sz="4" w:space="0" w:color="auto"/>
              <w:right w:val="single" w:sz="4" w:space="0" w:color="auto"/>
            </w:tcBorders>
            <w:shd w:val="clear" w:color="auto" w:fill="auto"/>
            <w:vAlign w:val="bottom"/>
          </w:tcPr>
          <w:p w14:paraId="359F7587" w14:textId="163C146C"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416C9548" w14:textId="5C35A418"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0B3CA6EF"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2A28C632"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78</w:t>
            </w:r>
          </w:p>
        </w:tc>
        <w:tc>
          <w:tcPr>
            <w:tcW w:w="1100" w:type="dxa"/>
            <w:tcBorders>
              <w:top w:val="nil"/>
              <w:left w:val="nil"/>
              <w:bottom w:val="single" w:sz="4" w:space="0" w:color="auto"/>
              <w:right w:val="single" w:sz="4" w:space="0" w:color="auto"/>
            </w:tcBorders>
            <w:shd w:val="clear" w:color="auto" w:fill="auto"/>
            <w:vAlign w:val="bottom"/>
          </w:tcPr>
          <w:p w14:paraId="79483777" w14:textId="0887338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44121604-002</w:t>
            </w:r>
          </w:p>
        </w:tc>
        <w:tc>
          <w:tcPr>
            <w:tcW w:w="5235" w:type="dxa"/>
            <w:tcBorders>
              <w:top w:val="nil"/>
              <w:left w:val="nil"/>
              <w:bottom w:val="single" w:sz="4" w:space="0" w:color="auto"/>
              <w:right w:val="single" w:sz="4" w:space="0" w:color="auto"/>
            </w:tcBorders>
            <w:shd w:val="clear" w:color="auto" w:fill="auto"/>
            <w:vAlign w:val="bottom"/>
          </w:tcPr>
          <w:p w14:paraId="6284BF1F" w14:textId="45D0BD4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Sello personalizado detalles a definir por la convocante</w:t>
            </w:r>
          </w:p>
        </w:tc>
        <w:tc>
          <w:tcPr>
            <w:tcW w:w="989" w:type="dxa"/>
            <w:tcBorders>
              <w:top w:val="nil"/>
              <w:left w:val="nil"/>
              <w:bottom w:val="single" w:sz="4" w:space="0" w:color="auto"/>
              <w:right w:val="single" w:sz="4" w:space="0" w:color="auto"/>
            </w:tcBorders>
            <w:shd w:val="clear" w:color="auto" w:fill="auto"/>
            <w:vAlign w:val="bottom"/>
          </w:tcPr>
          <w:p w14:paraId="19A501DF" w14:textId="19E8243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6A459A48" w14:textId="10E509C8"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4869810E"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30DCCC15"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79</w:t>
            </w:r>
          </w:p>
        </w:tc>
        <w:tc>
          <w:tcPr>
            <w:tcW w:w="1100" w:type="dxa"/>
            <w:tcBorders>
              <w:top w:val="nil"/>
              <w:left w:val="nil"/>
              <w:bottom w:val="single" w:sz="4" w:space="0" w:color="auto"/>
              <w:right w:val="single" w:sz="4" w:space="0" w:color="auto"/>
            </w:tcBorders>
            <w:shd w:val="clear" w:color="auto" w:fill="auto"/>
            <w:vAlign w:val="bottom"/>
          </w:tcPr>
          <w:p w14:paraId="218E1061" w14:textId="73FB0517"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44121604-006</w:t>
            </w:r>
          </w:p>
        </w:tc>
        <w:tc>
          <w:tcPr>
            <w:tcW w:w="5235" w:type="dxa"/>
            <w:tcBorders>
              <w:top w:val="nil"/>
              <w:left w:val="nil"/>
              <w:bottom w:val="single" w:sz="4" w:space="0" w:color="auto"/>
              <w:right w:val="single" w:sz="4" w:space="0" w:color="auto"/>
            </w:tcBorders>
            <w:shd w:val="clear" w:color="auto" w:fill="auto"/>
            <w:vAlign w:val="bottom"/>
          </w:tcPr>
          <w:p w14:paraId="62172F67" w14:textId="7FFF468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Sello automático foliador de metal. 5,5mm, cuerpo metálico, 8 movimientos diferentes:  repetición (0), consecutivo (1), duplicado (2) 3, 4, 5, 6 ó 12 repeticiones</w:t>
            </w:r>
          </w:p>
        </w:tc>
        <w:tc>
          <w:tcPr>
            <w:tcW w:w="989" w:type="dxa"/>
            <w:tcBorders>
              <w:top w:val="nil"/>
              <w:left w:val="nil"/>
              <w:bottom w:val="single" w:sz="4" w:space="0" w:color="auto"/>
              <w:right w:val="single" w:sz="4" w:space="0" w:color="auto"/>
            </w:tcBorders>
            <w:shd w:val="clear" w:color="auto" w:fill="auto"/>
            <w:vAlign w:val="bottom"/>
          </w:tcPr>
          <w:p w14:paraId="2E827E47" w14:textId="79C30A0E"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5F3326EF" w14:textId="3DB5080F"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7190024B"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1288D4F3"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80</w:t>
            </w:r>
          </w:p>
        </w:tc>
        <w:tc>
          <w:tcPr>
            <w:tcW w:w="1100" w:type="dxa"/>
            <w:tcBorders>
              <w:top w:val="nil"/>
              <w:left w:val="nil"/>
              <w:bottom w:val="single" w:sz="4" w:space="0" w:color="auto"/>
              <w:right w:val="single" w:sz="4" w:space="0" w:color="auto"/>
            </w:tcBorders>
            <w:shd w:val="clear" w:color="auto" w:fill="auto"/>
            <w:vAlign w:val="bottom"/>
          </w:tcPr>
          <w:p w14:paraId="265E201B" w14:textId="7F42918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44121604-004</w:t>
            </w:r>
          </w:p>
        </w:tc>
        <w:tc>
          <w:tcPr>
            <w:tcW w:w="5235" w:type="dxa"/>
            <w:tcBorders>
              <w:top w:val="nil"/>
              <w:left w:val="nil"/>
              <w:bottom w:val="single" w:sz="4" w:space="0" w:color="auto"/>
              <w:right w:val="single" w:sz="4" w:space="0" w:color="auto"/>
            </w:tcBorders>
            <w:shd w:val="clear" w:color="auto" w:fill="auto"/>
            <w:vAlign w:val="bottom"/>
          </w:tcPr>
          <w:p w14:paraId="04027DA2" w14:textId="37D596B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Sello fechador</w:t>
            </w:r>
          </w:p>
        </w:tc>
        <w:tc>
          <w:tcPr>
            <w:tcW w:w="989" w:type="dxa"/>
            <w:tcBorders>
              <w:top w:val="nil"/>
              <w:left w:val="nil"/>
              <w:bottom w:val="single" w:sz="4" w:space="0" w:color="auto"/>
              <w:right w:val="single" w:sz="4" w:space="0" w:color="auto"/>
            </w:tcBorders>
            <w:shd w:val="clear" w:color="auto" w:fill="auto"/>
            <w:vAlign w:val="bottom"/>
          </w:tcPr>
          <w:p w14:paraId="6E9A70D0" w14:textId="4A65A961"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35E6C7E9" w14:textId="65030F73"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19E2DEE9"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3CB4F07B"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81</w:t>
            </w:r>
          </w:p>
        </w:tc>
        <w:tc>
          <w:tcPr>
            <w:tcW w:w="1100" w:type="dxa"/>
            <w:tcBorders>
              <w:top w:val="nil"/>
              <w:left w:val="nil"/>
              <w:bottom w:val="single" w:sz="4" w:space="0" w:color="auto"/>
              <w:right w:val="single" w:sz="4" w:space="0" w:color="auto"/>
            </w:tcBorders>
            <w:shd w:val="clear" w:color="auto" w:fill="auto"/>
            <w:vAlign w:val="bottom"/>
          </w:tcPr>
          <w:p w14:paraId="047A74A1" w14:textId="18041758"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44122008-001</w:t>
            </w:r>
          </w:p>
        </w:tc>
        <w:tc>
          <w:tcPr>
            <w:tcW w:w="5235" w:type="dxa"/>
            <w:tcBorders>
              <w:top w:val="nil"/>
              <w:left w:val="nil"/>
              <w:bottom w:val="single" w:sz="4" w:space="0" w:color="auto"/>
              <w:right w:val="single" w:sz="4" w:space="0" w:color="auto"/>
            </w:tcBorders>
            <w:shd w:val="clear" w:color="auto" w:fill="auto"/>
            <w:vAlign w:val="bottom"/>
          </w:tcPr>
          <w:p w14:paraId="68D90513" w14:textId="7000402A"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Separador numérico - Ver especificaciones técnicas en el SICP.</w:t>
            </w:r>
          </w:p>
        </w:tc>
        <w:tc>
          <w:tcPr>
            <w:tcW w:w="989" w:type="dxa"/>
            <w:tcBorders>
              <w:top w:val="nil"/>
              <w:left w:val="nil"/>
              <w:bottom w:val="single" w:sz="4" w:space="0" w:color="auto"/>
              <w:right w:val="single" w:sz="4" w:space="0" w:color="auto"/>
            </w:tcBorders>
            <w:shd w:val="clear" w:color="auto" w:fill="auto"/>
            <w:vAlign w:val="bottom"/>
          </w:tcPr>
          <w:p w14:paraId="68A499C5" w14:textId="391FD677"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0DABFBAD" w14:textId="41748D1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PAQ</w:t>
            </w:r>
          </w:p>
        </w:tc>
      </w:tr>
      <w:tr w:rsidR="006F755F" w:rsidRPr="00FE10EC" w14:paraId="59DA4FC6" w14:textId="77777777" w:rsidTr="0021503A">
        <w:trPr>
          <w:trHeight w:val="765"/>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E59ED"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82</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bottom"/>
          </w:tcPr>
          <w:p w14:paraId="031CA54E" w14:textId="54AA8A1C"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44122008-001</w:t>
            </w:r>
          </w:p>
        </w:tc>
        <w:tc>
          <w:tcPr>
            <w:tcW w:w="5235" w:type="dxa"/>
            <w:tcBorders>
              <w:top w:val="single" w:sz="4" w:space="0" w:color="auto"/>
              <w:left w:val="single" w:sz="4" w:space="0" w:color="auto"/>
              <w:bottom w:val="single" w:sz="4" w:space="0" w:color="auto"/>
              <w:right w:val="single" w:sz="4" w:space="0" w:color="auto"/>
            </w:tcBorders>
            <w:shd w:val="clear" w:color="auto" w:fill="auto"/>
            <w:vAlign w:val="bottom"/>
          </w:tcPr>
          <w:p w14:paraId="7CFE4A65" w14:textId="2D8141F1"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Separador con índice - Ver especificaciones técnicas en el SICP.</w:t>
            </w:r>
          </w:p>
        </w:tc>
        <w:tc>
          <w:tcPr>
            <w:tcW w:w="989" w:type="dxa"/>
            <w:tcBorders>
              <w:top w:val="single" w:sz="4" w:space="0" w:color="auto"/>
              <w:left w:val="single" w:sz="4" w:space="0" w:color="auto"/>
              <w:bottom w:val="single" w:sz="4" w:space="0" w:color="auto"/>
              <w:right w:val="single" w:sz="4" w:space="0" w:color="auto"/>
            </w:tcBorders>
            <w:shd w:val="clear" w:color="auto" w:fill="auto"/>
            <w:vAlign w:val="bottom"/>
          </w:tcPr>
          <w:p w14:paraId="4278F337" w14:textId="1573601C"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bottom"/>
          </w:tcPr>
          <w:p w14:paraId="35174C63" w14:textId="2F565F50"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PAQ</w:t>
            </w:r>
          </w:p>
        </w:tc>
      </w:tr>
      <w:tr w:rsidR="006F755F" w:rsidRPr="00FE10EC" w14:paraId="4356E14F" w14:textId="77777777" w:rsidTr="0021503A">
        <w:trPr>
          <w:trHeight w:val="255"/>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3348A8"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83</w:t>
            </w:r>
          </w:p>
        </w:tc>
        <w:tc>
          <w:tcPr>
            <w:tcW w:w="1100" w:type="dxa"/>
            <w:tcBorders>
              <w:top w:val="single" w:sz="4" w:space="0" w:color="auto"/>
              <w:left w:val="nil"/>
              <w:bottom w:val="single" w:sz="4" w:space="0" w:color="auto"/>
              <w:right w:val="single" w:sz="4" w:space="0" w:color="auto"/>
            </w:tcBorders>
            <w:shd w:val="clear" w:color="auto" w:fill="auto"/>
            <w:vAlign w:val="bottom"/>
          </w:tcPr>
          <w:p w14:paraId="757713D1" w14:textId="52CB985C"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44122008-001</w:t>
            </w:r>
          </w:p>
        </w:tc>
        <w:tc>
          <w:tcPr>
            <w:tcW w:w="5235" w:type="dxa"/>
            <w:tcBorders>
              <w:top w:val="single" w:sz="4" w:space="0" w:color="auto"/>
              <w:left w:val="nil"/>
              <w:bottom w:val="single" w:sz="4" w:space="0" w:color="auto"/>
              <w:right w:val="single" w:sz="4" w:space="0" w:color="auto"/>
            </w:tcBorders>
            <w:shd w:val="clear" w:color="auto" w:fill="auto"/>
            <w:vAlign w:val="bottom"/>
          </w:tcPr>
          <w:p w14:paraId="7440415E" w14:textId="67A0EB2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Folios de polietileno - Ver especificaciones técnicas en el SICP</w:t>
            </w:r>
          </w:p>
        </w:tc>
        <w:tc>
          <w:tcPr>
            <w:tcW w:w="989" w:type="dxa"/>
            <w:tcBorders>
              <w:top w:val="single" w:sz="4" w:space="0" w:color="auto"/>
              <w:left w:val="nil"/>
              <w:bottom w:val="single" w:sz="4" w:space="0" w:color="auto"/>
              <w:right w:val="single" w:sz="4" w:space="0" w:color="auto"/>
            </w:tcBorders>
            <w:shd w:val="clear" w:color="auto" w:fill="auto"/>
            <w:vAlign w:val="bottom"/>
          </w:tcPr>
          <w:p w14:paraId="6018AA82" w14:textId="063AD397"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single" w:sz="4" w:space="0" w:color="auto"/>
              <w:left w:val="nil"/>
              <w:bottom w:val="single" w:sz="4" w:space="0" w:color="auto"/>
              <w:right w:val="single" w:sz="4" w:space="0" w:color="auto"/>
            </w:tcBorders>
            <w:shd w:val="clear" w:color="auto" w:fill="auto"/>
            <w:vAlign w:val="bottom"/>
          </w:tcPr>
          <w:p w14:paraId="2D5224B4" w14:textId="1F93485F"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PAQ</w:t>
            </w:r>
          </w:p>
        </w:tc>
      </w:tr>
      <w:tr w:rsidR="006F755F" w:rsidRPr="00FE10EC" w14:paraId="0F7A5983" w14:textId="77777777" w:rsidTr="0021503A">
        <w:trPr>
          <w:trHeight w:val="255"/>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770E7E52"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84</w:t>
            </w:r>
          </w:p>
        </w:tc>
        <w:tc>
          <w:tcPr>
            <w:tcW w:w="1100" w:type="dxa"/>
            <w:tcBorders>
              <w:top w:val="nil"/>
              <w:left w:val="nil"/>
              <w:bottom w:val="single" w:sz="4" w:space="0" w:color="auto"/>
              <w:right w:val="single" w:sz="4" w:space="0" w:color="auto"/>
            </w:tcBorders>
            <w:shd w:val="clear" w:color="auto" w:fill="auto"/>
            <w:vAlign w:val="bottom"/>
          </w:tcPr>
          <w:p w14:paraId="0210FBD7" w14:textId="2369CF9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44122025-007</w:t>
            </w:r>
          </w:p>
        </w:tc>
        <w:tc>
          <w:tcPr>
            <w:tcW w:w="5235" w:type="dxa"/>
            <w:tcBorders>
              <w:top w:val="nil"/>
              <w:left w:val="nil"/>
              <w:bottom w:val="single" w:sz="4" w:space="0" w:color="auto"/>
              <w:right w:val="single" w:sz="4" w:space="0" w:color="auto"/>
            </w:tcBorders>
            <w:shd w:val="clear" w:color="auto" w:fill="auto"/>
            <w:vAlign w:val="bottom"/>
          </w:tcPr>
          <w:p w14:paraId="609A17E2" w14:textId="2D4DDC4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Tapa para encuadernación Tamano A4 transparente</w:t>
            </w:r>
          </w:p>
        </w:tc>
        <w:tc>
          <w:tcPr>
            <w:tcW w:w="989" w:type="dxa"/>
            <w:tcBorders>
              <w:top w:val="nil"/>
              <w:left w:val="nil"/>
              <w:bottom w:val="single" w:sz="4" w:space="0" w:color="auto"/>
              <w:right w:val="single" w:sz="4" w:space="0" w:color="auto"/>
            </w:tcBorders>
            <w:shd w:val="clear" w:color="auto" w:fill="auto"/>
            <w:vAlign w:val="bottom"/>
          </w:tcPr>
          <w:p w14:paraId="12931C76" w14:textId="19D3EAED"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30B79FCD" w14:textId="704C22D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13334595" w14:textId="77777777" w:rsidTr="0021503A">
        <w:trPr>
          <w:trHeight w:val="510"/>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63C8A87D"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85</w:t>
            </w:r>
          </w:p>
        </w:tc>
        <w:tc>
          <w:tcPr>
            <w:tcW w:w="1100" w:type="dxa"/>
            <w:tcBorders>
              <w:top w:val="nil"/>
              <w:left w:val="nil"/>
              <w:bottom w:val="single" w:sz="4" w:space="0" w:color="auto"/>
              <w:right w:val="single" w:sz="4" w:space="0" w:color="auto"/>
            </w:tcBorders>
            <w:shd w:val="clear" w:color="auto" w:fill="auto"/>
            <w:vAlign w:val="bottom"/>
          </w:tcPr>
          <w:p w14:paraId="23F4C291" w14:textId="1F0946E6"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44122025-001</w:t>
            </w:r>
          </w:p>
        </w:tc>
        <w:tc>
          <w:tcPr>
            <w:tcW w:w="5235" w:type="dxa"/>
            <w:tcBorders>
              <w:top w:val="nil"/>
              <w:left w:val="nil"/>
              <w:bottom w:val="single" w:sz="4" w:space="0" w:color="auto"/>
              <w:right w:val="single" w:sz="4" w:space="0" w:color="auto"/>
            </w:tcBorders>
            <w:shd w:val="clear" w:color="auto" w:fill="auto"/>
            <w:vAlign w:val="bottom"/>
          </w:tcPr>
          <w:p w14:paraId="7FD8F184" w14:textId="41F19FA0"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Tapa para encuadernación Tamano Oficio transparente</w:t>
            </w:r>
          </w:p>
        </w:tc>
        <w:tc>
          <w:tcPr>
            <w:tcW w:w="989" w:type="dxa"/>
            <w:tcBorders>
              <w:top w:val="nil"/>
              <w:left w:val="nil"/>
              <w:bottom w:val="single" w:sz="4" w:space="0" w:color="auto"/>
              <w:right w:val="single" w:sz="4" w:space="0" w:color="auto"/>
            </w:tcBorders>
            <w:shd w:val="clear" w:color="auto" w:fill="auto"/>
            <w:vAlign w:val="bottom"/>
          </w:tcPr>
          <w:p w14:paraId="40B641AD" w14:textId="71E839DF"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2B0252E8" w14:textId="33E1E3D5"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782E5C11" w14:textId="77777777" w:rsidTr="0021503A">
        <w:trPr>
          <w:trHeight w:val="510"/>
        </w:trPr>
        <w:tc>
          <w:tcPr>
            <w:tcW w:w="890" w:type="dxa"/>
            <w:tcBorders>
              <w:top w:val="nil"/>
              <w:left w:val="single" w:sz="4" w:space="0" w:color="auto"/>
              <w:bottom w:val="single" w:sz="4" w:space="0" w:color="auto"/>
              <w:right w:val="single" w:sz="4" w:space="0" w:color="auto"/>
            </w:tcBorders>
            <w:shd w:val="clear" w:color="auto" w:fill="auto"/>
            <w:vAlign w:val="center"/>
            <w:hideMark/>
          </w:tcPr>
          <w:p w14:paraId="31011A8E"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86</w:t>
            </w:r>
          </w:p>
        </w:tc>
        <w:tc>
          <w:tcPr>
            <w:tcW w:w="1100" w:type="dxa"/>
            <w:tcBorders>
              <w:top w:val="nil"/>
              <w:left w:val="nil"/>
              <w:bottom w:val="single" w:sz="4" w:space="0" w:color="auto"/>
              <w:right w:val="single" w:sz="4" w:space="0" w:color="auto"/>
            </w:tcBorders>
            <w:shd w:val="clear" w:color="auto" w:fill="auto"/>
            <w:vAlign w:val="bottom"/>
          </w:tcPr>
          <w:p w14:paraId="1264809F" w14:textId="6D858E32"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44121618-001</w:t>
            </w:r>
          </w:p>
        </w:tc>
        <w:tc>
          <w:tcPr>
            <w:tcW w:w="5235" w:type="dxa"/>
            <w:tcBorders>
              <w:top w:val="nil"/>
              <w:left w:val="nil"/>
              <w:bottom w:val="single" w:sz="4" w:space="0" w:color="auto"/>
              <w:right w:val="single" w:sz="4" w:space="0" w:color="auto"/>
            </w:tcBorders>
            <w:shd w:val="clear" w:color="auto" w:fill="auto"/>
            <w:vAlign w:val="bottom"/>
          </w:tcPr>
          <w:p w14:paraId="34A70EBB" w14:textId="37AD0289"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Tijeras - Ver especificaciones técnicas en el SICP</w:t>
            </w:r>
          </w:p>
        </w:tc>
        <w:tc>
          <w:tcPr>
            <w:tcW w:w="989" w:type="dxa"/>
            <w:tcBorders>
              <w:top w:val="nil"/>
              <w:left w:val="nil"/>
              <w:bottom w:val="single" w:sz="4" w:space="0" w:color="auto"/>
              <w:right w:val="single" w:sz="4" w:space="0" w:color="auto"/>
            </w:tcBorders>
            <w:shd w:val="clear" w:color="auto" w:fill="auto"/>
            <w:vAlign w:val="bottom"/>
          </w:tcPr>
          <w:p w14:paraId="07ECF3E7" w14:textId="75010D8E"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nil"/>
              <w:left w:val="nil"/>
              <w:bottom w:val="single" w:sz="4" w:space="0" w:color="auto"/>
              <w:right w:val="single" w:sz="4" w:space="0" w:color="auto"/>
            </w:tcBorders>
            <w:shd w:val="clear" w:color="auto" w:fill="auto"/>
            <w:vAlign w:val="bottom"/>
          </w:tcPr>
          <w:p w14:paraId="2855A1D6" w14:textId="7BEE25BC"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r w:rsidR="006F755F" w:rsidRPr="00FE10EC" w14:paraId="47648006" w14:textId="77777777" w:rsidTr="0021503A">
        <w:trPr>
          <w:trHeight w:val="255"/>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8EE366" w14:textId="77777777" w:rsidR="006F755F" w:rsidRPr="00FE10EC" w:rsidRDefault="006F755F" w:rsidP="006F755F">
            <w:pPr>
              <w:spacing w:after="0" w:line="240" w:lineRule="auto"/>
              <w:jc w:val="center"/>
              <w:rPr>
                <w:rFonts w:ascii="Arial" w:eastAsia="Times New Roman" w:hAnsi="Arial" w:cs="Arial"/>
                <w:sz w:val="20"/>
                <w:szCs w:val="20"/>
                <w:lang w:val="es-ES" w:eastAsia="es-ES"/>
              </w:rPr>
            </w:pPr>
            <w:r w:rsidRPr="00FE10EC">
              <w:rPr>
                <w:rFonts w:ascii="Arial" w:eastAsia="Times New Roman" w:hAnsi="Arial" w:cs="Arial"/>
                <w:sz w:val="20"/>
                <w:szCs w:val="20"/>
                <w:lang w:val="es-ES" w:eastAsia="es-ES"/>
              </w:rPr>
              <w:t>87</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bottom"/>
          </w:tcPr>
          <w:p w14:paraId="75B69731" w14:textId="03470AAE"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44121902-002</w:t>
            </w:r>
          </w:p>
        </w:tc>
        <w:tc>
          <w:tcPr>
            <w:tcW w:w="5235" w:type="dxa"/>
            <w:tcBorders>
              <w:top w:val="single" w:sz="4" w:space="0" w:color="auto"/>
              <w:left w:val="single" w:sz="4" w:space="0" w:color="auto"/>
              <w:bottom w:val="single" w:sz="4" w:space="0" w:color="auto"/>
              <w:right w:val="single" w:sz="4" w:space="0" w:color="auto"/>
            </w:tcBorders>
            <w:shd w:val="clear" w:color="auto" w:fill="auto"/>
            <w:vAlign w:val="bottom"/>
          </w:tcPr>
          <w:p w14:paraId="78D33C84" w14:textId="57715E92"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Tintas para sello - Ver especificaciones técnicas en el SICP.</w:t>
            </w:r>
          </w:p>
        </w:tc>
        <w:tc>
          <w:tcPr>
            <w:tcW w:w="989" w:type="dxa"/>
            <w:tcBorders>
              <w:top w:val="single" w:sz="4" w:space="0" w:color="auto"/>
              <w:left w:val="single" w:sz="4" w:space="0" w:color="auto"/>
              <w:bottom w:val="single" w:sz="4" w:space="0" w:color="auto"/>
              <w:right w:val="single" w:sz="4" w:space="0" w:color="auto"/>
            </w:tcBorders>
            <w:shd w:val="clear" w:color="auto" w:fill="auto"/>
            <w:vAlign w:val="bottom"/>
          </w:tcPr>
          <w:p w14:paraId="5AC58EC2" w14:textId="4471F001"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bottom"/>
          </w:tcPr>
          <w:p w14:paraId="68029D96" w14:textId="7A2AA8CF" w:rsidR="006F755F" w:rsidRPr="00FE10EC" w:rsidRDefault="006F755F" w:rsidP="006F755F">
            <w:pPr>
              <w:spacing w:after="0" w:line="240" w:lineRule="auto"/>
              <w:rPr>
                <w:rFonts w:ascii="Arial" w:eastAsia="Times New Roman" w:hAnsi="Arial" w:cs="Arial"/>
                <w:sz w:val="20"/>
                <w:szCs w:val="20"/>
                <w:lang w:val="es-ES" w:eastAsia="es-ES"/>
              </w:rPr>
            </w:pPr>
            <w:r>
              <w:rPr>
                <w:rFonts w:ascii="Calibri" w:hAnsi="Calibri"/>
                <w:color w:val="000000"/>
              </w:rPr>
              <w:t>UNI</w:t>
            </w:r>
          </w:p>
        </w:tc>
      </w:tr>
    </w:tbl>
    <w:p w14:paraId="6D905C33" w14:textId="77777777" w:rsidR="00A86C21" w:rsidRDefault="00A86C21" w:rsidP="00A86C21">
      <w:pPr>
        <w:pStyle w:val="Default"/>
        <w:rPr>
          <w:rFonts w:cs="Times New Roman"/>
          <w:color w:val="auto"/>
        </w:rPr>
      </w:pPr>
    </w:p>
    <w:p w14:paraId="792F899A" w14:textId="77777777" w:rsidR="004D46F4" w:rsidRDefault="004D46F4" w:rsidP="00703E11">
      <w:pPr>
        <w:pStyle w:val="SectionVIHeader"/>
        <w:spacing w:before="0" w:after="0" w:line="240" w:lineRule="auto"/>
        <w:jc w:val="left"/>
        <w:rPr>
          <w:rFonts w:ascii="Arial" w:hAnsi="Arial" w:cs="Arial"/>
          <w:bCs w:val="0"/>
          <w:sz w:val="22"/>
          <w:szCs w:val="22"/>
          <w:u w:val="single"/>
          <w:lang w:val="es-ES"/>
        </w:rPr>
      </w:pPr>
      <w:bookmarkStart w:id="0" w:name="_Toc228071956"/>
    </w:p>
    <w:p w14:paraId="14593A52" w14:textId="2D909224" w:rsidR="0021503A" w:rsidRPr="0021503A" w:rsidRDefault="0021503A" w:rsidP="00FB6E79">
      <w:pPr>
        <w:pStyle w:val="SectionVIHeader"/>
        <w:spacing w:before="0" w:after="0" w:line="240" w:lineRule="auto"/>
        <w:jc w:val="both"/>
        <w:rPr>
          <w:rFonts w:ascii="Arial" w:hAnsi="Arial" w:cs="Arial"/>
          <w:b w:val="0"/>
          <w:bCs w:val="0"/>
          <w:sz w:val="22"/>
          <w:szCs w:val="22"/>
          <w:lang w:val="es-ES"/>
        </w:rPr>
      </w:pPr>
      <w:r>
        <w:rPr>
          <w:rFonts w:ascii="Arial" w:hAnsi="Arial" w:cs="Arial"/>
          <w:bCs w:val="0"/>
          <w:sz w:val="22"/>
          <w:szCs w:val="22"/>
          <w:u w:val="single"/>
          <w:lang w:val="es-ES"/>
        </w:rPr>
        <w:t>Observaciones</w:t>
      </w:r>
      <w:r>
        <w:rPr>
          <w:rFonts w:ascii="Arial" w:hAnsi="Arial" w:cs="Arial"/>
          <w:b w:val="0"/>
          <w:bCs w:val="0"/>
          <w:sz w:val="22"/>
          <w:szCs w:val="22"/>
          <w:lang w:val="es-ES"/>
        </w:rPr>
        <w:t xml:space="preserve">: Conforme a la Resolución Nº 1992/2017, las resmas de papel deberán </w:t>
      </w:r>
      <w:r w:rsidR="00FB6E79">
        <w:rPr>
          <w:rFonts w:ascii="Arial" w:hAnsi="Arial" w:cs="Arial"/>
          <w:b w:val="0"/>
          <w:bCs w:val="0"/>
          <w:sz w:val="22"/>
          <w:szCs w:val="22"/>
          <w:lang w:val="es-ES"/>
        </w:rPr>
        <w:t>llevar</w:t>
      </w:r>
      <w:r>
        <w:rPr>
          <w:rFonts w:ascii="Arial" w:hAnsi="Arial" w:cs="Arial"/>
          <w:b w:val="0"/>
          <w:bCs w:val="0"/>
          <w:sz w:val="22"/>
          <w:szCs w:val="22"/>
          <w:lang w:val="es-ES"/>
        </w:rPr>
        <w:t xml:space="preserve"> </w:t>
      </w:r>
      <w:r w:rsidR="00FB6E79">
        <w:rPr>
          <w:rFonts w:ascii="Arial" w:hAnsi="Arial" w:cs="Arial"/>
          <w:b w:val="0"/>
          <w:bCs w:val="0"/>
          <w:sz w:val="22"/>
          <w:szCs w:val="22"/>
          <w:lang w:val="es-ES"/>
        </w:rPr>
        <w:t>la siguiente leyenda: “Material de licitación – Prohibida su venta – República del Paraguay”.</w:t>
      </w:r>
    </w:p>
    <w:p w14:paraId="3E1F1E40" w14:textId="77777777" w:rsidR="0021503A" w:rsidRDefault="0021503A" w:rsidP="00703E11">
      <w:pPr>
        <w:pStyle w:val="SectionVIHeader"/>
        <w:spacing w:before="0" w:after="0" w:line="240" w:lineRule="auto"/>
        <w:jc w:val="left"/>
        <w:rPr>
          <w:rFonts w:ascii="Arial" w:hAnsi="Arial" w:cs="Arial"/>
          <w:bCs w:val="0"/>
          <w:sz w:val="22"/>
          <w:szCs w:val="22"/>
          <w:u w:val="single"/>
          <w:lang w:val="es-ES"/>
        </w:rPr>
      </w:pPr>
    </w:p>
    <w:p w14:paraId="4AD85B82" w14:textId="77777777" w:rsidR="0021503A" w:rsidRDefault="0021503A" w:rsidP="00703E11">
      <w:pPr>
        <w:pStyle w:val="SectionVIHeader"/>
        <w:spacing w:before="0" w:after="0" w:line="240" w:lineRule="auto"/>
        <w:jc w:val="left"/>
        <w:rPr>
          <w:rFonts w:ascii="Arial" w:hAnsi="Arial" w:cs="Arial"/>
          <w:bCs w:val="0"/>
          <w:sz w:val="22"/>
          <w:szCs w:val="22"/>
          <w:u w:val="single"/>
          <w:lang w:val="es-ES"/>
        </w:rPr>
      </w:pPr>
    </w:p>
    <w:p w14:paraId="693B7765" w14:textId="77777777" w:rsidR="0021503A" w:rsidRDefault="0021503A" w:rsidP="00703E11">
      <w:pPr>
        <w:pStyle w:val="SectionVIHeader"/>
        <w:spacing w:before="0" w:after="0" w:line="240" w:lineRule="auto"/>
        <w:jc w:val="left"/>
        <w:rPr>
          <w:rFonts w:ascii="Arial" w:hAnsi="Arial" w:cs="Arial"/>
          <w:bCs w:val="0"/>
          <w:sz w:val="22"/>
          <w:szCs w:val="22"/>
          <w:u w:val="single"/>
          <w:lang w:val="es-ES"/>
        </w:rPr>
      </w:pPr>
    </w:p>
    <w:p w14:paraId="2960507C" w14:textId="77777777" w:rsidR="0021503A" w:rsidRDefault="0021503A" w:rsidP="00703E11">
      <w:pPr>
        <w:pStyle w:val="SectionVIHeader"/>
        <w:spacing w:before="0" w:after="0" w:line="240" w:lineRule="auto"/>
        <w:jc w:val="left"/>
        <w:rPr>
          <w:rFonts w:ascii="Arial" w:hAnsi="Arial" w:cs="Arial"/>
          <w:bCs w:val="0"/>
          <w:sz w:val="22"/>
          <w:szCs w:val="22"/>
          <w:u w:val="single"/>
          <w:lang w:val="es-ES"/>
        </w:rPr>
      </w:pPr>
    </w:p>
    <w:p w14:paraId="250AECAC" w14:textId="77777777" w:rsidR="00703E11" w:rsidRDefault="00703E11" w:rsidP="00703E11">
      <w:pPr>
        <w:pStyle w:val="SectionVIHeader"/>
        <w:spacing w:before="0" w:after="0" w:line="240" w:lineRule="auto"/>
        <w:jc w:val="left"/>
        <w:rPr>
          <w:rFonts w:ascii="Arial" w:hAnsi="Arial" w:cs="Arial"/>
          <w:bCs w:val="0"/>
          <w:sz w:val="22"/>
          <w:szCs w:val="22"/>
          <w:u w:val="single"/>
          <w:lang w:val="es-ES"/>
        </w:rPr>
      </w:pPr>
      <w:r w:rsidRPr="004D46F4">
        <w:rPr>
          <w:rFonts w:ascii="Arial" w:hAnsi="Arial" w:cs="Arial"/>
          <w:bCs w:val="0"/>
          <w:sz w:val="22"/>
          <w:szCs w:val="22"/>
          <w:u w:val="single"/>
          <w:lang w:val="es-ES"/>
        </w:rPr>
        <w:t>2. Plan de Entregas</w:t>
      </w:r>
    </w:p>
    <w:p w14:paraId="790400D0" w14:textId="77777777" w:rsidR="007B5ED4" w:rsidRPr="004D46F4" w:rsidRDefault="007B5ED4" w:rsidP="00703E11">
      <w:pPr>
        <w:pStyle w:val="SectionVIHeader"/>
        <w:spacing w:before="0" w:after="0" w:line="240" w:lineRule="auto"/>
        <w:jc w:val="left"/>
        <w:rPr>
          <w:rFonts w:ascii="Arial" w:hAnsi="Arial" w:cs="Arial"/>
          <w:bCs w:val="0"/>
          <w:sz w:val="22"/>
          <w:szCs w:val="22"/>
          <w:u w:val="single"/>
          <w:lang w:val="es-ES"/>
        </w:rPr>
      </w:pPr>
    </w:p>
    <w:p w14:paraId="172ABDAC" w14:textId="2D9CA050" w:rsidR="00E4280A" w:rsidRPr="00AF23B1" w:rsidRDefault="00703E11" w:rsidP="00AF23B1">
      <w:pPr>
        <w:jc w:val="both"/>
        <w:rPr>
          <w:rFonts w:ascii="Arial" w:hAnsi="Arial" w:cs="Arial"/>
          <w:iCs/>
          <w:lang w:val="es-ES"/>
        </w:rPr>
      </w:pPr>
      <w:r w:rsidRPr="004D46F4">
        <w:rPr>
          <w:rFonts w:ascii="Arial" w:hAnsi="Arial" w:cs="Arial"/>
          <w:iCs/>
          <w:lang w:val="es-ES"/>
        </w:rPr>
        <w:t xml:space="preserve">El plazo de entrega de los bienes no deberá exceder 05 días corridos  posteriores a la recepción de la orden de </w:t>
      </w:r>
      <w:r w:rsidR="002D11BE" w:rsidRPr="004D46F4">
        <w:rPr>
          <w:rFonts w:ascii="Arial" w:hAnsi="Arial" w:cs="Arial"/>
          <w:iCs/>
          <w:lang w:val="es-ES"/>
        </w:rPr>
        <w:t>compra</w:t>
      </w:r>
      <w:r w:rsidRPr="004D46F4">
        <w:rPr>
          <w:rFonts w:ascii="Arial" w:hAnsi="Arial" w:cs="Arial"/>
          <w:iCs/>
          <w:lang w:val="es-ES"/>
        </w:rPr>
        <w:t>,</w:t>
      </w:r>
      <w:r w:rsidRPr="004D46F4">
        <w:rPr>
          <w:rFonts w:ascii="Arial" w:hAnsi="Arial" w:cs="Arial"/>
          <w:lang w:val="es-MX"/>
        </w:rPr>
        <w:t xml:space="preserve"> emitida por la convocante a la empresa adjudicada,</w:t>
      </w:r>
      <w:r w:rsidRPr="004D46F4">
        <w:rPr>
          <w:rFonts w:ascii="Arial" w:hAnsi="Arial" w:cs="Arial"/>
          <w:iCs/>
          <w:lang w:val="es-ES"/>
        </w:rPr>
        <w:t xml:space="preserve"> salvo debida justificación del proveedor para una posterior entrega. Para el caso de que algún bien no reúna las especificaciones técnicas solicitadas o posea alguna falla, el mismo deberá ser repuesto por el proveedor, sin costo alguno para la Institución en un plazo de 3 (tres) días. Si el oferente no cumpliere con el plazo de entrega pactado, el Rectorado cobrará una multa del 1% (un por ciento) sobre el valor de los </w:t>
      </w:r>
      <w:r w:rsidR="00AF23B1" w:rsidRPr="004D46F4">
        <w:rPr>
          <w:rFonts w:ascii="Arial" w:hAnsi="Arial" w:cs="Arial"/>
          <w:iCs/>
          <w:lang w:val="es-ES"/>
        </w:rPr>
        <w:t>servicios</w:t>
      </w:r>
      <w:r w:rsidRPr="004D46F4">
        <w:rPr>
          <w:rFonts w:ascii="Arial" w:hAnsi="Arial" w:cs="Arial"/>
          <w:iCs/>
          <w:lang w:val="es-ES"/>
        </w:rPr>
        <w:t xml:space="preserve"> no suministrados, por cada día de atraso, conforme lo establece al Art. 20 Inc. “t” de la Ley 2051</w:t>
      </w:r>
      <w:bookmarkEnd w:id="0"/>
      <w:r w:rsidR="00AF23B1">
        <w:rPr>
          <w:rFonts w:ascii="Arial" w:hAnsi="Arial" w:cs="Arial"/>
          <w:iCs/>
          <w:lang w:val="es-ES"/>
        </w:rPr>
        <w:t>.</w:t>
      </w:r>
    </w:p>
    <w:p w14:paraId="5DBB27FB" w14:textId="77777777" w:rsidR="00E4280A" w:rsidRPr="00C74B4B" w:rsidRDefault="00E4280A" w:rsidP="005863AC">
      <w:pPr>
        <w:spacing w:after="0" w:line="240" w:lineRule="auto"/>
        <w:jc w:val="both"/>
        <w:rPr>
          <w:rFonts w:ascii="Arial" w:eastAsia="Times New Roman" w:hAnsi="Arial" w:cs="Arial"/>
          <w:i/>
          <w:color w:val="FF0000"/>
          <w:szCs w:val="20"/>
          <w:lang w:val="es-ES"/>
        </w:rPr>
      </w:pPr>
    </w:p>
    <w:p w14:paraId="4FD08E28" w14:textId="078689AA" w:rsidR="00CB0936" w:rsidRDefault="00CB0936" w:rsidP="00F96716">
      <w:pPr>
        <w:rPr>
          <w:rFonts w:ascii="Arial" w:eastAsia="Times New Roman" w:hAnsi="Arial" w:cs="Arial"/>
          <w:b/>
          <w:sz w:val="36"/>
          <w:szCs w:val="20"/>
          <w:highlight w:val="yellow"/>
          <w:lang w:val="es-ES"/>
        </w:rPr>
      </w:pPr>
    </w:p>
    <w:p w14:paraId="7C5C9747" w14:textId="77777777" w:rsidR="000B7E75" w:rsidRDefault="000B7E75" w:rsidP="005863AC">
      <w:pPr>
        <w:spacing w:after="0" w:line="240" w:lineRule="auto"/>
        <w:jc w:val="both"/>
        <w:rPr>
          <w:rFonts w:ascii="Arial" w:eastAsia="Times New Roman" w:hAnsi="Arial" w:cs="Arial"/>
          <w:b/>
          <w:sz w:val="36"/>
          <w:szCs w:val="20"/>
          <w:highlight w:val="yellow"/>
          <w:lang w:val="es-ES"/>
        </w:rPr>
      </w:pPr>
    </w:p>
    <w:p w14:paraId="2D964CC9" w14:textId="77777777" w:rsidR="00CB0936" w:rsidRDefault="00CB0936" w:rsidP="005863AC">
      <w:pPr>
        <w:spacing w:after="0" w:line="240" w:lineRule="auto"/>
        <w:jc w:val="both"/>
        <w:rPr>
          <w:rFonts w:ascii="Arial" w:eastAsia="Times New Roman" w:hAnsi="Arial" w:cs="Arial"/>
          <w:b/>
          <w:sz w:val="36"/>
          <w:szCs w:val="20"/>
          <w:highlight w:val="yellow"/>
          <w:lang w:val="es-ES"/>
        </w:rPr>
      </w:pPr>
    </w:p>
    <w:p w14:paraId="7A0C8BCA" w14:textId="77777777" w:rsidR="00CB0936" w:rsidRDefault="00CB0936" w:rsidP="005863AC">
      <w:pPr>
        <w:spacing w:after="0" w:line="240" w:lineRule="auto"/>
        <w:jc w:val="both"/>
        <w:rPr>
          <w:rFonts w:ascii="Arial" w:eastAsia="Times New Roman" w:hAnsi="Arial" w:cs="Arial"/>
          <w:b/>
          <w:sz w:val="36"/>
          <w:szCs w:val="20"/>
          <w:highlight w:val="yellow"/>
          <w:lang w:val="es-ES"/>
        </w:rPr>
      </w:pPr>
    </w:p>
    <w:p w14:paraId="4E5BBD3E" w14:textId="77777777" w:rsidR="00CB0936" w:rsidRPr="00C74B4B" w:rsidRDefault="00CB0936" w:rsidP="005863AC">
      <w:pPr>
        <w:spacing w:after="0" w:line="240" w:lineRule="auto"/>
        <w:jc w:val="both"/>
        <w:rPr>
          <w:rFonts w:ascii="Arial" w:eastAsia="Times New Roman" w:hAnsi="Arial" w:cs="Arial"/>
          <w:b/>
          <w:sz w:val="36"/>
          <w:szCs w:val="20"/>
          <w:highlight w:val="yellow"/>
          <w:lang w:val="es-ES"/>
        </w:rPr>
      </w:pPr>
    </w:p>
    <w:p w14:paraId="3660D9F6" w14:textId="77777777" w:rsidR="0069143B" w:rsidRPr="00C74B4B" w:rsidRDefault="0069143B" w:rsidP="005863AC">
      <w:pPr>
        <w:spacing w:after="0" w:line="240" w:lineRule="auto"/>
        <w:jc w:val="both"/>
        <w:rPr>
          <w:rFonts w:ascii="Arial" w:eastAsia="Times New Roman" w:hAnsi="Arial" w:cs="Arial"/>
          <w:b/>
          <w:sz w:val="36"/>
          <w:szCs w:val="20"/>
          <w:highlight w:val="yellow"/>
          <w:lang w:val="es-ES"/>
        </w:rPr>
      </w:pPr>
    </w:p>
    <w:p w14:paraId="6FF9A05F" w14:textId="237CF3B7" w:rsidR="00E4280A" w:rsidRPr="00C74B4B" w:rsidRDefault="00E4280A" w:rsidP="005863AC">
      <w:pPr>
        <w:spacing w:after="0" w:line="240" w:lineRule="auto"/>
        <w:jc w:val="both"/>
        <w:rPr>
          <w:rFonts w:ascii="Arial" w:eastAsia="Times New Roman" w:hAnsi="Arial" w:cs="Arial"/>
          <w:b/>
          <w:sz w:val="28"/>
          <w:szCs w:val="16"/>
          <w:lang w:val="es-ES" w:eastAsia="es-ES"/>
        </w:rPr>
        <w:sectPr w:rsidR="00E4280A" w:rsidRPr="00C74B4B" w:rsidSect="008E14DD">
          <w:pgSz w:w="12247" w:h="18711" w:code="158"/>
          <w:pgMar w:top="1418" w:right="1701" w:bottom="1418" w:left="1701" w:header="709" w:footer="709" w:gutter="0"/>
          <w:cols w:space="708"/>
          <w:docGrid w:linePitch="360"/>
        </w:sectPr>
      </w:pPr>
      <w:r w:rsidRPr="00C74B4B">
        <w:rPr>
          <w:rFonts w:ascii="Arial" w:eastAsia="Times New Roman" w:hAnsi="Arial" w:cs="Arial"/>
          <w:b/>
          <w:sz w:val="36"/>
          <w:szCs w:val="20"/>
          <w:highlight w:val="yellow"/>
          <w:lang w:val="es-ES"/>
        </w:rPr>
        <w:t>EL ANEXO  D FORMULARIOS SE ENCUENTRA EN  ARCHIVO APARTE, A TAL EFECTO LA CONVOCA</w:t>
      </w:r>
      <w:r w:rsidR="00C53A7F" w:rsidRPr="00C74B4B">
        <w:rPr>
          <w:rFonts w:ascii="Arial" w:eastAsia="Times New Roman" w:hAnsi="Arial" w:cs="Arial"/>
          <w:b/>
          <w:sz w:val="36"/>
          <w:szCs w:val="20"/>
          <w:highlight w:val="yellow"/>
          <w:lang w:val="es-ES"/>
        </w:rPr>
        <w:t>N</w:t>
      </w:r>
      <w:r w:rsidRPr="00C74B4B">
        <w:rPr>
          <w:rFonts w:ascii="Arial" w:eastAsia="Times New Roman" w:hAnsi="Arial" w:cs="Arial"/>
          <w:b/>
          <w:sz w:val="36"/>
          <w:szCs w:val="20"/>
          <w:highlight w:val="yellow"/>
          <w:lang w:val="es-ES"/>
        </w:rPr>
        <w:t>TE DEBERÁ MANTENERLO EN FORMATO WORD A FIN DE QUE E</w:t>
      </w:r>
      <w:r w:rsidR="00C53A7F" w:rsidRPr="00C74B4B">
        <w:rPr>
          <w:rFonts w:ascii="Arial" w:eastAsia="Times New Roman" w:hAnsi="Arial" w:cs="Arial"/>
          <w:b/>
          <w:sz w:val="36"/>
          <w:szCs w:val="20"/>
          <w:highlight w:val="yellow"/>
          <w:lang w:val="es-ES"/>
        </w:rPr>
        <w:t>L</w:t>
      </w:r>
      <w:r w:rsidRPr="00C74B4B">
        <w:rPr>
          <w:rFonts w:ascii="Arial" w:eastAsia="Times New Roman" w:hAnsi="Arial" w:cs="Arial"/>
          <w:b/>
          <w:sz w:val="36"/>
          <w:szCs w:val="20"/>
          <w:highlight w:val="yellow"/>
          <w:lang w:val="es-ES"/>
        </w:rPr>
        <w:t xml:space="preserve"> OFERENTE LO PUEDA UTILIZAR EN LA PREPARACION DE SU OFERTA.</w:t>
      </w: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bookmarkStart w:id="1" w:name="_GoBack"/>
      <w:bookmarkEnd w:id="1"/>
      <w:r w:rsidRPr="00C74B4B">
        <w:rPr>
          <w:rFonts w:ascii="Arial" w:eastAsia="Times New Roman" w:hAnsi="Arial" w:cs="Arial"/>
          <w:b/>
          <w:sz w:val="44"/>
          <w:szCs w:val="20"/>
          <w:lang w:val="es-ES"/>
        </w:rPr>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2A7F08">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855DFD">
            <w:pPr>
              <w:pStyle w:val="Prrafodelista"/>
              <w:numPr>
                <w:ilvl w:val="0"/>
                <w:numId w:val="12"/>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2A7F08">
        <w:trPr>
          <w:jc w:val="center"/>
        </w:trPr>
        <w:tc>
          <w:tcPr>
            <w:tcW w:w="10231" w:type="dxa"/>
          </w:tcPr>
          <w:p w14:paraId="0B4B134C" w14:textId="77777777" w:rsidR="00A93666" w:rsidRPr="00C74B4B" w:rsidRDefault="00A93666" w:rsidP="00855DFD">
            <w:pPr>
              <w:numPr>
                <w:ilvl w:val="3"/>
                <w:numId w:val="1"/>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68E49D8D"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14:paraId="4DEA25D3" w14:textId="77777777" w:rsidTr="002A7F08">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2A7F08">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2A7F08">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14:paraId="2AD17596" w14:textId="77777777" w:rsidTr="002A7F08">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855DFD">
            <w:pPr>
              <w:pStyle w:val="Prrafodelista"/>
              <w:numPr>
                <w:ilvl w:val="0"/>
                <w:numId w:val="12"/>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2A7F08">
        <w:trPr>
          <w:gridAfter w:val="1"/>
          <w:wAfter w:w="112" w:type="dxa"/>
          <w:trHeight w:val="281"/>
          <w:jc w:val="center"/>
        </w:trPr>
        <w:tc>
          <w:tcPr>
            <w:tcW w:w="10269" w:type="dxa"/>
            <w:gridSpan w:val="2"/>
          </w:tcPr>
          <w:p w14:paraId="7422B1BA" w14:textId="387FD70C" w:rsidR="00C85F27" w:rsidRPr="00C74B4B" w:rsidRDefault="00C85F27" w:rsidP="00855DFD">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2A7F08">
        <w:trPr>
          <w:gridAfter w:val="1"/>
          <w:wAfter w:w="112" w:type="dxa"/>
          <w:trHeight w:val="271"/>
          <w:jc w:val="center"/>
        </w:trPr>
        <w:tc>
          <w:tcPr>
            <w:tcW w:w="10269" w:type="dxa"/>
            <w:gridSpan w:val="2"/>
          </w:tcPr>
          <w:p w14:paraId="4256B0FF" w14:textId="3D3414C0" w:rsidR="00C85F27" w:rsidRPr="00C74B4B" w:rsidRDefault="00C85F27" w:rsidP="00855DFD">
            <w:pPr>
              <w:pStyle w:val="Prrafodelista"/>
              <w:numPr>
                <w:ilvl w:val="0"/>
                <w:numId w:val="10"/>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2A7F08">
        <w:trPr>
          <w:gridAfter w:val="1"/>
          <w:wAfter w:w="112" w:type="dxa"/>
          <w:trHeight w:val="275"/>
          <w:jc w:val="center"/>
        </w:trPr>
        <w:tc>
          <w:tcPr>
            <w:tcW w:w="10269" w:type="dxa"/>
            <w:gridSpan w:val="2"/>
          </w:tcPr>
          <w:p w14:paraId="7D6163F4" w14:textId="7D8A4E09" w:rsidR="00C85F27" w:rsidRPr="00C74B4B" w:rsidRDefault="00C85F27" w:rsidP="00855DFD">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7A270F">
        <w:trPr>
          <w:gridAfter w:val="1"/>
          <w:wAfter w:w="112" w:type="dxa"/>
          <w:trHeight w:val="313"/>
          <w:jc w:val="center"/>
        </w:trPr>
        <w:tc>
          <w:tcPr>
            <w:tcW w:w="10269" w:type="dxa"/>
            <w:gridSpan w:val="2"/>
          </w:tcPr>
          <w:p w14:paraId="5C78A87A" w14:textId="401B2A0E" w:rsidR="00C85F27" w:rsidRPr="00C74B4B" w:rsidRDefault="00C85F27" w:rsidP="00855DFD">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2A7F08">
        <w:trPr>
          <w:gridAfter w:val="1"/>
          <w:wAfter w:w="112" w:type="dxa"/>
          <w:trHeight w:val="500"/>
          <w:jc w:val="center"/>
        </w:trPr>
        <w:tc>
          <w:tcPr>
            <w:tcW w:w="10269" w:type="dxa"/>
            <w:gridSpan w:val="2"/>
          </w:tcPr>
          <w:p w14:paraId="615B870B" w14:textId="2FC829FB" w:rsidR="00C85F27" w:rsidRPr="00C74B4B" w:rsidRDefault="00C85F27" w:rsidP="00855DFD">
            <w:pPr>
              <w:pStyle w:val="Prrafodelista"/>
              <w:numPr>
                <w:ilvl w:val="0"/>
                <w:numId w:val="10"/>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2A7F08">
        <w:trPr>
          <w:gridAfter w:val="1"/>
          <w:wAfter w:w="112" w:type="dxa"/>
          <w:trHeight w:val="500"/>
          <w:jc w:val="center"/>
        </w:trPr>
        <w:tc>
          <w:tcPr>
            <w:tcW w:w="10269" w:type="dxa"/>
            <w:gridSpan w:val="2"/>
          </w:tcPr>
          <w:p w14:paraId="67060A63" w14:textId="2BBEA85C" w:rsidR="00C85F27" w:rsidRPr="00C74B4B" w:rsidRDefault="00C85F27" w:rsidP="00855DFD">
            <w:pPr>
              <w:pStyle w:val="Prrafodelista"/>
              <w:numPr>
                <w:ilvl w:val="0"/>
                <w:numId w:val="10"/>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C74B4B" w:rsidRDefault="00E01D57" w:rsidP="00550D9F">
            <w:pPr>
              <w:pStyle w:val="Listaconvietas"/>
            </w:pPr>
          </w:p>
        </w:tc>
      </w:tr>
    </w:tbl>
    <w:p w14:paraId="5C52B8D5" w14:textId="77777777" w:rsidR="00134709" w:rsidRPr="00C74B4B" w:rsidRDefault="00134709" w:rsidP="00550D9F">
      <w:pPr>
        <w:pStyle w:val="Listaconvietas"/>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2A7F08">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855DFD">
            <w:pPr>
              <w:pStyle w:val="Prrafodelista"/>
              <w:numPr>
                <w:ilvl w:val="0"/>
                <w:numId w:val="12"/>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2A7F08">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855DFD">
            <w:pPr>
              <w:widowControl w:val="0"/>
              <w:numPr>
                <w:ilvl w:val="0"/>
                <w:numId w:val="14"/>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2A7F08">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855DFD">
            <w:pPr>
              <w:pStyle w:val="Prrafodelista"/>
              <w:numPr>
                <w:ilvl w:val="0"/>
                <w:numId w:val="14"/>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2A7F08">
        <w:trPr>
          <w:trHeight w:val="570"/>
          <w:jc w:val="center"/>
        </w:trPr>
        <w:tc>
          <w:tcPr>
            <w:tcW w:w="10231" w:type="dxa"/>
            <w:tcBorders>
              <w:top w:val="single" w:sz="2" w:space="0" w:color="auto"/>
              <w:bottom w:val="single" w:sz="2" w:space="0" w:color="auto"/>
            </w:tcBorders>
          </w:tcPr>
          <w:p w14:paraId="256617E9" w14:textId="2D26065D" w:rsidR="007E5119" w:rsidRPr="00C74B4B" w:rsidRDefault="007E5119" w:rsidP="00855DFD">
            <w:pPr>
              <w:pStyle w:val="Prrafodelista"/>
              <w:numPr>
                <w:ilvl w:val="0"/>
                <w:numId w:val="14"/>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2A7F08">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855DFD">
            <w:pPr>
              <w:pStyle w:val="Listaconvietas"/>
              <w:numPr>
                <w:ilvl w:val="0"/>
                <w:numId w:val="14"/>
              </w:numPr>
            </w:pPr>
            <w:r w:rsidRPr="00C74B4B">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7E5119" w:rsidRPr="00C74B4B" w14:paraId="30395B78" w14:textId="77777777" w:rsidTr="002A7F08">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855DFD">
            <w:pPr>
              <w:pStyle w:val="Listaconvietas"/>
              <w:numPr>
                <w:ilvl w:val="0"/>
                <w:numId w:val="14"/>
              </w:numPr>
            </w:pPr>
            <w:r w:rsidRPr="00C74B4B">
              <w:t>Fotocopia simple del Certificado de Cumplimiento Tributario vigente.</w:t>
            </w:r>
          </w:p>
        </w:tc>
      </w:tr>
      <w:tr w:rsidR="007E5119" w:rsidRPr="00C74B4B" w14:paraId="71D8F129" w14:textId="77777777" w:rsidTr="002A7F08">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855DFD">
            <w:pPr>
              <w:pStyle w:val="Listaconvietas"/>
              <w:numPr>
                <w:ilvl w:val="0"/>
                <w:numId w:val="14"/>
              </w:numPr>
            </w:pPr>
            <w:r w:rsidRPr="00C74B4B">
              <w:t>Fotocopia simple de la patente Municipal del Oferente.</w:t>
            </w:r>
          </w:p>
        </w:tc>
      </w:tr>
    </w:tbl>
    <w:p w14:paraId="064BBF9B" w14:textId="77777777" w:rsidR="00134709" w:rsidRPr="00C74B4B" w:rsidRDefault="00134709" w:rsidP="00550D9F">
      <w:pPr>
        <w:pStyle w:val="Listaconvietas"/>
      </w:pPr>
    </w:p>
    <w:p w14:paraId="23025C66" w14:textId="77777777" w:rsidR="00B72282" w:rsidRPr="00C74B4B" w:rsidRDefault="00B72282" w:rsidP="00550D9F">
      <w:pPr>
        <w:pStyle w:val="Listaconvietas"/>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2A7F08">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855DFD">
            <w:pPr>
              <w:pStyle w:val="Prrafodelista"/>
              <w:numPr>
                <w:ilvl w:val="0"/>
                <w:numId w:val="12"/>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2A7F08">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2A7F08">
        <w:trPr>
          <w:trHeight w:val="366"/>
          <w:jc w:val="center"/>
        </w:trPr>
        <w:tc>
          <w:tcPr>
            <w:tcW w:w="10194" w:type="dxa"/>
            <w:tcBorders>
              <w:top w:val="single" w:sz="2" w:space="0" w:color="auto"/>
              <w:bottom w:val="single" w:sz="2" w:space="0" w:color="auto"/>
            </w:tcBorders>
          </w:tcPr>
          <w:p w14:paraId="5BD15426" w14:textId="56601B24"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2A7F08">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855DFD">
            <w:pPr>
              <w:pStyle w:val="Listaconvietas"/>
              <w:numPr>
                <w:ilvl w:val="0"/>
                <w:numId w:val="11"/>
              </w:numPr>
            </w:pPr>
            <w:r w:rsidRPr="00C74B4B">
              <w:t>Fotocopia simple de los documentos que acrediten las facultades de los firmantes del acuerdo de intención de consorciarse. Estos documentos pueden consistir en:</w:t>
            </w:r>
          </w:p>
          <w:p w14:paraId="51E5162B" w14:textId="4FDB67E0" w:rsidR="00C243BA" w:rsidRPr="00C74B4B" w:rsidRDefault="00C243BA" w:rsidP="00855DFD">
            <w:pPr>
              <w:pStyle w:val="Prrafodelista"/>
              <w:widowControl w:val="0"/>
              <w:numPr>
                <w:ilvl w:val="0"/>
                <w:numId w:val="15"/>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855DFD">
            <w:pPr>
              <w:pStyle w:val="Prrafodelista"/>
              <w:numPr>
                <w:ilvl w:val="0"/>
                <w:numId w:val="15"/>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2A7F08">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855DFD">
            <w:pPr>
              <w:pStyle w:val="Listaconvietas"/>
              <w:numPr>
                <w:ilvl w:val="0"/>
                <w:numId w:val="11"/>
              </w:numPr>
            </w:pPr>
            <w:r w:rsidRPr="00C74B4B">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855DFD">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855DFD">
            <w:pPr>
              <w:pStyle w:val="Prrafodelista"/>
              <w:numPr>
                <w:ilvl w:val="0"/>
                <w:numId w:val="16"/>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2F7DDFDC" w14:textId="77777777" w:rsidR="002D4C87" w:rsidRPr="00C74B4B" w:rsidRDefault="002D4C87" w:rsidP="00F96716">
      <w:pPr>
        <w:pStyle w:val="Listaconvietas"/>
        <w:ind w:left="0"/>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2A7F08">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C74B4B" w:rsidRDefault="00DD50D4" w:rsidP="00855DFD">
            <w:pPr>
              <w:pStyle w:val="Prrafodelista"/>
              <w:numPr>
                <w:ilvl w:val="0"/>
                <w:numId w:val="12"/>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14:paraId="08D133F9" w14:textId="36989ABC" w:rsidR="00DD50D4" w:rsidRPr="00C74B4B" w:rsidRDefault="00DD50D4" w:rsidP="002D4C87">
            <w:pPr>
              <w:spacing w:after="0" w:line="240" w:lineRule="auto"/>
              <w:jc w:val="center"/>
              <w:rPr>
                <w:rFonts w:ascii="Arial" w:hAnsi="Arial" w:cs="Arial"/>
                <w:b/>
                <w:sz w:val="24"/>
              </w:rPr>
            </w:pPr>
          </w:p>
        </w:tc>
      </w:tr>
      <w:tr w:rsidR="00AF23B1" w:rsidRPr="00C74B4B" w14:paraId="1AA6A703" w14:textId="77777777" w:rsidTr="00F96716">
        <w:trPr>
          <w:trHeight w:val="941"/>
          <w:jc w:val="center"/>
        </w:trPr>
        <w:tc>
          <w:tcPr>
            <w:tcW w:w="10231" w:type="dxa"/>
            <w:tcBorders>
              <w:top w:val="single" w:sz="2" w:space="0" w:color="auto"/>
            </w:tcBorders>
          </w:tcPr>
          <w:p w14:paraId="016DDE87" w14:textId="72F84CC6" w:rsidR="00AF23B1" w:rsidRPr="00B16684" w:rsidRDefault="00AF23B1" w:rsidP="00AF23B1">
            <w:pPr>
              <w:pStyle w:val="Prrafodelista"/>
              <w:numPr>
                <w:ilvl w:val="0"/>
                <w:numId w:val="18"/>
              </w:numPr>
              <w:tabs>
                <w:tab w:val="clear" w:pos="720"/>
                <w:tab w:val="num" w:pos="171"/>
              </w:tabs>
              <w:ind w:left="171" w:hanging="142"/>
              <w:rPr>
                <w:rFonts w:cs="Calibri"/>
                <w:lang w:eastAsia="es-PY"/>
              </w:rPr>
            </w:pPr>
            <w:r w:rsidRPr="00B16684">
              <w:rPr>
                <w:rFonts w:cs="Calibri"/>
                <w:lang w:eastAsia="es-PY"/>
              </w:rPr>
              <w:t xml:space="preserve">Copia de contratos o facturaciones conforme </w:t>
            </w:r>
            <w:r w:rsidR="00342F99">
              <w:rPr>
                <w:rFonts w:cs="Calibri"/>
                <w:lang w:eastAsia="es-PY"/>
              </w:rPr>
              <w:t>se indica en el</w:t>
            </w:r>
            <w:r w:rsidRPr="00B16684">
              <w:rPr>
                <w:rFonts w:cs="Calibri"/>
                <w:lang w:eastAsia="es-PY"/>
              </w:rPr>
              <w:t xml:space="preserve"> Anexo B.</w:t>
            </w:r>
          </w:p>
          <w:p w14:paraId="4F3E0DDD" w14:textId="1CC49E4D" w:rsidR="00AF23B1" w:rsidRPr="00F96716" w:rsidRDefault="00AF23B1" w:rsidP="00F96716">
            <w:pPr>
              <w:ind w:left="174" w:hanging="142"/>
              <w:jc w:val="both"/>
              <w:textAlignment w:val="baseline"/>
              <w:rPr>
                <w:rFonts w:cs="Calibri"/>
              </w:rPr>
            </w:pPr>
            <w:r w:rsidRPr="00B16684">
              <w:rPr>
                <w:rFonts w:cs="Calibri"/>
              </w:rPr>
              <w:t>- Certificado de origen nacional emitido por el MIC.</w:t>
            </w:r>
          </w:p>
        </w:tc>
      </w:tr>
    </w:tbl>
    <w:p w14:paraId="0661DBC2" w14:textId="77777777" w:rsidR="002D4C87" w:rsidRPr="00C74B4B" w:rsidRDefault="002D4C87" w:rsidP="00550D9F">
      <w:pPr>
        <w:pStyle w:val="Listaconvietas"/>
      </w:pPr>
    </w:p>
    <w:p w14:paraId="6CCE5C79" w14:textId="72220839" w:rsidR="00D619CB" w:rsidRPr="00C74B4B" w:rsidRDefault="006119A4" w:rsidP="00550D9F">
      <w:pPr>
        <w:pStyle w:val="Listaconvietas"/>
      </w:pPr>
      <w:r w:rsidRPr="00C74B4B">
        <w:t>*Documentos Sustanciales: presentar con la oferta pues no son susceptibles de presentación posterior a la fecha de presentación y</w:t>
      </w:r>
      <w:r w:rsidR="00B72282" w:rsidRPr="00C74B4B">
        <w:t xml:space="preserve"> </w:t>
      </w:r>
      <w:r w:rsidRPr="00C74B4B">
        <w:t>a apertura de ofertas.-</w:t>
      </w:r>
    </w:p>
    <w:p w14:paraId="562306AB" w14:textId="77777777" w:rsidR="006D0B4A" w:rsidRPr="00C74B4B" w:rsidRDefault="006D0B4A" w:rsidP="00550D9F">
      <w:pPr>
        <w:pStyle w:val="Listaconvietas"/>
      </w:pPr>
    </w:p>
    <w:p w14:paraId="28DD3716" w14:textId="5C0207D7" w:rsidR="006119A4" w:rsidRPr="00550D9F" w:rsidRDefault="006119A4" w:rsidP="00550D9F">
      <w:pPr>
        <w:pStyle w:val="Listaconvietas"/>
        <w:rPr>
          <w:lang w:val="es-MX"/>
        </w:rPr>
      </w:pPr>
      <w:r w:rsidRPr="00550D9F">
        <w:t xml:space="preserve">Observación: </w:t>
      </w:r>
      <w:r w:rsidRPr="00550D9F">
        <w:rPr>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 “ACTIVOS”.</w:t>
      </w:r>
      <w:r w:rsidR="000A79FA" w:rsidRPr="00550D9F">
        <w:rPr>
          <w:lang w:val="es-MX"/>
        </w:rPr>
        <w:t xml:space="preserve"> La inscripción en el SIPE no constituirá requisito previo para la presentación ni </w:t>
      </w:r>
      <w:r w:rsidR="00DB5398" w:rsidRPr="00550D9F">
        <w:rPr>
          <w:lang w:val="es-MX"/>
        </w:rPr>
        <w:t>adjudicación</w:t>
      </w:r>
      <w:r w:rsidR="000A79FA" w:rsidRPr="00550D9F">
        <w:rPr>
          <w:lang w:val="es-MX"/>
        </w:rPr>
        <w:t xml:space="preserve"> de los oferentes; no obstante los adjudicatarios deberán inscribirse al SIPE como requisito previo para la obtención del Código de Contratación. </w:t>
      </w:r>
    </w:p>
    <w:p w14:paraId="792CA603" w14:textId="77777777" w:rsidR="00870F88" w:rsidRDefault="00870F88" w:rsidP="006119A4">
      <w:pPr>
        <w:spacing w:after="0" w:line="240" w:lineRule="auto"/>
        <w:jc w:val="center"/>
        <w:rPr>
          <w:rFonts w:ascii="Arial" w:hAnsi="Arial" w:cs="Arial"/>
          <w:b/>
          <w:sz w:val="40"/>
          <w:u w:val="single"/>
        </w:rPr>
      </w:pPr>
    </w:p>
    <w:p w14:paraId="40E9B17C" w14:textId="77777777" w:rsidR="00870F88" w:rsidRDefault="00870F88" w:rsidP="006119A4">
      <w:pPr>
        <w:spacing w:after="0" w:line="240" w:lineRule="auto"/>
        <w:jc w:val="center"/>
        <w:rPr>
          <w:rFonts w:ascii="Arial" w:hAnsi="Arial" w:cs="Arial"/>
          <w:b/>
          <w:sz w:val="40"/>
          <w:u w:val="single"/>
        </w:rPr>
      </w:pPr>
    </w:p>
    <w:p w14:paraId="604AA734" w14:textId="77777777" w:rsidR="00870F88" w:rsidRDefault="00870F88" w:rsidP="006119A4">
      <w:pPr>
        <w:spacing w:after="0" w:line="240" w:lineRule="auto"/>
        <w:jc w:val="center"/>
        <w:rPr>
          <w:rFonts w:ascii="Arial" w:hAnsi="Arial" w:cs="Arial"/>
          <w:b/>
          <w:sz w:val="40"/>
          <w:u w:val="single"/>
        </w:rPr>
      </w:pPr>
    </w:p>
    <w:p w14:paraId="2AFD68D5" w14:textId="77777777" w:rsidR="00870F88" w:rsidRDefault="00870F88" w:rsidP="006119A4">
      <w:pPr>
        <w:spacing w:after="0" w:line="240" w:lineRule="auto"/>
        <w:jc w:val="center"/>
        <w:rPr>
          <w:rFonts w:ascii="Arial" w:hAnsi="Arial" w:cs="Arial"/>
          <w:b/>
          <w:sz w:val="40"/>
          <w:u w:val="single"/>
        </w:rPr>
      </w:pPr>
    </w:p>
    <w:p w14:paraId="56AB7F48" w14:textId="77777777" w:rsidR="00870F88" w:rsidRDefault="00870F88" w:rsidP="006119A4">
      <w:pPr>
        <w:spacing w:after="0" w:line="240" w:lineRule="auto"/>
        <w:jc w:val="center"/>
        <w:rPr>
          <w:rFonts w:ascii="Arial" w:hAnsi="Arial" w:cs="Arial"/>
          <w:b/>
          <w:sz w:val="40"/>
          <w:u w:val="single"/>
        </w:rPr>
      </w:pPr>
    </w:p>
    <w:p w14:paraId="0C3EC713" w14:textId="77777777" w:rsidR="00870F88" w:rsidRDefault="00870F88" w:rsidP="006119A4">
      <w:pPr>
        <w:spacing w:after="0" w:line="240" w:lineRule="auto"/>
        <w:jc w:val="center"/>
        <w:rPr>
          <w:rFonts w:ascii="Arial" w:hAnsi="Arial" w:cs="Arial"/>
          <w:b/>
          <w:sz w:val="40"/>
          <w:u w:val="single"/>
        </w:rPr>
      </w:pPr>
    </w:p>
    <w:p w14:paraId="5F67D62D" w14:textId="77777777" w:rsidR="00870F88" w:rsidRDefault="00870F88" w:rsidP="006119A4">
      <w:pPr>
        <w:spacing w:after="0" w:line="240" w:lineRule="auto"/>
        <w:jc w:val="center"/>
        <w:rPr>
          <w:rFonts w:ascii="Arial" w:hAnsi="Arial" w:cs="Arial"/>
          <w:b/>
          <w:sz w:val="40"/>
          <w:u w:val="single"/>
        </w:rPr>
      </w:pPr>
    </w:p>
    <w:p w14:paraId="2D9077FB" w14:textId="77777777" w:rsidR="00870F88" w:rsidRDefault="00870F88" w:rsidP="006119A4">
      <w:pPr>
        <w:spacing w:after="0" w:line="240" w:lineRule="auto"/>
        <w:jc w:val="center"/>
        <w:rPr>
          <w:rFonts w:ascii="Arial" w:hAnsi="Arial" w:cs="Arial"/>
          <w:b/>
          <w:sz w:val="40"/>
          <w:u w:val="single"/>
        </w:rPr>
      </w:pPr>
    </w:p>
    <w:p w14:paraId="1A57A6C9" w14:textId="77777777" w:rsidR="00870F88" w:rsidRDefault="00870F88" w:rsidP="006119A4">
      <w:pPr>
        <w:spacing w:after="0" w:line="240" w:lineRule="auto"/>
        <w:jc w:val="center"/>
        <w:rPr>
          <w:rFonts w:ascii="Arial" w:hAnsi="Arial" w:cs="Arial"/>
          <w:b/>
          <w:sz w:val="40"/>
          <w:u w:val="single"/>
        </w:rPr>
      </w:pPr>
    </w:p>
    <w:p w14:paraId="2FA63540" w14:textId="77777777" w:rsidR="00870F88" w:rsidRDefault="00870F88" w:rsidP="006119A4">
      <w:pPr>
        <w:spacing w:after="0" w:line="240" w:lineRule="auto"/>
        <w:jc w:val="center"/>
        <w:rPr>
          <w:rFonts w:ascii="Arial" w:hAnsi="Arial" w:cs="Arial"/>
          <w:b/>
          <w:sz w:val="40"/>
          <w:u w:val="single"/>
        </w:rPr>
      </w:pPr>
    </w:p>
    <w:p w14:paraId="1655B5FD" w14:textId="77777777" w:rsidR="00870F88" w:rsidRDefault="00870F88" w:rsidP="006119A4">
      <w:pPr>
        <w:spacing w:after="0" w:line="240" w:lineRule="auto"/>
        <w:jc w:val="center"/>
        <w:rPr>
          <w:rFonts w:ascii="Arial" w:hAnsi="Arial" w:cs="Arial"/>
          <w:b/>
          <w:sz w:val="40"/>
          <w:u w:val="single"/>
        </w:rPr>
      </w:pPr>
    </w:p>
    <w:p w14:paraId="7133674D" w14:textId="77777777" w:rsidR="00870F88" w:rsidRDefault="00870F88" w:rsidP="006119A4">
      <w:pPr>
        <w:spacing w:after="0" w:line="240" w:lineRule="auto"/>
        <w:jc w:val="center"/>
        <w:rPr>
          <w:rFonts w:ascii="Arial" w:hAnsi="Arial" w:cs="Arial"/>
          <w:b/>
          <w:sz w:val="40"/>
          <w:u w:val="single"/>
        </w:rPr>
      </w:pPr>
    </w:p>
    <w:p w14:paraId="5C0EDE3F" w14:textId="77777777" w:rsidR="00870F88" w:rsidRDefault="00870F88" w:rsidP="006119A4">
      <w:pPr>
        <w:spacing w:after="0" w:line="240" w:lineRule="auto"/>
        <w:jc w:val="center"/>
        <w:rPr>
          <w:rFonts w:ascii="Arial" w:hAnsi="Arial" w:cs="Arial"/>
          <w:b/>
          <w:sz w:val="40"/>
          <w:u w:val="single"/>
        </w:rPr>
      </w:pPr>
    </w:p>
    <w:p w14:paraId="4170F8AB" w14:textId="77777777" w:rsidR="00870F88" w:rsidRDefault="00870F88" w:rsidP="006119A4">
      <w:pPr>
        <w:spacing w:after="0" w:line="240" w:lineRule="auto"/>
        <w:jc w:val="center"/>
        <w:rPr>
          <w:rFonts w:ascii="Arial" w:hAnsi="Arial" w:cs="Arial"/>
          <w:b/>
          <w:sz w:val="40"/>
          <w:u w:val="single"/>
        </w:rPr>
      </w:pPr>
    </w:p>
    <w:p w14:paraId="26009389" w14:textId="77777777" w:rsidR="00870F88" w:rsidRDefault="00870F88" w:rsidP="006119A4">
      <w:pPr>
        <w:spacing w:after="0" w:line="240" w:lineRule="auto"/>
        <w:jc w:val="center"/>
        <w:rPr>
          <w:rFonts w:ascii="Arial" w:hAnsi="Arial" w:cs="Arial"/>
          <w:b/>
          <w:sz w:val="40"/>
          <w:u w:val="single"/>
        </w:rPr>
      </w:pPr>
    </w:p>
    <w:p w14:paraId="7F28B952" w14:textId="77777777" w:rsidR="00870F88" w:rsidRDefault="00870F88" w:rsidP="006119A4">
      <w:pPr>
        <w:spacing w:after="0" w:line="240" w:lineRule="auto"/>
        <w:jc w:val="center"/>
        <w:rPr>
          <w:rFonts w:ascii="Arial" w:hAnsi="Arial" w:cs="Arial"/>
          <w:b/>
          <w:sz w:val="40"/>
          <w:u w:val="single"/>
        </w:rPr>
      </w:pPr>
    </w:p>
    <w:p w14:paraId="585A74BA" w14:textId="77777777" w:rsidR="00870F88" w:rsidRDefault="00870F88" w:rsidP="006119A4">
      <w:pPr>
        <w:spacing w:after="0" w:line="240" w:lineRule="auto"/>
        <w:jc w:val="center"/>
        <w:rPr>
          <w:rFonts w:ascii="Arial" w:hAnsi="Arial" w:cs="Arial"/>
          <w:b/>
          <w:sz w:val="40"/>
          <w:u w:val="single"/>
        </w:rPr>
      </w:pPr>
    </w:p>
    <w:p w14:paraId="213CD9D1" w14:textId="77777777" w:rsidR="00870F88" w:rsidRDefault="00870F88" w:rsidP="006119A4">
      <w:pPr>
        <w:spacing w:after="0" w:line="240" w:lineRule="auto"/>
        <w:jc w:val="center"/>
        <w:rPr>
          <w:rFonts w:ascii="Arial" w:hAnsi="Arial" w:cs="Arial"/>
          <w:b/>
          <w:sz w:val="40"/>
          <w:u w:val="single"/>
        </w:rPr>
      </w:pPr>
    </w:p>
    <w:p w14:paraId="367CDD06" w14:textId="77777777" w:rsidR="00870F88" w:rsidRDefault="00870F88" w:rsidP="006119A4">
      <w:pPr>
        <w:spacing w:after="0" w:line="240" w:lineRule="auto"/>
        <w:jc w:val="center"/>
        <w:rPr>
          <w:rFonts w:ascii="Arial" w:hAnsi="Arial" w:cs="Arial"/>
          <w:b/>
          <w:sz w:val="40"/>
          <w:u w:val="single"/>
        </w:rPr>
      </w:pPr>
    </w:p>
    <w:p w14:paraId="6F380E90" w14:textId="77777777" w:rsidR="00870F88" w:rsidRDefault="00870F88" w:rsidP="006119A4">
      <w:pPr>
        <w:spacing w:after="0" w:line="240" w:lineRule="auto"/>
        <w:jc w:val="center"/>
        <w:rPr>
          <w:rFonts w:ascii="Arial" w:hAnsi="Arial" w:cs="Arial"/>
          <w:b/>
          <w:sz w:val="40"/>
          <w:u w:val="single"/>
        </w:rPr>
      </w:pPr>
    </w:p>
    <w:p w14:paraId="54938CEB" w14:textId="77777777" w:rsidR="00870F88" w:rsidRDefault="00870F88" w:rsidP="006119A4">
      <w:pPr>
        <w:spacing w:after="0" w:line="240" w:lineRule="auto"/>
        <w:jc w:val="center"/>
        <w:rPr>
          <w:rFonts w:ascii="Arial" w:hAnsi="Arial" w:cs="Arial"/>
          <w:b/>
          <w:sz w:val="40"/>
          <w:u w:val="single"/>
        </w:rPr>
      </w:pPr>
    </w:p>
    <w:p w14:paraId="3B91EEB6" w14:textId="77777777" w:rsidR="00870F88" w:rsidRDefault="00870F88" w:rsidP="006119A4">
      <w:pPr>
        <w:spacing w:after="0" w:line="240" w:lineRule="auto"/>
        <w:jc w:val="center"/>
        <w:rPr>
          <w:rFonts w:ascii="Arial" w:hAnsi="Arial" w:cs="Arial"/>
          <w:b/>
          <w:sz w:val="40"/>
          <w:u w:val="single"/>
        </w:rPr>
      </w:pPr>
    </w:p>
    <w:p w14:paraId="687F7FB3" w14:textId="77777777" w:rsidR="00870F88" w:rsidRDefault="00870F88" w:rsidP="006119A4">
      <w:pPr>
        <w:spacing w:after="0" w:line="240" w:lineRule="auto"/>
        <w:jc w:val="center"/>
        <w:rPr>
          <w:rFonts w:ascii="Arial" w:hAnsi="Arial" w:cs="Arial"/>
          <w:b/>
          <w:sz w:val="40"/>
          <w:u w:val="single"/>
        </w:rPr>
      </w:pPr>
    </w:p>
    <w:p w14:paraId="7E52F015" w14:textId="77777777" w:rsidR="00870F88" w:rsidRDefault="00870F88" w:rsidP="006119A4">
      <w:pPr>
        <w:spacing w:after="0" w:line="240" w:lineRule="auto"/>
        <w:jc w:val="center"/>
        <w:rPr>
          <w:rFonts w:ascii="Arial" w:hAnsi="Arial" w:cs="Arial"/>
          <w:b/>
          <w:sz w:val="40"/>
          <w:u w:val="single"/>
        </w:rPr>
      </w:pPr>
    </w:p>
    <w:p w14:paraId="4ED151B6" w14:textId="77777777" w:rsidR="00870F88" w:rsidRDefault="00870F88" w:rsidP="006119A4">
      <w:pPr>
        <w:spacing w:after="0" w:line="240" w:lineRule="auto"/>
        <w:jc w:val="center"/>
        <w:rPr>
          <w:rFonts w:ascii="Arial" w:hAnsi="Arial" w:cs="Arial"/>
          <w:b/>
          <w:sz w:val="40"/>
          <w:u w:val="single"/>
        </w:rPr>
      </w:pPr>
    </w:p>
    <w:p w14:paraId="4F38852A" w14:textId="77777777" w:rsidR="00870F88" w:rsidRDefault="00870F88" w:rsidP="006119A4">
      <w:pPr>
        <w:spacing w:after="0" w:line="240" w:lineRule="auto"/>
        <w:jc w:val="center"/>
        <w:rPr>
          <w:rFonts w:ascii="Arial" w:hAnsi="Arial" w:cs="Arial"/>
          <w:b/>
          <w:sz w:val="40"/>
          <w:u w:val="single"/>
        </w:rPr>
      </w:pPr>
    </w:p>
    <w:p w14:paraId="46597220" w14:textId="77777777" w:rsidR="00870F88" w:rsidRDefault="00870F88" w:rsidP="006119A4">
      <w:pPr>
        <w:spacing w:after="0" w:line="240" w:lineRule="auto"/>
        <w:jc w:val="center"/>
        <w:rPr>
          <w:rFonts w:ascii="Arial" w:hAnsi="Arial" w:cs="Arial"/>
          <w:b/>
          <w:sz w:val="40"/>
          <w:u w:val="single"/>
        </w:rPr>
      </w:pPr>
    </w:p>
    <w:p w14:paraId="707C159B" w14:textId="77777777" w:rsidR="00870F88" w:rsidRDefault="00870F88" w:rsidP="006119A4">
      <w:pPr>
        <w:spacing w:after="0" w:line="240" w:lineRule="auto"/>
        <w:jc w:val="center"/>
        <w:rPr>
          <w:rFonts w:ascii="Arial" w:hAnsi="Arial" w:cs="Arial"/>
          <w:b/>
          <w:sz w:val="40"/>
          <w:u w:val="single"/>
        </w:rPr>
      </w:pPr>
    </w:p>
    <w:p w14:paraId="6355CF4C" w14:textId="77777777" w:rsidR="00870F88" w:rsidRDefault="00870F88" w:rsidP="006119A4">
      <w:pPr>
        <w:spacing w:after="0" w:line="240" w:lineRule="auto"/>
        <w:jc w:val="center"/>
        <w:rPr>
          <w:rFonts w:ascii="Arial" w:hAnsi="Arial" w:cs="Arial"/>
          <w:b/>
          <w:sz w:val="40"/>
          <w:u w:val="single"/>
        </w:rPr>
      </w:pPr>
    </w:p>
    <w:p w14:paraId="6DFE7757" w14:textId="77777777" w:rsidR="00870F88" w:rsidRDefault="00870F88" w:rsidP="006119A4">
      <w:pPr>
        <w:spacing w:after="0" w:line="240" w:lineRule="auto"/>
        <w:jc w:val="center"/>
        <w:rPr>
          <w:rFonts w:ascii="Arial" w:hAnsi="Arial" w:cs="Arial"/>
          <w:b/>
          <w:sz w:val="40"/>
          <w:u w:val="single"/>
        </w:rPr>
      </w:pPr>
    </w:p>
    <w:p w14:paraId="184DB49E" w14:textId="036C8FEB"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855DFD">
      <w:pPr>
        <w:numPr>
          <w:ilvl w:val="3"/>
          <w:numId w:val="2"/>
        </w:numPr>
        <w:spacing w:after="0" w:line="24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855DFD">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14:paraId="7BF6E940" w14:textId="77777777" w:rsidR="006119A4" w:rsidRPr="00C74B4B" w:rsidRDefault="006119A4" w:rsidP="00855DFD">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14:paraId="4A5F3DBA" w14:textId="77777777" w:rsidR="006119A4" w:rsidRPr="00C74B4B" w:rsidRDefault="006119A4" w:rsidP="00855DFD">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855DFD">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855DFD">
      <w:pPr>
        <w:numPr>
          <w:ilvl w:val="3"/>
          <w:numId w:val="2"/>
        </w:numPr>
        <w:spacing w:after="0" w:line="24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855DFD">
      <w:pPr>
        <w:pStyle w:val="Textodebloque"/>
        <w:widowControl w:val="0"/>
        <w:numPr>
          <w:ilvl w:val="0"/>
          <w:numId w:val="9"/>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855DFD">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855DFD">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855DFD">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14:paraId="21726A9E" w14:textId="3543813A" w:rsidR="006119A4" w:rsidRPr="00C74B4B" w:rsidRDefault="006119A4" w:rsidP="00855DFD">
      <w:pPr>
        <w:numPr>
          <w:ilvl w:val="3"/>
          <w:numId w:val="2"/>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77777777" w:rsidR="00061E4F" w:rsidRPr="00C74B4B" w:rsidRDefault="00061E4F" w:rsidP="00855DFD">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5DD8B60E" w14:textId="593F8B76" w:rsidR="008F622A" w:rsidRPr="00360538" w:rsidRDefault="00061E4F" w:rsidP="00360538">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sectPr w:rsidR="008F622A" w:rsidRPr="00360538"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DF20C" w14:textId="77777777" w:rsidR="0021503A" w:rsidRDefault="0021503A" w:rsidP="003D1C8A">
      <w:pPr>
        <w:spacing w:after="0" w:line="240" w:lineRule="auto"/>
      </w:pPr>
      <w:r>
        <w:separator/>
      </w:r>
    </w:p>
  </w:endnote>
  <w:endnote w:type="continuationSeparator" w:id="0">
    <w:p w14:paraId="540B13CB" w14:textId="77777777" w:rsidR="0021503A" w:rsidRDefault="0021503A"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hruti">
    <w:panose1 w:val="020B0502040204020203"/>
    <w:charset w:val="00"/>
    <w:family w:val="swiss"/>
    <w:pitch w:val="variable"/>
    <w:sig w:usb0="0004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103CB9" w14:textId="77777777" w:rsidR="0021503A" w:rsidRDefault="0021503A" w:rsidP="003D1C8A">
      <w:pPr>
        <w:spacing w:after="0" w:line="240" w:lineRule="auto"/>
      </w:pPr>
      <w:r>
        <w:separator/>
      </w:r>
    </w:p>
  </w:footnote>
  <w:footnote w:type="continuationSeparator" w:id="0">
    <w:p w14:paraId="53F07B44" w14:textId="77777777" w:rsidR="0021503A" w:rsidRDefault="0021503A" w:rsidP="003D1C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3EA63D0"/>
    <w:multiLevelType w:val="hybridMultilevel"/>
    <w:tmpl w:val="71EC0E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3">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7">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10">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21CD79D0"/>
    <w:multiLevelType w:val="hybridMultilevel"/>
    <w:tmpl w:val="46AEFCA0"/>
    <w:lvl w:ilvl="0" w:tplc="B23C3C28">
      <w:start w:val="5"/>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3">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4">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2EE67864"/>
    <w:multiLevelType w:val="hybridMultilevel"/>
    <w:tmpl w:val="46FA3DA6"/>
    <w:lvl w:ilvl="0" w:tplc="6B869308">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16">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9">
    <w:nsid w:val="403B5375"/>
    <w:multiLevelType w:val="hybridMultilevel"/>
    <w:tmpl w:val="A3EAAFB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2">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4">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5">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6">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7">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2">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3">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4">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5">
    <w:nsid w:val="634516BD"/>
    <w:multiLevelType w:val="hybridMultilevel"/>
    <w:tmpl w:val="E6EA210E"/>
    <w:lvl w:ilvl="0" w:tplc="45565114">
      <w:start w:val="6"/>
      <w:numFmt w:val="lowerLetter"/>
      <w:lvlText w:val="%1)"/>
      <w:lvlJc w:val="left"/>
      <w:pPr>
        <w:ind w:left="785" w:hanging="360"/>
      </w:pPr>
      <w:rPr>
        <w:rFonts w:hint="default"/>
        <w:b/>
        <w:color w:val="auto"/>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6">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9">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1">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2">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5">
    <w:nsid w:val="72306F55"/>
    <w:multiLevelType w:val="multilevel"/>
    <w:tmpl w:val="FC90CACA"/>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3."/>
      <w:lvlJc w:val="left"/>
      <w:pPr>
        <w:ind w:left="1800" w:hanging="720"/>
      </w:pPr>
      <w:rPr>
        <w:rFonts w:ascii="Arial" w:eastAsiaTheme="minorHAnsi" w:hAnsi="Arial" w:cs="Arial"/>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6">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7">
    <w:nsid w:val="7656091D"/>
    <w:multiLevelType w:val="hybridMultilevel"/>
    <w:tmpl w:val="4610224A"/>
    <w:lvl w:ilvl="0" w:tplc="EFDC69F8">
      <w:start w:val="2"/>
      <w:numFmt w:val="lowerLetter"/>
      <w:lvlText w:val="(%1)"/>
      <w:lvlJc w:val="left"/>
      <w:pPr>
        <w:ind w:left="2064" w:hanging="360"/>
      </w:pPr>
      <w:rPr>
        <w:rFonts w:hint="default"/>
        <w:b/>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48">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9">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31"/>
  </w:num>
  <w:num w:numId="2">
    <w:abstractNumId w:val="43"/>
  </w:num>
  <w:num w:numId="3">
    <w:abstractNumId w:val="3"/>
  </w:num>
  <w:num w:numId="4">
    <w:abstractNumId w:val="26"/>
  </w:num>
  <w:num w:numId="5">
    <w:abstractNumId w:val="45"/>
  </w:num>
  <w:num w:numId="6">
    <w:abstractNumId w:val="29"/>
  </w:num>
  <w:num w:numId="7">
    <w:abstractNumId w:val="48"/>
  </w:num>
  <w:num w:numId="8">
    <w:abstractNumId w:val="21"/>
  </w:num>
  <w:num w:numId="9">
    <w:abstractNumId w:val="28"/>
  </w:num>
  <w:num w:numId="10">
    <w:abstractNumId w:val="24"/>
  </w:num>
  <w:num w:numId="11">
    <w:abstractNumId w:val="46"/>
  </w:num>
  <w:num w:numId="12">
    <w:abstractNumId w:val="49"/>
  </w:num>
  <w:num w:numId="13">
    <w:abstractNumId w:val="13"/>
  </w:num>
  <w:num w:numId="14">
    <w:abstractNumId w:val="36"/>
  </w:num>
  <w:num w:numId="15">
    <w:abstractNumId w:val="14"/>
  </w:num>
  <w:num w:numId="16">
    <w:abstractNumId w:val="42"/>
  </w:num>
  <w:num w:numId="17">
    <w:abstractNumId w:val="19"/>
  </w:num>
  <w:num w:numId="18">
    <w:abstractNumId w:val="11"/>
  </w:num>
  <w:num w:numId="19">
    <w:abstractNumId w:val="23"/>
  </w:num>
  <w:num w:numId="20">
    <w:abstractNumId w:val="15"/>
  </w:num>
  <w:num w:numId="21">
    <w:abstractNumId w:val="1"/>
  </w:num>
  <w:num w:numId="22">
    <w:abstractNumId w:val="22"/>
  </w:num>
  <w:num w:numId="23">
    <w:abstractNumId w:val="34"/>
  </w:num>
  <w:num w:numId="24">
    <w:abstractNumId w:val="6"/>
  </w:num>
  <w:num w:numId="25">
    <w:abstractNumId w:val="30"/>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4"/>
  </w:num>
  <w:num w:numId="29">
    <w:abstractNumId w:val="33"/>
  </w:num>
  <w:num w:numId="30">
    <w:abstractNumId w:val="40"/>
  </w:num>
  <w:num w:numId="31">
    <w:abstractNumId w:val="38"/>
  </w:num>
  <w:num w:numId="32">
    <w:abstractNumId w:val="37"/>
  </w:num>
  <w:num w:numId="33">
    <w:abstractNumId w:val="39"/>
  </w:num>
  <w:num w:numId="34">
    <w:abstractNumId w:val="20"/>
  </w:num>
  <w:num w:numId="35">
    <w:abstractNumId w:val="27"/>
  </w:num>
  <w:num w:numId="36">
    <w:abstractNumId w:val="44"/>
  </w:num>
  <w:num w:numId="37">
    <w:abstractNumId w:val="8"/>
  </w:num>
  <w:num w:numId="38">
    <w:abstractNumId w:val="25"/>
  </w:num>
  <w:num w:numId="39">
    <w:abstractNumId w:val="17"/>
  </w:num>
  <w:num w:numId="40">
    <w:abstractNumId w:val="32"/>
  </w:num>
  <w:num w:numId="41">
    <w:abstractNumId w:val="2"/>
  </w:num>
  <w:num w:numId="42">
    <w:abstractNumId w:val="41"/>
  </w:num>
  <w:num w:numId="43">
    <w:abstractNumId w:val="10"/>
  </w:num>
  <w:num w:numId="44">
    <w:abstractNumId w:val="9"/>
  </w:num>
  <w:num w:numId="45">
    <w:abstractNumId w:val="7"/>
  </w:num>
  <w:num w:numId="46">
    <w:abstractNumId w:val="18"/>
  </w:num>
  <w:num w:numId="47">
    <w:abstractNumId w:val="47"/>
  </w:num>
  <w:num w:numId="48">
    <w:abstractNumId w:val="35"/>
  </w:num>
  <w:num w:numId="49">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PY"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s-MX" w:vendorID="64" w:dllVersion="131078" w:nlCheck="1" w:checkStyle="1"/>
  <w:activeWritingStyle w:appName="MSWord" w:lang="es-AR" w:vendorID="64" w:dllVersion="131078" w:nlCheck="1" w:checkStyle="1"/>
  <w:activeWritingStyle w:appName="MSWord" w:lang="en-U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4D9C"/>
    <w:rsid w:val="0001405B"/>
    <w:rsid w:val="000158ED"/>
    <w:rsid w:val="00020A9F"/>
    <w:rsid w:val="00023171"/>
    <w:rsid w:val="00025DF6"/>
    <w:rsid w:val="000279BC"/>
    <w:rsid w:val="0003412D"/>
    <w:rsid w:val="00035963"/>
    <w:rsid w:val="00035CEB"/>
    <w:rsid w:val="000374E1"/>
    <w:rsid w:val="00047BEB"/>
    <w:rsid w:val="00052A48"/>
    <w:rsid w:val="00061E4F"/>
    <w:rsid w:val="00074656"/>
    <w:rsid w:val="00076309"/>
    <w:rsid w:val="0008485D"/>
    <w:rsid w:val="000A45A3"/>
    <w:rsid w:val="000A4BCF"/>
    <w:rsid w:val="000A79FA"/>
    <w:rsid w:val="000B3799"/>
    <w:rsid w:val="000B7024"/>
    <w:rsid w:val="000B7E75"/>
    <w:rsid w:val="000C6691"/>
    <w:rsid w:val="000D313C"/>
    <w:rsid w:val="000D5C09"/>
    <w:rsid w:val="000E169C"/>
    <w:rsid w:val="000E4893"/>
    <w:rsid w:val="000E5A80"/>
    <w:rsid w:val="000F6F8F"/>
    <w:rsid w:val="0010139B"/>
    <w:rsid w:val="0010220A"/>
    <w:rsid w:val="001047BD"/>
    <w:rsid w:val="00106362"/>
    <w:rsid w:val="00107965"/>
    <w:rsid w:val="00115E06"/>
    <w:rsid w:val="00116D7F"/>
    <w:rsid w:val="00120899"/>
    <w:rsid w:val="0012194C"/>
    <w:rsid w:val="0012233D"/>
    <w:rsid w:val="00126654"/>
    <w:rsid w:val="00126ECE"/>
    <w:rsid w:val="001304A4"/>
    <w:rsid w:val="00134709"/>
    <w:rsid w:val="00140563"/>
    <w:rsid w:val="00141182"/>
    <w:rsid w:val="0014333C"/>
    <w:rsid w:val="001506B6"/>
    <w:rsid w:val="00173C9E"/>
    <w:rsid w:val="00182ECD"/>
    <w:rsid w:val="00182FAF"/>
    <w:rsid w:val="001833F4"/>
    <w:rsid w:val="0018343B"/>
    <w:rsid w:val="001A3568"/>
    <w:rsid w:val="001A56E7"/>
    <w:rsid w:val="001B32CF"/>
    <w:rsid w:val="001C252A"/>
    <w:rsid w:val="001C3235"/>
    <w:rsid w:val="001D7681"/>
    <w:rsid w:val="001E29FA"/>
    <w:rsid w:val="001E42A2"/>
    <w:rsid w:val="001E7859"/>
    <w:rsid w:val="001F02FA"/>
    <w:rsid w:val="001F62A3"/>
    <w:rsid w:val="001F6D72"/>
    <w:rsid w:val="00200A95"/>
    <w:rsid w:val="0021503A"/>
    <w:rsid w:val="00215499"/>
    <w:rsid w:val="00217A6B"/>
    <w:rsid w:val="00224944"/>
    <w:rsid w:val="002314F8"/>
    <w:rsid w:val="00235055"/>
    <w:rsid w:val="0023581C"/>
    <w:rsid w:val="0024223E"/>
    <w:rsid w:val="00243D51"/>
    <w:rsid w:val="002458D9"/>
    <w:rsid w:val="00250F3A"/>
    <w:rsid w:val="00253492"/>
    <w:rsid w:val="00256866"/>
    <w:rsid w:val="00257CA8"/>
    <w:rsid w:val="002639F8"/>
    <w:rsid w:val="00273794"/>
    <w:rsid w:val="0027466A"/>
    <w:rsid w:val="00281F66"/>
    <w:rsid w:val="002827D8"/>
    <w:rsid w:val="002828AC"/>
    <w:rsid w:val="0028397F"/>
    <w:rsid w:val="00285FF9"/>
    <w:rsid w:val="00290681"/>
    <w:rsid w:val="00292A53"/>
    <w:rsid w:val="002A69F8"/>
    <w:rsid w:val="002A7F08"/>
    <w:rsid w:val="002B18F0"/>
    <w:rsid w:val="002B6401"/>
    <w:rsid w:val="002B7641"/>
    <w:rsid w:val="002C623B"/>
    <w:rsid w:val="002C78B5"/>
    <w:rsid w:val="002D11BE"/>
    <w:rsid w:val="002D4C87"/>
    <w:rsid w:val="002F7114"/>
    <w:rsid w:val="00300EBE"/>
    <w:rsid w:val="003023D1"/>
    <w:rsid w:val="00303046"/>
    <w:rsid w:val="00305CEE"/>
    <w:rsid w:val="00310AED"/>
    <w:rsid w:val="00320350"/>
    <w:rsid w:val="00326AF0"/>
    <w:rsid w:val="0033013E"/>
    <w:rsid w:val="003303C3"/>
    <w:rsid w:val="00342F99"/>
    <w:rsid w:val="00344823"/>
    <w:rsid w:val="00360538"/>
    <w:rsid w:val="003640C8"/>
    <w:rsid w:val="00373EE0"/>
    <w:rsid w:val="003815D1"/>
    <w:rsid w:val="003842CB"/>
    <w:rsid w:val="00391B1D"/>
    <w:rsid w:val="003A178E"/>
    <w:rsid w:val="003A1A86"/>
    <w:rsid w:val="003A3EE0"/>
    <w:rsid w:val="003B1AB1"/>
    <w:rsid w:val="003B1DF4"/>
    <w:rsid w:val="003B3B83"/>
    <w:rsid w:val="003B5283"/>
    <w:rsid w:val="003C0B8F"/>
    <w:rsid w:val="003D1C8A"/>
    <w:rsid w:val="003D6B6F"/>
    <w:rsid w:val="003F0230"/>
    <w:rsid w:val="00403559"/>
    <w:rsid w:val="004038B8"/>
    <w:rsid w:val="0041444B"/>
    <w:rsid w:val="004157BE"/>
    <w:rsid w:val="0042209C"/>
    <w:rsid w:val="00422221"/>
    <w:rsid w:val="00423C9F"/>
    <w:rsid w:val="00440F84"/>
    <w:rsid w:val="004638BB"/>
    <w:rsid w:val="00466DDE"/>
    <w:rsid w:val="00472CBC"/>
    <w:rsid w:val="00474BCE"/>
    <w:rsid w:val="00475497"/>
    <w:rsid w:val="00483BC5"/>
    <w:rsid w:val="00490EE4"/>
    <w:rsid w:val="0049759C"/>
    <w:rsid w:val="004A0799"/>
    <w:rsid w:val="004A1290"/>
    <w:rsid w:val="004A7D22"/>
    <w:rsid w:val="004B187B"/>
    <w:rsid w:val="004B2EEE"/>
    <w:rsid w:val="004B59A6"/>
    <w:rsid w:val="004C039D"/>
    <w:rsid w:val="004C4651"/>
    <w:rsid w:val="004C62A9"/>
    <w:rsid w:val="004D377C"/>
    <w:rsid w:val="004D3D6D"/>
    <w:rsid w:val="004D46F4"/>
    <w:rsid w:val="004D7F5F"/>
    <w:rsid w:val="004E13B2"/>
    <w:rsid w:val="004E4203"/>
    <w:rsid w:val="004E69A3"/>
    <w:rsid w:val="004F587D"/>
    <w:rsid w:val="00502AA7"/>
    <w:rsid w:val="00511A0D"/>
    <w:rsid w:val="005154A6"/>
    <w:rsid w:val="005221F3"/>
    <w:rsid w:val="0052494A"/>
    <w:rsid w:val="00532884"/>
    <w:rsid w:val="00543486"/>
    <w:rsid w:val="00545A02"/>
    <w:rsid w:val="00550D9F"/>
    <w:rsid w:val="005526B7"/>
    <w:rsid w:val="0055294F"/>
    <w:rsid w:val="005541FE"/>
    <w:rsid w:val="0056090E"/>
    <w:rsid w:val="005664D8"/>
    <w:rsid w:val="00570347"/>
    <w:rsid w:val="00570376"/>
    <w:rsid w:val="00571234"/>
    <w:rsid w:val="005723D3"/>
    <w:rsid w:val="0057393C"/>
    <w:rsid w:val="00574786"/>
    <w:rsid w:val="005863AC"/>
    <w:rsid w:val="005A2AC0"/>
    <w:rsid w:val="005A3612"/>
    <w:rsid w:val="005B153B"/>
    <w:rsid w:val="005C10A3"/>
    <w:rsid w:val="005C1D3E"/>
    <w:rsid w:val="005C5317"/>
    <w:rsid w:val="005C6984"/>
    <w:rsid w:val="005E131D"/>
    <w:rsid w:val="005E3769"/>
    <w:rsid w:val="005E4798"/>
    <w:rsid w:val="005E48A4"/>
    <w:rsid w:val="005E7C9F"/>
    <w:rsid w:val="005F1120"/>
    <w:rsid w:val="005F2E2C"/>
    <w:rsid w:val="005F6D7A"/>
    <w:rsid w:val="00604986"/>
    <w:rsid w:val="00606947"/>
    <w:rsid w:val="00610735"/>
    <w:rsid w:val="006119A4"/>
    <w:rsid w:val="00612304"/>
    <w:rsid w:val="00615527"/>
    <w:rsid w:val="0061624F"/>
    <w:rsid w:val="006165F2"/>
    <w:rsid w:val="00616EED"/>
    <w:rsid w:val="0062311A"/>
    <w:rsid w:val="006235A1"/>
    <w:rsid w:val="00626F10"/>
    <w:rsid w:val="006333B2"/>
    <w:rsid w:val="00652C9E"/>
    <w:rsid w:val="00666185"/>
    <w:rsid w:val="00667C00"/>
    <w:rsid w:val="0067437B"/>
    <w:rsid w:val="006761E4"/>
    <w:rsid w:val="00685C80"/>
    <w:rsid w:val="0069143B"/>
    <w:rsid w:val="00694378"/>
    <w:rsid w:val="006A7D23"/>
    <w:rsid w:val="006B0D43"/>
    <w:rsid w:val="006B2735"/>
    <w:rsid w:val="006B3670"/>
    <w:rsid w:val="006D0B4A"/>
    <w:rsid w:val="006D1A96"/>
    <w:rsid w:val="006D1AEA"/>
    <w:rsid w:val="006E0CFD"/>
    <w:rsid w:val="006E3233"/>
    <w:rsid w:val="006F755F"/>
    <w:rsid w:val="00702BC5"/>
    <w:rsid w:val="00703E11"/>
    <w:rsid w:val="00707DD9"/>
    <w:rsid w:val="00710677"/>
    <w:rsid w:val="007129EB"/>
    <w:rsid w:val="00715373"/>
    <w:rsid w:val="00721BBE"/>
    <w:rsid w:val="007262B6"/>
    <w:rsid w:val="00737F48"/>
    <w:rsid w:val="00741391"/>
    <w:rsid w:val="007458B9"/>
    <w:rsid w:val="007547B5"/>
    <w:rsid w:val="00761A1F"/>
    <w:rsid w:val="00770832"/>
    <w:rsid w:val="00774386"/>
    <w:rsid w:val="007851BA"/>
    <w:rsid w:val="00786EC7"/>
    <w:rsid w:val="00787D0D"/>
    <w:rsid w:val="007903E6"/>
    <w:rsid w:val="007A270F"/>
    <w:rsid w:val="007B1FF2"/>
    <w:rsid w:val="007B3660"/>
    <w:rsid w:val="007B5ED4"/>
    <w:rsid w:val="007C1970"/>
    <w:rsid w:val="007C69E9"/>
    <w:rsid w:val="007D2766"/>
    <w:rsid w:val="007E37A2"/>
    <w:rsid w:val="007E5119"/>
    <w:rsid w:val="008116BF"/>
    <w:rsid w:val="00814337"/>
    <w:rsid w:val="008318D7"/>
    <w:rsid w:val="00846659"/>
    <w:rsid w:val="00855835"/>
    <w:rsid w:val="00855DFD"/>
    <w:rsid w:val="0086474A"/>
    <w:rsid w:val="00866147"/>
    <w:rsid w:val="00870F88"/>
    <w:rsid w:val="0087278F"/>
    <w:rsid w:val="00873D0D"/>
    <w:rsid w:val="00880949"/>
    <w:rsid w:val="00880D90"/>
    <w:rsid w:val="0088453E"/>
    <w:rsid w:val="00887A41"/>
    <w:rsid w:val="0089306B"/>
    <w:rsid w:val="00895E3B"/>
    <w:rsid w:val="008A7BFD"/>
    <w:rsid w:val="008B110A"/>
    <w:rsid w:val="008C1B4A"/>
    <w:rsid w:val="008D00C2"/>
    <w:rsid w:val="008D2059"/>
    <w:rsid w:val="008E14DD"/>
    <w:rsid w:val="008E4BC3"/>
    <w:rsid w:val="008E5B81"/>
    <w:rsid w:val="008F200B"/>
    <w:rsid w:val="008F622A"/>
    <w:rsid w:val="00900483"/>
    <w:rsid w:val="00900976"/>
    <w:rsid w:val="00914581"/>
    <w:rsid w:val="0092019F"/>
    <w:rsid w:val="00920931"/>
    <w:rsid w:val="009216F0"/>
    <w:rsid w:val="00921766"/>
    <w:rsid w:val="00947242"/>
    <w:rsid w:val="00964A64"/>
    <w:rsid w:val="0096502F"/>
    <w:rsid w:val="00976EF9"/>
    <w:rsid w:val="009910E1"/>
    <w:rsid w:val="009926D2"/>
    <w:rsid w:val="0099442E"/>
    <w:rsid w:val="0099500D"/>
    <w:rsid w:val="009A3BD0"/>
    <w:rsid w:val="009B1AE4"/>
    <w:rsid w:val="009B34B1"/>
    <w:rsid w:val="009B44B0"/>
    <w:rsid w:val="009B6122"/>
    <w:rsid w:val="009C0579"/>
    <w:rsid w:val="009C3D6E"/>
    <w:rsid w:val="009C5465"/>
    <w:rsid w:val="009F536E"/>
    <w:rsid w:val="00A00107"/>
    <w:rsid w:val="00A00B4F"/>
    <w:rsid w:val="00A040A2"/>
    <w:rsid w:val="00A10046"/>
    <w:rsid w:val="00A13093"/>
    <w:rsid w:val="00A16C4D"/>
    <w:rsid w:val="00A1743F"/>
    <w:rsid w:val="00A20D86"/>
    <w:rsid w:val="00A35CDC"/>
    <w:rsid w:val="00A4217C"/>
    <w:rsid w:val="00A55230"/>
    <w:rsid w:val="00A555C5"/>
    <w:rsid w:val="00A63079"/>
    <w:rsid w:val="00A64641"/>
    <w:rsid w:val="00A6606E"/>
    <w:rsid w:val="00A72141"/>
    <w:rsid w:val="00A75691"/>
    <w:rsid w:val="00A8113B"/>
    <w:rsid w:val="00A8556C"/>
    <w:rsid w:val="00A86C21"/>
    <w:rsid w:val="00A9013B"/>
    <w:rsid w:val="00A90874"/>
    <w:rsid w:val="00A91809"/>
    <w:rsid w:val="00A91DD5"/>
    <w:rsid w:val="00A93666"/>
    <w:rsid w:val="00A94CBE"/>
    <w:rsid w:val="00AA3AA2"/>
    <w:rsid w:val="00AA4F4E"/>
    <w:rsid w:val="00AB1679"/>
    <w:rsid w:val="00AB26A2"/>
    <w:rsid w:val="00AB53A6"/>
    <w:rsid w:val="00AC6AF1"/>
    <w:rsid w:val="00AD2AE5"/>
    <w:rsid w:val="00AD3598"/>
    <w:rsid w:val="00AD7D92"/>
    <w:rsid w:val="00AF23B1"/>
    <w:rsid w:val="00AF4491"/>
    <w:rsid w:val="00B00B28"/>
    <w:rsid w:val="00B012BE"/>
    <w:rsid w:val="00B04FD2"/>
    <w:rsid w:val="00B160AE"/>
    <w:rsid w:val="00B208ED"/>
    <w:rsid w:val="00B242C8"/>
    <w:rsid w:val="00B25658"/>
    <w:rsid w:val="00B3515A"/>
    <w:rsid w:val="00B41E03"/>
    <w:rsid w:val="00B440BF"/>
    <w:rsid w:val="00B46517"/>
    <w:rsid w:val="00B650FE"/>
    <w:rsid w:val="00B710B6"/>
    <w:rsid w:val="00B72282"/>
    <w:rsid w:val="00B72CDA"/>
    <w:rsid w:val="00B733E1"/>
    <w:rsid w:val="00B7740F"/>
    <w:rsid w:val="00B91E1C"/>
    <w:rsid w:val="00B92B18"/>
    <w:rsid w:val="00B93252"/>
    <w:rsid w:val="00B978BA"/>
    <w:rsid w:val="00BA062A"/>
    <w:rsid w:val="00BB13B8"/>
    <w:rsid w:val="00BC162F"/>
    <w:rsid w:val="00BC3529"/>
    <w:rsid w:val="00BD0C49"/>
    <w:rsid w:val="00BD5144"/>
    <w:rsid w:val="00BD797A"/>
    <w:rsid w:val="00BF1C21"/>
    <w:rsid w:val="00BF7C21"/>
    <w:rsid w:val="00C016B0"/>
    <w:rsid w:val="00C05BA3"/>
    <w:rsid w:val="00C10B30"/>
    <w:rsid w:val="00C143FC"/>
    <w:rsid w:val="00C22F95"/>
    <w:rsid w:val="00C243BA"/>
    <w:rsid w:val="00C2770A"/>
    <w:rsid w:val="00C445EB"/>
    <w:rsid w:val="00C52DA7"/>
    <w:rsid w:val="00C53A7F"/>
    <w:rsid w:val="00C5575E"/>
    <w:rsid w:val="00C55DD9"/>
    <w:rsid w:val="00C61829"/>
    <w:rsid w:val="00C7067B"/>
    <w:rsid w:val="00C74B4B"/>
    <w:rsid w:val="00C76157"/>
    <w:rsid w:val="00C82218"/>
    <w:rsid w:val="00C85F27"/>
    <w:rsid w:val="00C869A9"/>
    <w:rsid w:val="00C87CC5"/>
    <w:rsid w:val="00C90A12"/>
    <w:rsid w:val="00C97764"/>
    <w:rsid w:val="00CA540F"/>
    <w:rsid w:val="00CA7145"/>
    <w:rsid w:val="00CB0936"/>
    <w:rsid w:val="00CC3664"/>
    <w:rsid w:val="00CC4758"/>
    <w:rsid w:val="00CD7679"/>
    <w:rsid w:val="00CE121D"/>
    <w:rsid w:val="00CF1418"/>
    <w:rsid w:val="00D1316F"/>
    <w:rsid w:val="00D15C69"/>
    <w:rsid w:val="00D23BCB"/>
    <w:rsid w:val="00D3232F"/>
    <w:rsid w:val="00D44082"/>
    <w:rsid w:val="00D457E2"/>
    <w:rsid w:val="00D46FF3"/>
    <w:rsid w:val="00D54432"/>
    <w:rsid w:val="00D575DA"/>
    <w:rsid w:val="00D619CB"/>
    <w:rsid w:val="00D62B6C"/>
    <w:rsid w:val="00D74FA4"/>
    <w:rsid w:val="00D80F44"/>
    <w:rsid w:val="00D87104"/>
    <w:rsid w:val="00D921D3"/>
    <w:rsid w:val="00D9408F"/>
    <w:rsid w:val="00DA3AD3"/>
    <w:rsid w:val="00DA7FA9"/>
    <w:rsid w:val="00DB5398"/>
    <w:rsid w:val="00DB5E07"/>
    <w:rsid w:val="00DB6C09"/>
    <w:rsid w:val="00DB7F07"/>
    <w:rsid w:val="00DC1A29"/>
    <w:rsid w:val="00DC1CE7"/>
    <w:rsid w:val="00DC3ACA"/>
    <w:rsid w:val="00DD441A"/>
    <w:rsid w:val="00DD4A7C"/>
    <w:rsid w:val="00DD50D4"/>
    <w:rsid w:val="00DD601B"/>
    <w:rsid w:val="00DE42B0"/>
    <w:rsid w:val="00DE5320"/>
    <w:rsid w:val="00DF547D"/>
    <w:rsid w:val="00E00675"/>
    <w:rsid w:val="00E01D57"/>
    <w:rsid w:val="00E0617C"/>
    <w:rsid w:val="00E1371B"/>
    <w:rsid w:val="00E148FA"/>
    <w:rsid w:val="00E172F5"/>
    <w:rsid w:val="00E23F7F"/>
    <w:rsid w:val="00E4280A"/>
    <w:rsid w:val="00E51A96"/>
    <w:rsid w:val="00E52F4E"/>
    <w:rsid w:val="00E537CA"/>
    <w:rsid w:val="00E562DE"/>
    <w:rsid w:val="00E6349D"/>
    <w:rsid w:val="00E657C3"/>
    <w:rsid w:val="00E717C7"/>
    <w:rsid w:val="00E82753"/>
    <w:rsid w:val="00E86724"/>
    <w:rsid w:val="00E86E64"/>
    <w:rsid w:val="00E936B3"/>
    <w:rsid w:val="00EB5332"/>
    <w:rsid w:val="00EB54A6"/>
    <w:rsid w:val="00EC2346"/>
    <w:rsid w:val="00ED20F2"/>
    <w:rsid w:val="00ED2F02"/>
    <w:rsid w:val="00ED7AA9"/>
    <w:rsid w:val="00EE6D6A"/>
    <w:rsid w:val="00EF1548"/>
    <w:rsid w:val="00F02478"/>
    <w:rsid w:val="00F0658F"/>
    <w:rsid w:val="00F06A75"/>
    <w:rsid w:val="00F119DE"/>
    <w:rsid w:val="00F12DF7"/>
    <w:rsid w:val="00F3395C"/>
    <w:rsid w:val="00F461F9"/>
    <w:rsid w:val="00F51025"/>
    <w:rsid w:val="00F5183B"/>
    <w:rsid w:val="00F64AB8"/>
    <w:rsid w:val="00F732AB"/>
    <w:rsid w:val="00F77F1C"/>
    <w:rsid w:val="00F805DE"/>
    <w:rsid w:val="00F956AC"/>
    <w:rsid w:val="00F96716"/>
    <w:rsid w:val="00F97D0C"/>
    <w:rsid w:val="00FA3658"/>
    <w:rsid w:val="00FB6E79"/>
    <w:rsid w:val="00FB793E"/>
    <w:rsid w:val="00FD55A1"/>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7"/>
    <o:shapelayout v:ext="edit">
      <o:idmap v:ext="edit" data="1"/>
    </o:shapelayout>
  </w:shapeDefaults>
  <w:decimalSymbol w:val=","/>
  <w:listSeparator w:val=";"/>
  <w14:docId w14:val="6D21B38F"/>
  <w15:docId w15:val="{A5C7998A-5702-4BA5-8FD3-6B6B934AF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342F9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550D9F"/>
    <w:pPr>
      <w:widowControl w:val="0"/>
      <w:adjustRightInd w:val="0"/>
      <w:spacing w:after="0" w:line="240" w:lineRule="auto"/>
      <w:ind w:left="-567"/>
      <w:jc w:val="both"/>
      <w:textAlignment w:val="baseline"/>
    </w:pPr>
    <w:rPr>
      <w:rFonts w:ascii="Arial" w:eastAsia="Arial Unicode MS" w:hAnsi="Arial" w:cs="Arial"/>
      <w:b/>
      <w:lang w:eastAsia="es-ES"/>
    </w:rPr>
  </w:style>
  <w:style w:type="paragraph" w:styleId="Sinespaciado">
    <w:name w:val="No Spacing"/>
    <w:uiPriority w:val="1"/>
    <w:qFormat/>
    <w:rsid w:val="000A45A3"/>
    <w:pPr>
      <w:spacing w:after="0" w:line="240" w:lineRule="auto"/>
    </w:p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link w:val="PrrafodelistaCar"/>
    <w:uiPriority w:val="99"/>
    <w:qFormat/>
    <w:rsid w:val="00EF1548"/>
    <w:pPr>
      <w:ind w:left="720"/>
      <w:contextualSpacing/>
    </w:pPr>
  </w:style>
  <w:style w:type="character" w:customStyle="1" w:styleId="PrrafodelistaCar">
    <w:name w:val="Párrafo de lista Car"/>
    <w:link w:val="Prrafodelista"/>
    <w:uiPriority w:val="34"/>
    <w:locked/>
    <w:rsid w:val="00326AF0"/>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customStyle="1" w:styleId="xl65">
    <w:name w:val="xl65"/>
    <w:basedOn w:val="Normal"/>
    <w:rsid w:val="00703E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es-ES" w:eastAsia="es-ES"/>
    </w:rPr>
  </w:style>
  <w:style w:type="paragraph" w:customStyle="1" w:styleId="xl66">
    <w:name w:val="xl66"/>
    <w:basedOn w:val="Normal"/>
    <w:rsid w:val="00703E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xl67">
    <w:name w:val="xl67"/>
    <w:basedOn w:val="Normal"/>
    <w:rsid w:val="00703E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xl68">
    <w:name w:val="xl68"/>
    <w:basedOn w:val="Normal"/>
    <w:rsid w:val="00703E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es-ES" w:eastAsia="es-ES"/>
    </w:rPr>
  </w:style>
  <w:style w:type="paragraph" w:customStyle="1" w:styleId="xl69">
    <w:name w:val="xl69"/>
    <w:basedOn w:val="Normal"/>
    <w:rsid w:val="00703E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es-ES" w:eastAsia="es-ES"/>
    </w:rPr>
  </w:style>
  <w:style w:type="paragraph" w:customStyle="1" w:styleId="xl70">
    <w:name w:val="xl70"/>
    <w:basedOn w:val="Normal"/>
    <w:rsid w:val="00703E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s-ES" w:eastAsia="es-ES"/>
    </w:rPr>
  </w:style>
  <w:style w:type="paragraph" w:customStyle="1" w:styleId="xl71">
    <w:name w:val="xl71"/>
    <w:basedOn w:val="Normal"/>
    <w:rsid w:val="00703E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s-ES" w:eastAsia="es-ES"/>
    </w:rPr>
  </w:style>
  <w:style w:type="paragraph" w:customStyle="1" w:styleId="xl72">
    <w:name w:val="xl72"/>
    <w:basedOn w:val="Normal"/>
    <w:rsid w:val="00703E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b/>
      <w:bCs/>
      <w:color w:val="000000"/>
      <w:sz w:val="24"/>
      <w:szCs w:val="24"/>
      <w:lang w:val="es-ES" w:eastAsia="es-ES"/>
    </w:rPr>
  </w:style>
  <w:style w:type="paragraph" w:customStyle="1" w:styleId="xl73">
    <w:name w:val="xl73"/>
    <w:basedOn w:val="Normal"/>
    <w:rsid w:val="00703E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color w:val="000000"/>
      <w:sz w:val="24"/>
      <w:szCs w:val="24"/>
      <w:lang w:val="es-ES" w:eastAsia="es-ES"/>
    </w:rPr>
  </w:style>
  <w:style w:type="paragraph" w:customStyle="1" w:styleId="xl74">
    <w:name w:val="xl74"/>
    <w:basedOn w:val="Normal"/>
    <w:rsid w:val="00703E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b/>
      <w:bCs/>
      <w:color w:val="000000"/>
      <w:sz w:val="24"/>
      <w:szCs w:val="24"/>
      <w:lang w:val="es-ES" w:eastAsia="es-ES"/>
    </w:rPr>
  </w:style>
  <w:style w:type="paragraph" w:customStyle="1" w:styleId="xl75">
    <w:name w:val="xl75"/>
    <w:basedOn w:val="Normal"/>
    <w:rsid w:val="00703E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24"/>
      <w:szCs w:val="24"/>
      <w:lang w:val="es-ES" w:eastAsia="es-ES"/>
    </w:rPr>
  </w:style>
  <w:style w:type="paragraph" w:customStyle="1" w:styleId="xl76">
    <w:name w:val="xl76"/>
    <w:basedOn w:val="Normal"/>
    <w:rsid w:val="00703E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24"/>
      <w:szCs w:val="24"/>
      <w:lang w:val="es-ES" w:eastAsia="es-ES"/>
    </w:rPr>
  </w:style>
  <w:style w:type="character" w:customStyle="1" w:styleId="Ttulo1Car">
    <w:name w:val="Título 1 Car"/>
    <w:basedOn w:val="Fuentedeprrafopredeter"/>
    <w:link w:val="Ttulo1"/>
    <w:uiPriority w:val="9"/>
    <w:rsid w:val="00342F99"/>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0418784">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441193609">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31676559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81529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ontrataciones.gov.py"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7F80C-A04C-4A53-A7A3-529092725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1261</TotalTime>
  <Pages>20</Pages>
  <Words>7013</Words>
  <Characters>38575</Characters>
  <Application>Microsoft Office Word</Application>
  <DocSecurity>0</DocSecurity>
  <Lines>321</Lines>
  <Paragraphs>90</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45498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Marianna Saldivar Gadea;Dionisio Agustín Mereles Verón</dc:creator>
  <cp:keywords/>
  <dc:description/>
  <cp:lastModifiedBy>rectorado</cp:lastModifiedBy>
  <cp:revision>45</cp:revision>
  <cp:lastPrinted>2017-10-09T15:41:00Z</cp:lastPrinted>
  <dcterms:created xsi:type="dcterms:W3CDTF">2016-06-30T15:44:00Z</dcterms:created>
  <dcterms:modified xsi:type="dcterms:W3CDTF">2017-11-29T11:22:00Z</dcterms:modified>
</cp:coreProperties>
</file>