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77777777" w:rsidR="009A3BD0" w:rsidRPr="00C74B4B" w:rsidRDefault="00FD55A1" w:rsidP="00C82218">
      <w:pPr>
        <w:spacing w:after="0" w:line="240" w:lineRule="auto"/>
        <w:jc w:val="center"/>
        <w:rPr>
          <w:rFonts w:ascii="Arial Black" w:hAnsi="Arial Black" w:cs="Arial"/>
          <w:b/>
          <w:i/>
          <w:sz w:val="40"/>
          <w:szCs w:val="40"/>
          <w:lang w:val="es-MX"/>
        </w:rPr>
      </w:pPr>
      <w:r w:rsidRPr="00C74B4B">
        <w:rPr>
          <w:rFonts w:ascii="Arial Black" w:hAnsi="Arial Black" w:cs="Arial"/>
          <w:b/>
          <w:i/>
          <w:sz w:val="40"/>
          <w:szCs w:val="40"/>
          <w:lang w:val="es-MX"/>
        </w:rPr>
        <w:t>[Nombre de la Institución Convocante]</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77777777"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1E9606CA" w:rsidR="009A3BD0" w:rsidRPr="00C74B4B"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E3405F">
        <w:rPr>
          <w:rFonts w:ascii="Arial Black" w:hAnsi="Arial Black" w:cs="Arial"/>
          <w:b/>
          <w:bCs/>
          <w:i/>
          <w:sz w:val="56"/>
          <w:szCs w:val="52"/>
        </w:rPr>
        <w:t>SEGUROS  DE EDIFICIOS, VEHICULOS Y VALORES Y OTROS</w:t>
      </w:r>
      <w:r w:rsidRPr="00C74B4B">
        <w:rPr>
          <w:rFonts w:ascii="Arial Black" w:hAnsi="Arial Black" w:cs="Arial"/>
          <w:b/>
          <w:bCs/>
          <w:i/>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Default="00C82218" w:rsidP="00C82218">
      <w:pPr>
        <w:spacing w:after="0" w:line="240" w:lineRule="auto"/>
        <w:jc w:val="center"/>
        <w:rPr>
          <w:rFonts w:ascii="Arial" w:hAnsi="Arial" w:cs="Arial"/>
          <w:bCs/>
          <w:sz w:val="36"/>
          <w:szCs w:val="36"/>
          <w:lang w:val="es-MX"/>
        </w:rPr>
      </w:pPr>
    </w:p>
    <w:p w14:paraId="30691036" w14:textId="77777777" w:rsidR="008423BA" w:rsidRPr="00C74B4B" w:rsidRDefault="008423BA"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49BA9BEE" w14:textId="1311BD61"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lastRenderedPageBreak/>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00814337" w:rsidRPr="00C74B4B">
        <w:rPr>
          <w:rFonts w:ascii="Arial" w:hAnsi="Arial" w:cs="Arial"/>
          <w:bCs/>
          <w:i/>
          <w:sz w:val="36"/>
          <w:szCs w:val="36"/>
          <w:lang w:val="es-MX"/>
        </w:rPr>
        <w:t>de fecha</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7BB908D9" w14:textId="77777777" w:rsidR="004B59A6" w:rsidRPr="00C74B4B" w:rsidRDefault="004B59A6" w:rsidP="00C82218">
      <w:pPr>
        <w:spacing w:after="0" w:line="240" w:lineRule="auto"/>
        <w:jc w:val="both"/>
        <w:rPr>
          <w:rFonts w:ascii="Arial" w:hAnsi="Arial" w:cs="Arial"/>
          <w:b/>
          <w:i/>
          <w:sz w:val="24"/>
        </w:rPr>
      </w:pPr>
    </w:p>
    <w:p w14:paraId="6686AF96" w14:textId="77777777" w:rsidR="004D377C" w:rsidRPr="00C74B4B" w:rsidRDefault="004D377C" w:rsidP="00C82218">
      <w:pPr>
        <w:spacing w:after="0" w:line="240" w:lineRule="auto"/>
        <w:jc w:val="both"/>
        <w:rPr>
          <w:rFonts w:ascii="Arial" w:hAnsi="Arial" w:cs="Arial"/>
          <w:b/>
          <w:i/>
          <w:sz w:val="24"/>
        </w:rPr>
      </w:pPr>
    </w:p>
    <w:p w14:paraId="580B0082" w14:textId="77777777" w:rsidR="004D377C" w:rsidRPr="00C74B4B" w:rsidRDefault="004D377C" w:rsidP="00C82218">
      <w:pPr>
        <w:spacing w:after="0" w:line="240" w:lineRule="auto"/>
        <w:jc w:val="both"/>
        <w:rPr>
          <w:rFonts w:ascii="Arial" w:hAnsi="Arial" w:cs="Arial"/>
          <w:b/>
          <w:i/>
          <w:sz w:val="24"/>
        </w:rPr>
      </w:pPr>
    </w:p>
    <w:p w14:paraId="2C8587EC" w14:textId="77777777" w:rsidR="0042209C" w:rsidRPr="00C74B4B" w:rsidRDefault="0042209C" w:rsidP="00C82218">
      <w:pPr>
        <w:spacing w:after="0" w:line="240" w:lineRule="auto"/>
        <w:jc w:val="both"/>
        <w:rPr>
          <w:rFonts w:ascii="Arial" w:hAnsi="Arial" w:cs="Arial"/>
          <w:b/>
          <w:i/>
          <w:sz w:val="24"/>
        </w:rPr>
      </w:pPr>
    </w:p>
    <w:p w14:paraId="0E566C65" w14:textId="77777777" w:rsidR="004D377C" w:rsidRPr="00C74B4B" w:rsidRDefault="004D377C" w:rsidP="00C82218">
      <w:pPr>
        <w:spacing w:after="0" w:line="240" w:lineRule="auto"/>
        <w:jc w:val="both"/>
        <w:rPr>
          <w:rFonts w:ascii="Arial" w:hAnsi="Arial" w:cs="Arial"/>
          <w:b/>
          <w:i/>
          <w:sz w:val="24"/>
        </w:rPr>
      </w:pPr>
    </w:p>
    <w:p w14:paraId="24890A14" w14:textId="77777777" w:rsidR="004D377C" w:rsidRPr="00C74B4B" w:rsidRDefault="004D377C" w:rsidP="00C82218">
      <w:pPr>
        <w:spacing w:after="0" w:line="240" w:lineRule="auto"/>
        <w:jc w:val="both"/>
        <w:rPr>
          <w:rFonts w:ascii="Arial" w:hAnsi="Arial" w:cs="Arial"/>
          <w:b/>
          <w:i/>
          <w:sz w:val="24"/>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14:paraId="74597A71" w14:textId="77777777" w:rsidR="00AA3AA2" w:rsidRPr="00C74B4B" w:rsidRDefault="00AA3AA2" w:rsidP="00C82218">
      <w:pPr>
        <w:spacing w:after="0" w:line="240" w:lineRule="auto"/>
        <w:jc w:val="both"/>
        <w:rPr>
          <w:rFonts w:ascii="Arial" w:hAnsi="Arial" w:cs="Arial"/>
          <w:b/>
          <w:i/>
          <w:sz w:val="24"/>
        </w:rPr>
      </w:pPr>
    </w:p>
    <w:p w14:paraId="27BB49B9" w14:textId="77777777" w:rsidR="00AA3AA2" w:rsidRPr="00C74B4B" w:rsidRDefault="00AA3AA2" w:rsidP="00C82218">
      <w:pPr>
        <w:spacing w:after="0" w:line="240" w:lineRule="auto"/>
        <w:jc w:val="both"/>
        <w:rPr>
          <w:rFonts w:ascii="Arial" w:hAnsi="Arial" w:cs="Arial"/>
          <w:b/>
          <w:i/>
          <w:sz w:val="28"/>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Pr="00C74B4B" w:rsidRDefault="00AA3AA2" w:rsidP="00C82218">
      <w:pPr>
        <w:spacing w:after="0" w:line="240" w:lineRule="auto"/>
        <w:jc w:val="both"/>
        <w:rPr>
          <w:rFonts w:ascii="Arial" w:hAnsi="Arial" w:cs="Arial"/>
          <w:b/>
          <w:i/>
          <w:sz w:val="24"/>
        </w:rPr>
      </w:pPr>
    </w:p>
    <w:p w14:paraId="4B2178BC" w14:textId="77777777" w:rsidR="00AA3AA2" w:rsidRPr="00C74B4B" w:rsidRDefault="00AA3AA2" w:rsidP="00C82218">
      <w:pPr>
        <w:spacing w:after="0" w:line="240" w:lineRule="auto"/>
        <w:jc w:val="both"/>
        <w:rPr>
          <w:rFonts w:ascii="Arial" w:hAnsi="Arial" w:cs="Arial"/>
          <w:b/>
          <w:i/>
          <w:sz w:val="24"/>
        </w:rPr>
      </w:pPr>
    </w:p>
    <w:p w14:paraId="5E21979E" w14:textId="77777777" w:rsidR="00AA3AA2" w:rsidRPr="00C74B4B" w:rsidRDefault="00AA3AA2" w:rsidP="00C82218">
      <w:pPr>
        <w:spacing w:after="0" w:line="240" w:lineRule="auto"/>
        <w:jc w:val="both"/>
        <w:rPr>
          <w:rFonts w:ascii="Arial" w:hAnsi="Arial" w:cs="Arial"/>
          <w:b/>
          <w:i/>
          <w:sz w:val="24"/>
        </w:rPr>
      </w:pPr>
    </w:p>
    <w:p w14:paraId="49C261A3" w14:textId="77777777" w:rsidR="00CC3664" w:rsidRDefault="00CC3664" w:rsidP="00CC3664">
      <w:pPr>
        <w:suppressAutoHyphens/>
        <w:spacing w:after="0" w:line="100" w:lineRule="atLeast"/>
        <w:rPr>
          <w:rFonts w:ascii="Arial" w:hAnsi="Arial" w:cs="Arial"/>
          <w:b/>
          <w:i/>
          <w:sz w:val="24"/>
        </w:rPr>
      </w:pPr>
    </w:p>
    <w:p w14:paraId="5A1AA7A9" w14:textId="77777777" w:rsidR="00D15C69" w:rsidRDefault="00D15C69" w:rsidP="00CC3664">
      <w:pPr>
        <w:suppressAutoHyphens/>
        <w:spacing w:after="0" w:line="100" w:lineRule="atLeast"/>
        <w:rPr>
          <w:rFonts w:ascii="Arial" w:hAnsi="Arial" w:cs="Arial"/>
          <w:b/>
          <w:i/>
          <w:sz w:val="24"/>
        </w:rPr>
      </w:pPr>
    </w:p>
    <w:p w14:paraId="4B9EE99E" w14:textId="77777777" w:rsidR="00D15C69" w:rsidRDefault="00D15C69" w:rsidP="00CC3664">
      <w:pPr>
        <w:suppressAutoHyphens/>
        <w:spacing w:after="0" w:line="100" w:lineRule="atLeast"/>
        <w:rPr>
          <w:rFonts w:ascii="Arial" w:hAnsi="Arial" w:cs="Arial"/>
          <w:b/>
          <w:i/>
          <w:sz w:val="24"/>
        </w:rPr>
      </w:pPr>
    </w:p>
    <w:p w14:paraId="2A752977" w14:textId="77777777" w:rsidR="00D15C69" w:rsidRDefault="00D15C69" w:rsidP="00CC3664">
      <w:pPr>
        <w:suppressAutoHyphens/>
        <w:spacing w:after="0" w:line="100" w:lineRule="atLeast"/>
        <w:rPr>
          <w:rFonts w:ascii="Arial" w:hAnsi="Arial" w:cs="Arial"/>
          <w:b/>
          <w:i/>
          <w:sz w:val="24"/>
        </w:rPr>
      </w:pPr>
    </w:p>
    <w:p w14:paraId="4BF55DAC" w14:textId="77777777" w:rsidR="00716D50" w:rsidRDefault="00716D50" w:rsidP="00CC3664">
      <w:pPr>
        <w:suppressAutoHyphens/>
        <w:spacing w:after="0" w:line="100" w:lineRule="atLeast"/>
        <w:rPr>
          <w:rFonts w:ascii="Arial" w:hAnsi="Arial" w:cs="Arial"/>
          <w:b/>
          <w:i/>
          <w:sz w:val="24"/>
        </w:rPr>
      </w:pPr>
    </w:p>
    <w:p w14:paraId="1F176069" w14:textId="77777777" w:rsidR="00716D50" w:rsidRDefault="00716D50" w:rsidP="00CC3664">
      <w:pPr>
        <w:suppressAutoHyphens/>
        <w:spacing w:after="0" w:line="100" w:lineRule="atLeast"/>
        <w:rPr>
          <w:rFonts w:ascii="Arial" w:hAnsi="Arial" w:cs="Arial"/>
          <w:b/>
          <w:i/>
          <w:sz w:val="24"/>
        </w:rPr>
      </w:pPr>
    </w:p>
    <w:p w14:paraId="5EDA5636" w14:textId="77777777" w:rsidR="00716D50" w:rsidRDefault="00716D50" w:rsidP="00CC3664">
      <w:pPr>
        <w:suppressAutoHyphens/>
        <w:spacing w:after="0" w:line="100" w:lineRule="atLeast"/>
        <w:rPr>
          <w:rFonts w:ascii="Arial" w:hAnsi="Arial" w:cs="Arial"/>
          <w:b/>
          <w:i/>
          <w:sz w:val="24"/>
        </w:rPr>
      </w:pPr>
    </w:p>
    <w:p w14:paraId="6BC4969D" w14:textId="77777777" w:rsidR="00D15C69" w:rsidRDefault="00D15C69" w:rsidP="00CC3664">
      <w:pPr>
        <w:suppressAutoHyphens/>
        <w:spacing w:after="0" w:line="100" w:lineRule="atLeast"/>
        <w:rPr>
          <w:rFonts w:ascii="Arial" w:hAnsi="Arial" w:cs="Arial"/>
          <w:b/>
          <w:i/>
          <w:sz w:val="24"/>
        </w:rPr>
      </w:pPr>
    </w:p>
    <w:p w14:paraId="6FD303D0" w14:textId="77777777" w:rsidR="00D15C69" w:rsidRPr="00C74B4B" w:rsidRDefault="00D15C69" w:rsidP="00CC3664">
      <w:pPr>
        <w:suppressAutoHyphens/>
        <w:spacing w:after="0" w:line="100" w:lineRule="atLeast"/>
        <w:rPr>
          <w:rFonts w:ascii="Arial" w:hAnsi="Arial" w:cs="Arial"/>
          <w:b/>
          <w:i/>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18A54F53"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w:t>
      </w:r>
      <w:r w:rsidR="00A040A2" w:rsidRPr="00C74B4B">
        <w:rPr>
          <w:rFonts w:ascii="Arial" w:hAnsi="Arial" w:cs="Arial"/>
          <w:kern w:val="2"/>
          <w:sz w:val="24"/>
        </w:rPr>
        <w:t>con ID N°</w:t>
      </w:r>
      <w:r w:rsidR="00E3405F">
        <w:rPr>
          <w:rFonts w:ascii="Arial" w:hAnsi="Arial" w:cs="Arial"/>
          <w:kern w:val="2"/>
          <w:sz w:val="24"/>
        </w:rPr>
        <w:t xml:space="preserve"> 321.694 para EL SEGUROS  DE EDIFICIOS, VEHICULOS Y VALORES Y OTROS</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36840F6D" w:rsidR="00AA3AA2" w:rsidRPr="008423BA" w:rsidRDefault="008423BA" w:rsidP="008423BA">
      <w:pPr>
        <w:suppressAutoHyphens/>
        <w:spacing w:after="0" w:line="100" w:lineRule="atLeast"/>
        <w:ind w:left="720"/>
        <w:jc w:val="center"/>
        <w:rPr>
          <w:rFonts w:ascii="Arial" w:hAnsi="Arial" w:cs="Arial"/>
          <w:i/>
          <w:color w:val="000000" w:themeColor="text1"/>
          <w:kern w:val="2"/>
          <w:sz w:val="24"/>
        </w:rPr>
      </w:pPr>
      <w:r w:rsidRPr="008423BA">
        <w:rPr>
          <w:rFonts w:ascii="Arial" w:hAnsi="Arial" w:cs="Arial"/>
          <w:i/>
          <w:color w:val="000000" w:themeColor="text1"/>
          <w:kern w:val="2"/>
          <w:sz w:val="24"/>
        </w:rPr>
        <w:t>Lic. Eligio Acosta</w:t>
      </w:r>
    </w:p>
    <w:p w14:paraId="0D6CE982" w14:textId="0517DEDF" w:rsidR="008423BA" w:rsidRPr="008423BA" w:rsidRDefault="008423BA" w:rsidP="008423BA">
      <w:pPr>
        <w:suppressAutoHyphens/>
        <w:spacing w:after="0" w:line="100" w:lineRule="atLeast"/>
        <w:ind w:left="720"/>
        <w:jc w:val="center"/>
        <w:rPr>
          <w:rFonts w:ascii="Arial" w:hAnsi="Arial" w:cs="Arial"/>
          <w:i/>
          <w:color w:val="000000" w:themeColor="text1"/>
          <w:kern w:val="2"/>
          <w:sz w:val="24"/>
        </w:rPr>
      </w:pPr>
      <w:r w:rsidRPr="008423BA">
        <w:rPr>
          <w:rFonts w:ascii="Arial" w:hAnsi="Arial" w:cs="Arial"/>
          <w:i/>
          <w:color w:val="000000" w:themeColor="text1"/>
          <w:kern w:val="2"/>
          <w:sz w:val="24"/>
        </w:rPr>
        <w:t>Director de UOC</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C50D79">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C50D79">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C50D79">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C50D79">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C50D79">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C50D79">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C50D79">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C50D79">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C50D79">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694548B7" w14:textId="77777777" w:rsidR="00C74B4B" w:rsidRDefault="00C74B4B" w:rsidP="00626F10">
      <w:pPr>
        <w:pStyle w:val="Prrafodelista"/>
        <w:tabs>
          <w:tab w:val="left" w:pos="426"/>
        </w:tabs>
        <w:spacing w:before="120" w:after="120"/>
        <w:ind w:left="0"/>
        <w:contextualSpacing w:val="0"/>
        <w:jc w:val="both"/>
        <w:rPr>
          <w:rFonts w:ascii="Arial" w:hAnsi="Arial" w:cs="Arial"/>
          <w:lang w:val="es-ES"/>
        </w:rPr>
      </w:pPr>
    </w:p>
    <w:p w14:paraId="2203949C" w14:textId="77777777" w:rsidR="00C74B4B" w:rsidRPr="00C74B4B" w:rsidRDefault="00C74B4B" w:rsidP="00626F10">
      <w:pPr>
        <w:pStyle w:val="Prrafodelista"/>
        <w:tabs>
          <w:tab w:val="left" w:pos="426"/>
        </w:tabs>
        <w:spacing w:before="120" w:after="120"/>
        <w:ind w:left="0"/>
        <w:contextualSpacing w:val="0"/>
        <w:jc w:val="both"/>
        <w:rPr>
          <w:rFonts w:ascii="Arial" w:hAnsi="Arial" w:cs="Arial"/>
          <w:lang w:val="es-ES"/>
        </w:rPr>
      </w:pPr>
    </w:p>
    <w:p w14:paraId="0045EA15" w14:textId="49BA573A" w:rsidR="00626F10" w:rsidRPr="00C74B4B" w:rsidRDefault="001E29FA" w:rsidP="00C50D79">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C50D79">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C50D79">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C50D79">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C50D79">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C50D79">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77777777"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4AD0E28D" w14:textId="77777777" w:rsidR="00F119DE" w:rsidRPr="00C74B4B" w:rsidRDefault="00F119DE" w:rsidP="00B32501">
      <w:pPr>
        <w:spacing w:before="120" w:after="120" w:line="240" w:lineRule="auto"/>
        <w:rPr>
          <w:rFonts w:ascii="Arial" w:hAnsi="Arial" w:cs="Arial"/>
          <w:b/>
          <w:sz w:val="44"/>
          <w:szCs w:val="40"/>
          <w:lang w:val="es-ES"/>
        </w:rPr>
      </w:pPr>
    </w:p>
    <w:p w14:paraId="0F73184C" w14:textId="77777777" w:rsidR="00F119DE" w:rsidRDefault="00F119DE" w:rsidP="00C74B4B">
      <w:pPr>
        <w:spacing w:before="120" w:after="120" w:line="240" w:lineRule="auto"/>
        <w:rPr>
          <w:rFonts w:ascii="Arial" w:hAnsi="Arial" w:cs="Arial"/>
          <w:b/>
          <w:sz w:val="44"/>
          <w:szCs w:val="40"/>
          <w:lang w:val="es-ES"/>
        </w:rPr>
      </w:pPr>
    </w:p>
    <w:p w14:paraId="28333789" w14:textId="77777777" w:rsidR="00B32501" w:rsidRPr="00C74B4B" w:rsidRDefault="00B32501"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067DF87" w14:textId="0AB77E23"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008423BA">
        <w:rPr>
          <w:rFonts w:ascii="Arial" w:hAnsi="Arial" w:cs="Arial"/>
        </w:rPr>
        <w:t xml:space="preserve"> Municipalidad de Fernando de la Mora</w:t>
      </w:r>
    </w:p>
    <w:p w14:paraId="1BF71902" w14:textId="22F62F19"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descripción y el número del </w:t>
      </w:r>
      <w:r w:rsidR="008423BA">
        <w:rPr>
          <w:rFonts w:ascii="Arial" w:hAnsi="Arial" w:cs="Arial"/>
          <w:b/>
        </w:rPr>
        <w:t>llamado a Contratación D</w:t>
      </w:r>
      <w:r w:rsidR="00B32501">
        <w:rPr>
          <w:rFonts w:ascii="Arial" w:hAnsi="Arial" w:cs="Arial"/>
          <w:b/>
        </w:rPr>
        <w:t>irecta: SEGURO DE EDIFICIOS, VEHICULOS Y VALORES Y OTROS</w:t>
      </w:r>
    </w:p>
    <w:p w14:paraId="718728D5" w14:textId="5AF967CE"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El identificador del llamado en el Sistema de Información de las Co</w:t>
      </w:r>
      <w:r w:rsidR="008423BA">
        <w:rPr>
          <w:rFonts w:ascii="Arial" w:hAnsi="Arial" w:cs="Arial"/>
          <w:b/>
        </w:rPr>
        <w:t>ntratac</w:t>
      </w:r>
      <w:r w:rsidR="00B32501">
        <w:rPr>
          <w:rFonts w:ascii="Arial" w:hAnsi="Arial" w:cs="Arial"/>
          <w:b/>
        </w:rPr>
        <w:t>iones Públicas  (ID) es: 321.694</w:t>
      </w:r>
    </w:p>
    <w:p w14:paraId="69365BAD" w14:textId="2FE5B456"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sistema de adjudic</w:t>
      </w:r>
      <w:r w:rsidR="008423BA">
        <w:rPr>
          <w:rFonts w:ascii="Arial" w:hAnsi="Arial" w:cs="Arial"/>
          <w:b/>
        </w:rPr>
        <w:t>ación de la presente licitación: POR TOTAL</w:t>
      </w:r>
    </w:p>
    <w:p w14:paraId="6567F60E" w14:textId="2A815DE3" w:rsidR="004E69A3" w:rsidRPr="00B87041" w:rsidRDefault="004E69A3" w:rsidP="00C50D79">
      <w:pPr>
        <w:pStyle w:val="Prrafodelista"/>
        <w:numPr>
          <w:ilvl w:val="0"/>
          <w:numId w:val="5"/>
        </w:numPr>
        <w:spacing w:before="240" w:after="240" w:line="240" w:lineRule="auto"/>
        <w:ind w:left="284" w:hanging="284"/>
        <w:contextualSpacing w:val="0"/>
        <w:jc w:val="both"/>
        <w:rPr>
          <w:rFonts w:cstheme="minorHAnsi"/>
          <w:b/>
          <w:color w:val="FF0000"/>
          <w:sz w:val="20"/>
        </w:rPr>
      </w:pPr>
      <w:r w:rsidRPr="00C74B4B">
        <w:rPr>
          <w:rFonts w:ascii="Arial" w:hAnsi="Arial" w:cs="Arial"/>
          <w:b/>
        </w:rPr>
        <w:t>Los rubros para esta Contratación Directa corresponden a la partida presupuestaria: Indicar el objeto de gasto imputado al presente llamado] del presente Ejercicio Fiscal.</w:t>
      </w:r>
      <w:r w:rsidR="00B87041" w:rsidRPr="00B87041">
        <w:rPr>
          <w:rFonts w:cstheme="minorHAnsi"/>
          <w:b/>
          <w:color w:val="FF0000"/>
          <w:sz w:val="20"/>
        </w:rPr>
        <w:t xml:space="preserve"> </w:t>
      </w:r>
      <w:r w:rsidR="00B32501">
        <w:rPr>
          <w:rFonts w:cstheme="minorHAnsi"/>
          <w:b/>
          <w:color w:val="FF0000"/>
          <w:sz w:val="20"/>
        </w:rPr>
        <w:t>260</w:t>
      </w:r>
      <w:r w:rsidR="00B87041">
        <w:rPr>
          <w:rFonts w:cstheme="minorHAnsi"/>
          <w:b/>
          <w:color w:val="FF0000"/>
          <w:sz w:val="20"/>
        </w:rPr>
        <w:t>-30-0</w:t>
      </w:r>
      <w:r w:rsidR="00B32501">
        <w:rPr>
          <w:rFonts w:cstheme="minorHAnsi"/>
          <w:b/>
          <w:color w:val="FF0000"/>
          <w:sz w:val="20"/>
        </w:rPr>
        <w:t>0</w:t>
      </w:r>
      <w:r w:rsidR="00B87041">
        <w:rPr>
          <w:rFonts w:cstheme="minorHAnsi"/>
          <w:b/>
          <w:color w:val="FF0000"/>
          <w:sz w:val="20"/>
        </w:rPr>
        <w:t xml:space="preserve">1 </w:t>
      </w:r>
      <w:r w:rsidR="00B87041" w:rsidRPr="00D57350">
        <w:rPr>
          <w:rFonts w:cstheme="minorHAnsi"/>
          <w:b/>
          <w:color w:val="FF0000"/>
          <w:sz w:val="20"/>
        </w:rPr>
        <w:t>de</w:t>
      </w:r>
      <w:r w:rsidR="00716D50">
        <w:rPr>
          <w:rFonts w:cstheme="minorHAnsi"/>
          <w:b/>
          <w:color w:val="FF0000"/>
          <w:sz w:val="20"/>
        </w:rPr>
        <w:t>l presente Ejercicio Fiscal.2017</w:t>
      </w:r>
    </w:p>
    <w:p w14:paraId="1240F4D5" w14:textId="01F36FD6" w:rsidR="004E69A3" w:rsidRPr="00B87041" w:rsidRDefault="004E69A3" w:rsidP="00C50D79">
      <w:pPr>
        <w:pStyle w:val="Prrafodelista"/>
        <w:numPr>
          <w:ilvl w:val="0"/>
          <w:numId w:val="5"/>
        </w:numPr>
        <w:spacing w:before="240" w:after="240" w:line="240" w:lineRule="auto"/>
        <w:ind w:left="284" w:hanging="284"/>
        <w:contextualSpacing w:val="0"/>
        <w:jc w:val="both"/>
        <w:rPr>
          <w:rFonts w:cstheme="minorHAnsi"/>
          <w:sz w:val="20"/>
        </w:rPr>
      </w:pPr>
      <w:r w:rsidRPr="00C74B4B">
        <w:rPr>
          <w:rFonts w:ascii="Arial" w:hAnsi="Arial" w:cs="Arial"/>
          <w:b/>
        </w:rPr>
        <w:t>Para aclaraciones sobre los documentos que forman parte de la Carta de Invitación, la dirección y contacto de la Convocante es la siguiente</w:t>
      </w:r>
      <w:r w:rsidRPr="00C74B4B">
        <w:rPr>
          <w:rFonts w:ascii="Arial" w:hAnsi="Arial" w:cs="Arial"/>
          <w:b/>
          <w:i/>
        </w:rPr>
        <w:t>:</w:t>
      </w:r>
      <w:r w:rsidRPr="00C74B4B">
        <w:rPr>
          <w:rFonts w:ascii="Arial" w:hAnsi="Arial" w:cs="Arial"/>
          <w:i/>
        </w:rPr>
        <w:t xml:space="preserve"> </w:t>
      </w:r>
      <w:r w:rsidR="00B87041">
        <w:rPr>
          <w:rFonts w:cstheme="minorHAnsi"/>
          <w:b/>
          <w:i/>
          <w:sz w:val="20"/>
        </w:rPr>
        <w:t xml:space="preserve">UOC de la Municipalidad dirección Ruta Mariscal </w:t>
      </w:r>
      <w:proofErr w:type="spellStart"/>
      <w:r w:rsidR="00B87041">
        <w:rPr>
          <w:rFonts w:cstheme="minorHAnsi"/>
          <w:b/>
          <w:i/>
          <w:sz w:val="20"/>
        </w:rPr>
        <w:t>Estigarribia</w:t>
      </w:r>
      <w:proofErr w:type="spellEnd"/>
      <w:r w:rsidR="00B87041">
        <w:rPr>
          <w:rFonts w:cstheme="minorHAnsi"/>
          <w:b/>
          <w:i/>
          <w:sz w:val="20"/>
        </w:rPr>
        <w:t xml:space="preserve"> Esq./ Capitán Montiel teléfono y fax (021) 522-143 Correo Electrónico morauoc2016@hotmaill.com</w:t>
      </w:r>
    </w:p>
    <w:p w14:paraId="60FD3FA2" w14:textId="5C333BFC" w:rsidR="004E69A3" w:rsidRPr="00296EE5" w:rsidRDefault="004E69A3" w:rsidP="00C50D79">
      <w:pPr>
        <w:pStyle w:val="Prrafodelista"/>
        <w:numPr>
          <w:ilvl w:val="0"/>
          <w:numId w:val="5"/>
        </w:numPr>
        <w:spacing w:before="240" w:after="240" w:line="240" w:lineRule="auto"/>
        <w:ind w:left="284" w:hanging="284"/>
        <w:contextualSpacing w:val="0"/>
        <w:jc w:val="both"/>
        <w:rPr>
          <w:rFonts w:cstheme="minorHAnsi"/>
          <w:color w:val="FF0000"/>
          <w:sz w:val="20"/>
        </w:rPr>
      </w:pPr>
      <w:r w:rsidRPr="00C74B4B">
        <w:rPr>
          <w:rFonts w:ascii="Arial" w:hAnsi="Arial" w:cs="Arial"/>
          <w:b/>
        </w:rPr>
        <w:t xml:space="preserve">Fecha y hora límites para realizar consultas: </w:t>
      </w:r>
      <w:r w:rsidR="00B32501">
        <w:rPr>
          <w:rFonts w:cstheme="minorHAnsi"/>
          <w:color w:val="FF0000"/>
          <w:sz w:val="20"/>
        </w:rPr>
        <w:t>2</w:t>
      </w:r>
      <w:r w:rsidR="00603EF8">
        <w:rPr>
          <w:rFonts w:cstheme="minorHAnsi"/>
          <w:color w:val="FF0000"/>
          <w:sz w:val="20"/>
        </w:rPr>
        <w:t>6</w:t>
      </w:r>
      <w:r w:rsidR="00296EE5" w:rsidRPr="00317668">
        <w:rPr>
          <w:rFonts w:cstheme="minorHAnsi"/>
          <w:color w:val="FF0000"/>
          <w:sz w:val="20"/>
        </w:rPr>
        <w:t>/</w:t>
      </w:r>
      <w:r w:rsidR="00296EE5">
        <w:rPr>
          <w:rFonts w:cstheme="minorHAnsi"/>
          <w:color w:val="FF0000"/>
          <w:sz w:val="20"/>
        </w:rPr>
        <w:t>0</w:t>
      </w:r>
      <w:bookmarkStart w:id="0" w:name="_GoBack"/>
      <w:bookmarkEnd w:id="0"/>
      <w:r w:rsidR="00B32501">
        <w:rPr>
          <w:rFonts w:cstheme="minorHAnsi"/>
          <w:color w:val="FF0000"/>
          <w:sz w:val="20"/>
        </w:rPr>
        <w:t>7</w:t>
      </w:r>
      <w:r w:rsidR="00296EE5" w:rsidRPr="00317668">
        <w:rPr>
          <w:rFonts w:cstheme="minorHAnsi"/>
          <w:color w:val="FF0000"/>
          <w:sz w:val="20"/>
        </w:rPr>
        <w:t>/201</w:t>
      </w:r>
      <w:r w:rsidR="00296EE5">
        <w:rPr>
          <w:rFonts w:cstheme="minorHAnsi"/>
          <w:color w:val="FF0000"/>
          <w:sz w:val="20"/>
        </w:rPr>
        <w:t>7</w:t>
      </w:r>
      <w:r w:rsidR="00296EE5" w:rsidRPr="00317668">
        <w:rPr>
          <w:rFonts w:cstheme="minorHAnsi"/>
          <w:color w:val="FF0000"/>
          <w:sz w:val="20"/>
        </w:rPr>
        <w:t xml:space="preserve"> hora 09:00</w:t>
      </w:r>
    </w:p>
    <w:p w14:paraId="6E7F02CA" w14:textId="43ED3BEB"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La Convocante reali</w:t>
      </w:r>
      <w:r w:rsidR="00296EE5">
        <w:rPr>
          <w:rFonts w:ascii="Arial" w:hAnsi="Arial" w:cs="Arial"/>
          <w:b/>
        </w:rPr>
        <w:t>zará una Junta de Aclaraciones: NO APLICA</w:t>
      </w:r>
    </w:p>
    <w:p w14:paraId="199AF087" w14:textId="313A2856"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Se permitirán catálogos y/o folletos en idioma distinto al </w:t>
      </w:r>
      <w:r w:rsidR="00B710B6" w:rsidRPr="00C74B4B">
        <w:rPr>
          <w:rFonts w:ascii="Arial" w:hAnsi="Arial" w:cs="Arial"/>
          <w:b/>
        </w:rPr>
        <w:t>castellano</w:t>
      </w:r>
      <w:r w:rsidRPr="00C74B4B">
        <w:rPr>
          <w:rFonts w:ascii="Arial" w:hAnsi="Arial" w:cs="Arial"/>
          <w:b/>
        </w:rPr>
        <w:t xml:space="preserve">: </w:t>
      </w:r>
      <w:r w:rsidR="00296EE5">
        <w:rPr>
          <w:rFonts w:ascii="Arial" w:hAnsi="Arial" w:cs="Arial"/>
          <w:i/>
          <w:sz w:val="20"/>
        </w:rPr>
        <w:t>NO APLICA</w:t>
      </w:r>
    </w:p>
    <w:p w14:paraId="680A294E" w14:textId="543479D1" w:rsidR="004E69A3" w:rsidRPr="00FF61D8" w:rsidRDefault="004E69A3" w:rsidP="00C50D79">
      <w:pPr>
        <w:pStyle w:val="Prrafodelista"/>
        <w:numPr>
          <w:ilvl w:val="0"/>
          <w:numId w:val="5"/>
        </w:numPr>
        <w:spacing w:before="240" w:after="240" w:line="240" w:lineRule="auto"/>
        <w:ind w:left="284" w:hanging="284"/>
        <w:contextualSpacing w:val="0"/>
        <w:jc w:val="both"/>
        <w:rPr>
          <w:rFonts w:ascii="Arial" w:hAnsi="Arial" w:cs="Arial"/>
          <w:color w:val="FF0000"/>
        </w:rPr>
      </w:pPr>
      <w:r w:rsidRPr="00C74B4B">
        <w:rPr>
          <w:rFonts w:ascii="Arial" w:hAnsi="Arial" w:cs="Arial"/>
          <w:b/>
        </w:rPr>
        <w:t xml:space="preserve">Se utilizará la modalidad de Contrato Abierto: </w:t>
      </w:r>
      <w:r w:rsidR="00045B8B">
        <w:rPr>
          <w:rFonts w:ascii="Arial" w:hAnsi="Arial" w:cs="Arial"/>
          <w:b/>
        </w:rPr>
        <w:t>N/A</w:t>
      </w:r>
    </w:p>
    <w:p w14:paraId="68DF935D" w14:textId="3C5135B9"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El período de tiempo estimado d</w:t>
      </w:r>
      <w:r w:rsidR="00E1022B">
        <w:rPr>
          <w:rFonts w:ascii="Arial" w:hAnsi="Arial" w:cs="Arial"/>
          <w:b/>
        </w:rPr>
        <w:t>e funcionamiento de los Bienes: NO APLICA</w:t>
      </w:r>
    </w:p>
    <w:p w14:paraId="6425448E" w14:textId="06F6770B"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Autorización del Fabricante, Representante o Distribuidor: </w:t>
      </w:r>
      <w:r w:rsidR="00F74325">
        <w:rPr>
          <w:rFonts w:ascii="Arial" w:hAnsi="Arial" w:cs="Arial"/>
          <w:b/>
        </w:rPr>
        <w:t>APLICA</w:t>
      </w:r>
    </w:p>
    <w:p w14:paraId="04C3D966" w14:textId="34A3C106" w:rsidR="004E69A3" w:rsidRPr="00E1022B" w:rsidRDefault="004E69A3" w:rsidP="00C50D79">
      <w:pPr>
        <w:pStyle w:val="Prrafodelista"/>
        <w:numPr>
          <w:ilvl w:val="0"/>
          <w:numId w:val="5"/>
        </w:numPr>
        <w:spacing w:before="240" w:after="240" w:line="240" w:lineRule="auto"/>
        <w:ind w:left="284" w:hanging="284"/>
        <w:contextualSpacing w:val="0"/>
        <w:jc w:val="both"/>
        <w:rPr>
          <w:rFonts w:ascii="Arial" w:hAnsi="Arial" w:cs="Arial"/>
          <w:b/>
          <w:sz w:val="20"/>
        </w:rPr>
      </w:pPr>
      <w:r w:rsidRPr="00C74B4B">
        <w:rPr>
          <w:rFonts w:ascii="Arial" w:hAnsi="Arial" w:cs="Arial"/>
          <w:b/>
        </w:rPr>
        <w:t>Plazo de validez de las ofertas, contado desde la fecha y hora lím</w:t>
      </w:r>
      <w:r w:rsidR="00E1022B">
        <w:rPr>
          <w:rFonts w:ascii="Arial" w:hAnsi="Arial" w:cs="Arial"/>
          <w:b/>
        </w:rPr>
        <w:t>ite de presentación de ofertas:</w:t>
      </w:r>
      <w:r w:rsidR="00E1022B" w:rsidRPr="00E1022B">
        <w:rPr>
          <w:rFonts w:cstheme="minorHAnsi"/>
          <w:sz w:val="20"/>
        </w:rPr>
        <w:t xml:space="preserve"> </w:t>
      </w:r>
      <w:r w:rsidR="00E1022B">
        <w:rPr>
          <w:rFonts w:cstheme="minorHAnsi"/>
          <w:sz w:val="20"/>
        </w:rPr>
        <w:t>60(sesenta</w:t>
      </w:r>
      <w:r w:rsidR="00E1022B" w:rsidRPr="004F721E">
        <w:rPr>
          <w:rFonts w:cstheme="minorHAnsi"/>
          <w:sz w:val="20"/>
        </w:rPr>
        <w:t>) día</w:t>
      </w:r>
      <w:r w:rsidR="00E1022B" w:rsidRPr="004F721E">
        <w:rPr>
          <w:rFonts w:cstheme="minorHAnsi"/>
          <w:i/>
          <w:sz w:val="20"/>
        </w:rPr>
        <w:t>s</w:t>
      </w:r>
    </w:p>
    <w:p w14:paraId="215EB3A9" w14:textId="7F8CC298" w:rsidR="00E1022B" w:rsidRPr="00E1022B" w:rsidRDefault="004E69A3" w:rsidP="00C50D79">
      <w:pPr>
        <w:pStyle w:val="Prrafodelista"/>
        <w:numPr>
          <w:ilvl w:val="0"/>
          <w:numId w:val="5"/>
        </w:numPr>
        <w:spacing w:before="240" w:after="240" w:line="240" w:lineRule="auto"/>
        <w:ind w:left="284" w:hanging="284"/>
        <w:contextualSpacing w:val="0"/>
        <w:jc w:val="both"/>
        <w:rPr>
          <w:rFonts w:cstheme="minorHAnsi"/>
          <w:sz w:val="16"/>
          <w:szCs w:val="16"/>
        </w:rPr>
      </w:pPr>
      <w:r w:rsidRPr="00C74B4B">
        <w:rPr>
          <w:rFonts w:ascii="Arial" w:hAnsi="Arial" w:cs="Arial"/>
          <w:b/>
        </w:rPr>
        <w:t xml:space="preserve">El porcentaje de garantía de mantenimiento de ofertas deberá ser del: </w:t>
      </w:r>
      <w:r w:rsidR="00E1022B">
        <w:rPr>
          <w:rFonts w:ascii="Arial" w:hAnsi="Arial" w:cs="Arial"/>
          <w:b/>
          <w:sz w:val="20"/>
        </w:rPr>
        <w:t>3</w:t>
      </w:r>
      <w:r w:rsidR="00E1022B" w:rsidRPr="003F0D0F">
        <w:rPr>
          <w:rFonts w:cstheme="minorHAnsi"/>
          <w:i/>
          <w:sz w:val="20"/>
        </w:rPr>
        <w:t xml:space="preserve">% </w:t>
      </w:r>
      <w:r w:rsidR="00E1022B" w:rsidRPr="006A650F">
        <w:rPr>
          <w:rFonts w:ascii="Arial" w:hAnsi="Arial" w:cs="Arial"/>
          <w:i/>
          <w:sz w:val="16"/>
          <w:szCs w:val="16"/>
        </w:rPr>
        <w:t>so</w:t>
      </w:r>
      <w:r w:rsidR="00E1022B">
        <w:rPr>
          <w:rFonts w:ascii="Arial" w:hAnsi="Arial" w:cs="Arial"/>
          <w:i/>
          <w:sz w:val="16"/>
          <w:szCs w:val="16"/>
        </w:rPr>
        <w:t>bre el monto total de la oferta</w:t>
      </w:r>
    </w:p>
    <w:p w14:paraId="5A0F84A9" w14:textId="4A5E201C"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E1022B">
        <w:rPr>
          <w:rFonts w:ascii="Arial" w:hAnsi="Arial" w:cs="Arial"/>
          <w:b/>
        </w:rPr>
        <w:t>a través de Declaración Jurada:  si</w:t>
      </w:r>
    </w:p>
    <w:p w14:paraId="79232645" w14:textId="77777777" w:rsidR="00E1022B" w:rsidRPr="0083068B" w:rsidRDefault="004E69A3" w:rsidP="00C50D79">
      <w:pPr>
        <w:pStyle w:val="Prrafodelista"/>
        <w:numPr>
          <w:ilvl w:val="0"/>
          <w:numId w:val="5"/>
        </w:numPr>
        <w:spacing w:before="240" w:after="0" w:line="240" w:lineRule="auto"/>
        <w:ind w:left="284" w:hanging="284"/>
        <w:contextualSpacing w:val="0"/>
        <w:jc w:val="both"/>
        <w:rPr>
          <w:rFonts w:cstheme="minorHAnsi"/>
          <w:b/>
          <w:sz w:val="20"/>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E1022B">
        <w:rPr>
          <w:rFonts w:cstheme="minorHAnsi"/>
          <w:sz w:val="20"/>
        </w:rPr>
        <w:t>60</w:t>
      </w:r>
      <w:r w:rsidR="00E1022B" w:rsidRPr="00320C72">
        <w:rPr>
          <w:rFonts w:cstheme="minorHAnsi"/>
          <w:sz w:val="20"/>
        </w:rPr>
        <w:t xml:space="preserve"> (</w:t>
      </w:r>
      <w:r w:rsidR="00E1022B">
        <w:rPr>
          <w:rFonts w:cstheme="minorHAnsi"/>
          <w:sz w:val="20"/>
        </w:rPr>
        <w:t>sesenta</w:t>
      </w:r>
      <w:r w:rsidR="00E1022B" w:rsidRPr="00320C72">
        <w:rPr>
          <w:rFonts w:cstheme="minorHAnsi"/>
          <w:sz w:val="20"/>
        </w:rPr>
        <w:t>) días</w:t>
      </w:r>
    </w:p>
    <w:p w14:paraId="47347444" w14:textId="3A1C8076" w:rsidR="00F74325" w:rsidRPr="00B32501" w:rsidRDefault="00E1022B" w:rsidP="00E1022B">
      <w:pPr>
        <w:spacing w:before="240" w:after="240" w:line="240" w:lineRule="auto"/>
        <w:jc w:val="both"/>
        <w:rPr>
          <w:rFonts w:ascii="Arial" w:hAnsi="Arial" w:cs="Arial"/>
          <w:i/>
          <w:color w:val="FF0000"/>
        </w:rPr>
      </w:pPr>
      <w:r w:rsidRPr="00E1022B">
        <w:rPr>
          <w:rFonts w:ascii="Arial" w:hAnsi="Arial" w:cs="Arial"/>
          <w:i/>
          <w:color w:val="FF0000"/>
        </w:rPr>
        <w:t xml:space="preserve"> </w:t>
      </w:r>
    </w:p>
    <w:p w14:paraId="13F47439" w14:textId="4989D722" w:rsidR="00E1022B" w:rsidRPr="00632B04" w:rsidRDefault="004E69A3" w:rsidP="00C50D79">
      <w:pPr>
        <w:pStyle w:val="Prrafodelista"/>
        <w:numPr>
          <w:ilvl w:val="0"/>
          <w:numId w:val="5"/>
        </w:numPr>
        <w:spacing w:after="0" w:line="240" w:lineRule="auto"/>
        <w:ind w:left="284" w:hanging="284"/>
        <w:contextualSpacing w:val="0"/>
        <w:jc w:val="both"/>
        <w:rPr>
          <w:rFonts w:cstheme="minorHAnsi"/>
          <w:i/>
          <w:sz w:val="20"/>
        </w:rPr>
      </w:pPr>
      <w:r w:rsidRPr="00C74B4B">
        <w:rPr>
          <w:rFonts w:ascii="Arial" w:hAnsi="Arial" w:cs="Arial"/>
          <w:b/>
        </w:rPr>
        <w:t>Para propósitos de la presentación de las ofertas:</w:t>
      </w:r>
      <w:r w:rsidR="00E1022B" w:rsidRPr="00E1022B">
        <w:rPr>
          <w:rFonts w:cstheme="minorHAnsi"/>
          <w:i/>
          <w:sz w:val="20"/>
        </w:rPr>
        <w:t xml:space="preserve"> </w:t>
      </w:r>
      <w:r w:rsidR="00E1022B" w:rsidRPr="00320C72">
        <w:rPr>
          <w:rFonts w:cstheme="minorHAnsi"/>
          <w:i/>
          <w:sz w:val="20"/>
        </w:rPr>
        <w:t xml:space="preserve">Ruta Mariscal </w:t>
      </w:r>
      <w:proofErr w:type="spellStart"/>
      <w:r w:rsidR="00E1022B" w:rsidRPr="00320C72">
        <w:rPr>
          <w:rFonts w:cstheme="minorHAnsi"/>
          <w:i/>
          <w:sz w:val="20"/>
        </w:rPr>
        <w:t>Estigarribia</w:t>
      </w:r>
      <w:proofErr w:type="spellEnd"/>
      <w:r w:rsidR="00E1022B" w:rsidRPr="00320C72">
        <w:rPr>
          <w:rFonts w:cstheme="minorHAnsi"/>
          <w:i/>
          <w:sz w:val="20"/>
        </w:rPr>
        <w:t xml:space="preserve"> esq. Capitán Montiel.-</w:t>
      </w:r>
    </w:p>
    <w:p w14:paraId="362F61C3" w14:textId="77777777" w:rsidR="00045B8B" w:rsidRPr="00C74B4B" w:rsidRDefault="00045B8B" w:rsidP="004D377C">
      <w:pPr>
        <w:jc w:val="both"/>
        <w:rPr>
          <w:rFonts w:ascii="Arial" w:hAnsi="Arial" w:cs="Arial"/>
          <w:szCs w:val="20"/>
        </w:rPr>
      </w:pPr>
    </w:p>
    <w:p w14:paraId="4F761F4E" w14:textId="77777777" w:rsidR="00B710B6" w:rsidRDefault="00B710B6" w:rsidP="007A270F">
      <w:pPr>
        <w:ind w:left="284"/>
        <w:jc w:val="both"/>
        <w:rPr>
          <w:rFonts w:ascii="Arial" w:hAnsi="Arial" w:cs="Arial"/>
          <w:szCs w:val="20"/>
        </w:rPr>
      </w:pPr>
      <w:r w:rsidRPr="00C74B4B">
        <w:rPr>
          <w:rFonts w:ascii="Arial" w:hAnsi="Arial" w:cs="Arial"/>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6C658DDD" w14:textId="77777777" w:rsidR="00E1022B" w:rsidRDefault="00E1022B" w:rsidP="007A270F">
      <w:pPr>
        <w:ind w:left="284"/>
        <w:jc w:val="both"/>
        <w:rPr>
          <w:rFonts w:ascii="Arial" w:hAnsi="Arial" w:cs="Arial"/>
          <w:szCs w:val="20"/>
        </w:rPr>
      </w:pPr>
    </w:p>
    <w:p w14:paraId="3A188DE6" w14:textId="77777777" w:rsidR="00E1022B" w:rsidRPr="0083068B" w:rsidRDefault="00E1022B" w:rsidP="00E1022B">
      <w:pPr>
        <w:spacing w:before="240" w:after="240" w:line="240" w:lineRule="auto"/>
        <w:ind w:left="284"/>
        <w:jc w:val="both"/>
        <w:rPr>
          <w:rFonts w:cstheme="minorHAnsi"/>
          <w:b/>
          <w:sz w:val="20"/>
        </w:rPr>
      </w:pPr>
      <w:r w:rsidRPr="004D377C">
        <w:rPr>
          <w:rFonts w:ascii="Arial" w:hAnsi="Arial" w:cs="Arial"/>
          <w:sz w:val="20"/>
        </w:rPr>
        <w:t xml:space="preserve">Atención: </w:t>
      </w:r>
      <w:r>
        <w:rPr>
          <w:rFonts w:cstheme="minorHAnsi"/>
          <w:i/>
          <w:sz w:val="20"/>
        </w:rPr>
        <w:t>LIC ELIGIO ACOSTA DIRECTOR DE UOC</w:t>
      </w:r>
    </w:p>
    <w:p w14:paraId="5B08963B" w14:textId="77777777" w:rsidR="00E1022B" w:rsidRPr="00320C72" w:rsidRDefault="00E1022B" w:rsidP="00E1022B">
      <w:pPr>
        <w:pStyle w:val="Prrafodelista"/>
        <w:spacing w:after="0" w:line="240" w:lineRule="auto"/>
        <w:ind w:left="284"/>
        <w:contextualSpacing w:val="0"/>
        <w:jc w:val="both"/>
        <w:rPr>
          <w:rFonts w:cstheme="minorHAnsi"/>
          <w:i/>
          <w:sz w:val="20"/>
        </w:rPr>
      </w:pPr>
      <w:r w:rsidRPr="004D377C">
        <w:rPr>
          <w:rFonts w:ascii="Arial" w:hAnsi="Arial" w:cs="Arial"/>
          <w:i/>
          <w:sz w:val="20"/>
        </w:rPr>
        <w:t xml:space="preserve">Dirección: </w:t>
      </w:r>
      <w:r w:rsidRPr="00320C72">
        <w:rPr>
          <w:rFonts w:cstheme="minorHAnsi"/>
          <w:i/>
          <w:sz w:val="20"/>
        </w:rPr>
        <w:t xml:space="preserve">Ruta Mariscal </w:t>
      </w:r>
      <w:proofErr w:type="spellStart"/>
      <w:r w:rsidRPr="00320C72">
        <w:rPr>
          <w:rFonts w:cstheme="minorHAnsi"/>
          <w:i/>
          <w:sz w:val="20"/>
        </w:rPr>
        <w:t>Estigarribia</w:t>
      </w:r>
      <w:proofErr w:type="spellEnd"/>
      <w:r w:rsidRPr="00320C72">
        <w:rPr>
          <w:rFonts w:cstheme="minorHAnsi"/>
          <w:i/>
          <w:sz w:val="20"/>
        </w:rPr>
        <w:t xml:space="preserve"> esq. Capitán Montiel.-</w:t>
      </w:r>
    </w:p>
    <w:p w14:paraId="737841ED"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 xml:space="preserve"> </w:t>
      </w:r>
    </w:p>
    <w:p w14:paraId="678621E6" w14:textId="77777777" w:rsidR="00E1022B" w:rsidRPr="004E69A3" w:rsidRDefault="00E1022B" w:rsidP="00E1022B">
      <w:pPr>
        <w:spacing w:after="0" w:line="240" w:lineRule="auto"/>
        <w:ind w:left="284"/>
        <w:jc w:val="both"/>
        <w:rPr>
          <w:rFonts w:cstheme="minorHAnsi"/>
          <w:i/>
          <w:sz w:val="20"/>
        </w:rPr>
      </w:pPr>
      <w:r w:rsidRPr="004D377C">
        <w:rPr>
          <w:rFonts w:ascii="Arial" w:hAnsi="Arial" w:cs="Arial"/>
          <w:i/>
          <w:sz w:val="20"/>
        </w:rPr>
        <w:t>Número del Piso/Oficina:</w:t>
      </w:r>
      <w:r w:rsidRPr="0083068B">
        <w:rPr>
          <w:rFonts w:cstheme="minorHAnsi"/>
          <w:i/>
          <w:sz w:val="20"/>
        </w:rPr>
        <w:t xml:space="preserve"> </w:t>
      </w:r>
      <w:r>
        <w:rPr>
          <w:rFonts w:cstheme="minorHAnsi"/>
          <w:i/>
          <w:sz w:val="20"/>
        </w:rPr>
        <w:t>UOC de la Municipalidad de Fernando de la Mora 2º piso</w:t>
      </w:r>
    </w:p>
    <w:p w14:paraId="1FCF57B0" w14:textId="77777777" w:rsidR="00E1022B" w:rsidRDefault="00E1022B" w:rsidP="00E1022B">
      <w:pPr>
        <w:spacing w:after="0" w:line="240" w:lineRule="auto"/>
        <w:ind w:left="284"/>
        <w:jc w:val="both"/>
        <w:rPr>
          <w:rFonts w:ascii="Arial" w:hAnsi="Arial" w:cs="Arial"/>
          <w:i/>
          <w:sz w:val="20"/>
        </w:rPr>
      </w:pPr>
    </w:p>
    <w:p w14:paraId="7063BA53"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 xml:space="preserve">Ciudad: </w:t>
      </w:r>
      <w:r>
        <w:rPr>
          <w:rFonts w:cstheme="minorHAnsi"/>
          <w:i/>
          <w:sz w:val="20"/>
        </w:rPr>
        <w:t>Fernando de la Mora</w:t>
      </w:r>
      <w:r w:rsidRPr="004E69A3">
        <w:rPr>
          <w:rFonts w:cstheme="minorHAnsi"/>
          <w:i/>
          <w:sz w:val="20"/>
        </w:rPr>
        <w:t>, Paraguay</w:t>
      </w:r>
    </w:p>
    <w:p w14:paraId="3CEFF59E" w14:textId="77777777" w:rsidR="00E1022B" w:rsidRPr="004D377C" w:rsidRDefault="00E1022B" w:rsidP="00E1022B">
      <w:pPr>
        <w:spacing w:after="0" w:line="240" w:lineRule="auto"/>
        <w:ind w:left="284"/>
        <w:jc w:val="both"/>
        <w:rPr>
          <w:rFonts w:ascii="Arial" w:hAnsi="Arial" w:cs="Arial"/>
          <w:i/>
          <w:sz w:val="20"/>
        </w:rPr>
      </w:pPr>
    </w:p>
    <w:p w14:paraId="5CAE84CA"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La fecha límite para  presentar las ofertas es:</w:t>
      </w:r>
    </w:p>
    <w:p w14:paraId="2E2923C8" w14:textId="3DA8C4F7" w:rsidR="00E1022B" w:rsidRPr="008D2262" w:rsidRDefault="00E1022B" w:rsidP="00E1022B">
      <w:pPr>
        <w:spacing w:after="0" w:line="240" w:lineRule="auto"/>
        <w:ind w:left="284"/>
        <w:jc w:val="both"/>
        <w:rPr>
          <w:rFonts w:cstheme="minorHAnsi"/>
          <w:b/>
          <w:i/>
          <w:sz w:val="20"/>
        </w:rPr>
      </w:pPr>
      <w:r w:rsidRPr="004D377C">
        <w:rPr>
          <w:rFonts w:ascii="Arial" w:hAnsi="Arial" w:cs="Arial"/>
          <w:i/>
          <w:sz w:val="20"/>
        </w:rPr>
        <w:t xml:space="preserve">Fecha: </w:t>
      </w:r>
      <w:r w:rsidR="00603EF8">
        <w:rPr>
          <w:rFonts w:ascii="Arial" w:hAnsi="Arial" w:cs="Arial"/>
          <w:b/>
          <w:i/>
          <w:sz w:val="20"/>
        </w:rPr>
        <w:t>01</w:t>
      </w:r>
      <w:r w:rsidR="00B32501">
        <w:rPr>
          <w:rFonts w:ascii="Arial" w:hAnsi="Arial" w:cs="Arial"/>
          <w:b/>
          <w:i/>
          <w:sz w:val="20"/>
        </w:rPr>
        <w:t xml:space="preserve"> DE </w:t>
      </w:r>
      <w:r w:rsidR="00603EF8">
        <w:rPr>
          <w:rFonts w:ascii="Arial" w:hAnsi="Arial" w:cs="Arial"/>
          <w:b/>
          <w:i/>
          <w:sz w:val="20"/>
        </w:rPr>
        <w:t xml:space="preserve">agosto </w:t>
      </w:r>
      <w:r w:rsidR="00B32501">
        <w:rPr>
          <w:rFonts w:ascii="Arial" w:hAnsi="Arial" w:cs="Arial"/>
          <w:b/>
          <w:i/>
          <w:sz w:val="20"/>
        </w:rPr>
        <w:t xml:space="preserve"> </w:t>
      </w:r>
      <w:r>
        <w:rPr>
          <w:rFonts w:cstheme="minorHAnsi"/>
          <w:b/>
          <w:i/>
          <w:sz w:val="20"/>
        </w:rPr>
        <w:t xml:space="preserve"> </w:t>
      </w:r>
      <w:r w:rsidRPr="008D2262">
        <w:rPr>
          <w:rFonts w:cstheme="minorHAnsi"/>
          <w:b/>
          <w:i/>
          <w:sz w:val="20"/>
        </w:rPr>
        <w:t xml:space="preserve">  de</w:t>
      </w:r>
      <w:r>
        <w:rPr>
          <w:rFonts w:cstheme="minorHAnsi"/>
          <w:b/>
          <w:i/>
          <w:sz w:val="20"/>
        </w:rPr>
        <w:t xml:space="preserve"> </w:t>
      </w:r>
      <w:r w:rsidRPr="008D2262">
        <w:rPr>
          <w:rFonts w:cstheme="minorHAnsi"/>
          <w:b/>
          <w:i/>
          <w:sz w:val="20"/>
        </w:rPr>
        <w:t xml:space="preserve"> 201</w:t>
      </w:r>
      <w:r>
        <w:rPr>
          <w:rFonts w:cstheme="minorHAnsi"/>
          <w:b/>
          <w:i/>
          <w:sz w:val="20"/>
        </w:rPr>
        <w:t>7</w:t>
      </w:r>
    </w:p>
    <w:p w14:paraId="7B4E86CB" w14:textId="77777777" w:rsidR="00E1022B" w:rsidRPr="004D377C" w:rsidRDefault="00E1022B" w:rsidP="00E1022B">
      <w:pPr>
        <w:spacing w:after="0" w:line="240" w:lineRule="auto"/>
        <w:ind w:left="284"/>
        <w:jc w:val="both"/>
        <w:rPr>
          <w:rFonts w:ascii="Arial" w:hAnsi="Arial" w:cs="Arial"/>
          <w:i/>
          <w:sz w:val="20"/>
        </w:rPr>
      </w:pPr>
    </w:p>
    <w:p w14:paraId="0E962378" w14:textId="4D773D2A" w:rsidR="00E1022B" w:rsidRPr="009E2422" w:rsidRDefault="00E1022B" w:rsidP="00E1022B">
      <w:pPr>
        <w:spacing w:after="0" w:line="240" w:lineRule="auto"/>
        <w:ind w:left="284"/>
        <w:jc w:val="both"/>
        <w:rPr>
          <w:rFonts w:cstheme="minorHAnsi"/>
          <w:b/>
          <w:i/>
          <w:sz w:val="20"/>
        </w:rPr>
      </w:pPr>
      <w:r w:rsidRPr="004D377C">
        <w:rPr>
          <w:rFonts w:ascii="Arial" w:hAnsi="Arial" w:cs="Arial"/>
          <w:i/>
          <w:sz w:val="20"/>
        </w:rPr>
        <w:t xml:space="preserve">Hora: </w:t>
      </w:r>
      <w:r w:rsidRPr="009E2422">
        <w:rPr>
          <w:rFonts w:ascii="Arial" w:hAnsi="Arial" w:cs="Arial"/>
          <w:b/>
          <w:i/>
          <w:sz w:val="20"/>
        </w:rPr>
        <w:t>0</w:t>
      </w:r>
      <w:r w:rsidR="00FF61D8">
        <w:rPr>
          <w:rFonts w:ascii="Arial" w:hAnsi="Arial" w:cs="Arial"/>
          <w:b/>
          <w:i/>
          <w:sz w:val="20"/>
        </w:rPr>
        <w:t>8</w:t>
      </w:r>
      <w:r w:rsidRPr="009E2422">
        <w:rPr>
          <w:rFonts w:ascii="Arial" w:hAnsi="Arial" w:cs="Arial"/>
          <w:b/>
          <w:i/>
          <w:sz w:val="20"/>
        </w:rPr>
        <w:t>:00</w:t>
      </w:r>
      <w:r w:rsidRPr="009E2422">
        <w:rPr>
          <w:rFonts w:cstheme="minorHAnsi"/>
          <w:b/>
          <w:i/>
          <w:sz w:val="20"/>
        </w:rPr>
        <w:t xml:space="preserve"> am</w:t>
      </w:r>
    </w:p>
    <w:p w14:paraId="0F0057B7" w14:textId="77777777" w:rsidR="00E1022B" w:rsidRDefault="00E1022B" w:rsidP="007A270F">
      <w:pPr>
        <w:ind w:left="284"/>
        <w:jc w:val="both"/>
        <w:rPr>
          <w:rFonts w:ascii="Arial" w:hAnsi="Arial" w:cs="Arial"/>
          <w:szCs w:val="20"/>
        </w:rPr>
      </w:pPr>
    </w:p>
    <w:p w14:paraId="1B31C7D9" w14:textId="77777777" w:rsidR="00E1022B" w:rsidRPr="00C74B4B" w:rsidRDefault="00E1022B" w:rsidP="007A270F">
      <w:pPr>
        <w:ind w:left="284"/>
        <w:jc w:val="both"/>
        <w:rPr>
          <w:rFonts w:ascii="Arial" w:hAnsi="Arial" w:cs="Arial"/>
          <w:i/>
          <w:iCs/>
          <w:szCs w:val="20"/>
        </w:rPr>
      </w:pPr>
    </w:p>
    <w:p w14:paraId="0060DBA5" w14:textId="77777777" w:rsidR="00EB54A6" w:rsidRPr="00E1022B" w:rsidRDefault="004E69A3" w:rsidP="00C50D79">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14:paraId="1C5FD84F" w14:textId="77777777" w:rsidR="00E1022B" w:rsidRPr="00CB0C19" w:rsidRDefault="00E1022B" w:rsidP="00E1022B">
      <w:pPr>
        <w:pStyle w:val="Prrafodelista"/>
        <w:spacing w:before="240" w:after="240" w:line="240" w:lineRule="auto"/>
        <w:ind w:left="284"/>
        <w:contextualSpacing w:val="0"/>
        <w:jc w:val="both"/>
        <w:rPr>
          <w:rFonts w:cstheme="minorHAnsi"/>
          <w:i/>
          <w:sz w:val="20"/>
        </w:rPr>
      </w:pPr>
      <w:r w:rsidRPr="00CB0C19">
        <w:rPr>
          <w:rFonts w:cstheme="minorHAnsi"/>
          <w:sz w:val="20"/>
        </w:rPr>
        <w:t xml:space="preserve">Dirección: </w:t>
      </w:r>
      <w:r w:rsidRPr="00CB0C19">
        <w:rPr>
          <w:rFonts w:cstheme="minorHAnsi"/>
          <w:i/>
          <w:sz w:val="20"/>
        </w:rPr>
        <w:t xml:space="preserve">Ruta Mariscal </w:t>
      </w:r>
      <w:proofErr w:type="spellStart"/>
      <w:r w:rsidRPr="00CB0C19">
        <w:rPr>
          <w:rFonts w:cstheme="minorHAnsi"/>
          <w:i/>
          <w:sz w:val="20"/>
        </w:rPr>
        <w:t>Estigarribia</w:t>
      </w:r>
      <w:proofErr w:type="spellEnd"/>
      <w:r w:rsidRPr="00CB0C19">
        <w:rPr>
          <w:rFonts w:cstheme="minorHAnsi"/>
          <w:i/>
          <w:sz w:val="20"/>
        </w:rPr>
        <w:t xml:space="preserve"> esq. Capitán Montiel.-</w:t>
      </w:r>
    </w:p>
    <w:p w14:paraId="23FA0E77" w14:textId="77777777" w:rsidR="00E1022B" w:rsidRPr="004E69A3" w:rsidRDefault="00E1022B" w:rsidP="00E1022B">
      <w:pPr>
        <w:spacing w:after="0" w:line="240" w:lineRule="auto"/>
        <w:ind w:left="284"/>
        <w:jc w:val="both"/>
        <w:rPr>
          <w:rFonts w:cstheme="minorHAnsi"/>
          <w:i/>
          <w:sz w:val="20"/>
        </w:rPr>
      </w:pPr>
      <w:r>
        <w:rPr>
          <w:rFonts w:cstheme="minorHAnsi"/>
          <w:i/>
          <w:sz w:val="20"/>
        </w:rPr>
        <w:t>Número de Piso/Oficina UOC de la Municipalidad de Fernando de la Mora 2º piso</w:t>
      </w:r>
    </w:p>
    <w:p w14:paraId="4B09B4CF" w14:textId="77777777" w:rsidR="00E1022B" w:rsidRPr="004E69A3" w:rsidRDefault="00E1022B" w:rsidP="00E1022B">
      <w:pPr>
        <w:spacing w:after="0" w:line="240" w:lineRule="auto"/>
        <w:ind w:left="284"/>
        <w:jc w:val="both"/>
        <w:rPr>
          <w:rFonts w:cstheme="minorHAnsi"/>
          <w:i/>
          <w:sz w:val="20"/>
        </w:rPr>
      </w:pPr>
      <w:r w:rsidRPr="004E69A3">
        <w:rPr>
          <w:rFonts w:cstheme="minorHAnsi"/>
          <w:i/>
          <w:sz w:val="20"/>
        </w:rPr>
        <w:t>Ciudad:</w:t>
      </w:r>
      <w:r>
        <w:rPr>
          <w:rFonts w:cstheme="minorHAnsi"/>
          <w:i/>
          <w:sz w:val="20"/>
        </w:rPr>
        <w:t xml:space="preserve"> Fernando de la Mora</w:t>
      </w:r>
      <w:r w:rsidRPr="004E69A3">
        <w:rPr>
          <w:rFonts w:cstheme="minorHAnsi"/>
          <w:i/>
          <w:sz w:val="20"/>
        </w:rPr>
        <w:t>, Paraguay</w:t>
      </w:r>
    </w:p>
    <w:p w14:paraId="4E6A5146" w14:textId="44493EC1" w:rsidR="00E1022B" w:rsidRPr="008D2262" w:rsidRDefault="00E1022B" w:rsidP="00E1022B">
      <w:pPr>
        <w:spacing w:after="0" w:line="240" w:lineRule="auto"/>
        <w:ind w:left="284"/>
        <w:jc w:val="both"/>
        <w:rPr>
          <w:rFonts w:cstheme="minorHAnsi"/>
          <w:b/>
          <w:i/>
          <w:sz w:val="20"/>
        </w:rPr>
      </w:pPr>
      <w:r w:rsidRPr="008D2262">
        <w:rPr>
          <w:rFonts w:cstheme="minorHAnsi"/>
          <w:b/>
          <w:i/>
          <w:sz w:val="20"/>
        </w:rPr>
        <w:t xml:space="preserve">Fecha: </w:t>
      </w:r>
      <w:r w:rsidR="00603EF8">
        <w:rPr>
          <w:rFonts w:cstheme="minorHAnsi"/>
          <w:b/>
          <w:i/>
          <w:sz w:val="20"/>
        </w:rPr>
        <w:t>01 de agosto</w:t>
      </w:r>
      <w:r>
        <w:rPr>
          <w:rFonts w:cstheme="minorHAnsi"/>
          <w:b/>
          <w:i/>
          <w:sz w:val="20"/>
        </w:rPr>
        <w:t xml:space="preserve"> </w:t>
      </w:r>
      <w:r w:rsidRPr="008D2262">
        <w:rPr>
          <w:rFonts w:cstheme="minorHAnsi"/>
          <w:b/>
          <w:i/>
          <w:sz w:val="20"/>
        </w:rPr>
        <w:t xml:space="preserve">  de 201</w:t>
      </w:r>
      <w:r>
        <w:rPr>
          <w:rFonts w:cstheme="minorHAnsi"/>
          <w:b/>
          <w:i/>
          <w:sz w:val="20"/>
        </w:rPr>
        <w:t>7</w:t>
      </w:r>
    </w:p>
    <w:p w14:paraId="342D2FB3" w14:textId="2B964683" w:rsidR="00E1022B" w:rsidRPr="00E1022B" w:rsidRDefault="00E1022B" w:rsidP="00E1022B">
      <w:pPr>
        <w:spacing w:after="0" w:line="240" w:lineRule="auto"/>
        <w:ind w:left="284"/>
        <w:jc w:val="both"/>
        <w:rPr>
          <w:rFonts w:cstheme="minorHAnsi"/>
          <w:b/>
          <w:sz w:val="20"/>
        </w:rPr>
      </w:pPr>
      <w:r>
        <w:rPr>
          <w:rFonts w:cstheme="minorHAnsi"/>
          <w:b/>
          <w:i/>
          <w:sz w:val="20"/>
        </w:rPr>
        <w:t>Hora: 0</w:t>
      </w:r>
      <w:r w:rsidR="00FF61D8">
        <w:rPr>
          <w:rFonts w:cstheme="minorHAnsi"/>
          <w:b/>
          <w:i/>
          <w:sz w:val="20"/>
        </w:rPr>
        <w:t>8</w:t>
      </w:r>
      <w:r>
        <w:rPr>
          <w:rFonts w:cstheme="minorHAnsi"/>
          <w:b/>
          <w:i/>
          <w:sz w:val="20"/>
        </w:rPr>
        <w:t>:30 am.</w:t>
      </w:r>
    </w:p>
    <w:p w14:paraId="38771CED" w14:textId="5A2E3F68" w:rsidR="004E69A3" w:rsidRPr="00E1022B" w:rsidRDefault="004E69A3" w:rsidP="00E1022B">
      <w:pPr>
        <w:pStyle w:val="Sinespaciado"/>
        <w:rPr>
          <w:rFonts w:ascii="Arial" w:hAnsi="Arial" w:cs="Arial"/>
          <w:color w:val="FF0000"/>
          <w:sz w:val="24"/>
        </w:rPr>
      </w:pPr>
    </w:p>
    <w:p w14:paraId="4C9D7CC0" w14:textId="57FA69DB" w:rsidR="004E69A3" w:rsidRPr="00C74B4B" w:rsidRDefault="004E69A3" w:rsidP="00C50D79">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Solicitud de M</w:t>
      </w:r>
      <w:r w:rsidR="00E1022B">
        <w:rPr>
          <w:rFonts w:ascii="Arial" w:hAnsi="Arial" w:cs="Arial"/>
          <w:b/>
        </w:rPr>
        <w:t>uestras: Se solicitará Muestras no aplica</w:t>
      </w:r>
    </w:p>
    <w:p w14:paraId="50C7A49F" w14:textId="77777777" w:rsidR="004E69A3" w:rsidRPr="00C74B4B" w:rsidRDefault="004E69A3" w:rsidP="00C50D79">
      <w:pPr>
        <w:pStyle w:val="Prrafodelista"/>
        <w:numPr>
          <w:ilvl w:val="0"/>
          <w:numId w:val="5"/>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007951C" w14:textId="77777777" w:rsidR="00C52DA7" w:rsidRPr="00C74B4B" w:rsidRDefault="00C52DA7" w:rsidP="00570376">
      <w:pPr>
        <w:tabs>
          <w:tab w:val="num" w:pos="1170"/>
        </w:tabs>
        <w:spacing w:after="120"/>
        <w:ind w:left="284"/>
        <w:jc w:val="both"/>
        <w:rPr>
          <w:rFonts w:ascii="Arial" w:hAnsi="Arial" w:cs="Arial"/>
        </w:rPr>
      </w:pPr>
    </w:p>
    <w:p w14:paraId="155D499B" w14:textId="77777777" w:rsidR="004E69A3" w:rsidRPr="00C74B4B" w:rsidRDefault="004E69A3" w:rsidP="00C50D79">
      <w:pPr>
        <w:pStyle w:val="Prrafodelista"/>
        <w:numPr>
          <w:ilvl w:val="0"/>
          <w:numId w:val="6"/>
        </w:numPr>
        <w:spacing w:after="0" w:line="240" w:lineRule="auto"/>
        <w:contextualSpacing w:val="0"/>
        <w:jc w:val="both"/>
        <w:rPr>
          <w:rFonts w:ascii="Arial" w:hAnsi="Arial" w:cs="Arial"/>
          <w:b/>
        </w:rPr>
      </w:pPr>
      <w:r w:rsidRPr="00C74B4B">
        <w:rPr>
          <w:rFonts w:ascii="Arial" w:hAnsi="Arial" w:cs="Arial"/>
          <w:b/>
        </w:rPr>
        <w:t xml:space="preserve">Capacidad legal: </w:t>
      </w:r>
    </w:p>
    <w:p w14:paraId="36DD6AB1" w14:textId="77777777" w:rsidR="004E69A3" w:rsidRPr="00C74B4B" w:rsidRDefault="004E69A3" w:rsidP="00C50D79">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C50D79">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C50D79">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3925976C" w14:textId="65529114"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14:paraId="0D189142" w14:textId="44A481C0"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w:t>
      </w:r>
      <w:r w:rsidRPr="00C74B4B">
        <w:rPr>
          <w:rFonts w:ascii="Arial" w:hAnsi="Arial" w:cs="Arial"/>
          <w:lang w:val="es-AR"/>
        </w:rPr>
        <w:lastRenderedPageBreak/>
        <w:t>Función Pública", aparecen en la base de datos del SINARH o bien de la Secretaría de la Función Pública.</w:t>
      </w:r>
    </w:p>
    <w:p w14:paraId="7E9E6129"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C74B4B" w:rsidRDefault="00C74B4B" w:rsidP="007A270F">
      <w:pPr>
        <w:rPr>
          <w:rFonts w:ascii="Arial" w:hAnsi="Arial" w:cs="Arial"/>
        </w:rPr>
      </w:pPr>
    </w:p>
    <w:p w14:paraId="4E1307F2" w14:textId="5CCB0C7F" w:rsidR="004A1290" w:rsidRPr="00C74B4B" w:rsidRDefault="004A1290" w:rsidP="00C50D79">
      <w:pPr>
        <w:pStyle w:val="Prrafodelista"/>
        <w:numPr>
          <w:ilvl w:val="0"/>
          <w:numId w:val="6"/>
        </w:numPr>
        <w:ind w:left="1040"/>
        <w:rPr>
          <w:b/>
          <w:sz w:val="24"/>
          <w:szCs w:val="20"/>
          <w:lang w:val="es-ES_tradnl"/>
        </w:rPr>
      </w:pPr>
      <w:r w:rsidRPr="00C74B4B">
        <w:rPr>
          <w:b/>
          <w:sz w:val="24"/>
          <w:szCs w:val="20"/>
          <w:lang w:val="es-ES_tradnl"/>
        </w:rPr>
        <w:t>Análisis de los precios ofertados</w:t>
      </w:r>
    </w:p>
    <w:p w14:paraId="4B249B31" w14:textId="77777777"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C74B4B" w:rsidRDefault="004A1290" w:rsidP="00035CEB">
      <w:pPr>
        <w:pStyle w:val="Prrafodelista"/>
        <w:spacing w:after="0" w:line="240" w:lineRule="auto"/>
        <w:ind w:left="709"/>
        <w:jc w:val="both"/>
        <w:rPr>
          <w:rFonts w:ascii="Arial" w:hAnsi="Arial" w:cs="Arial"/>
        </w:rPr>
      </w:pPr>
    </w:p>
    <w:p w14:paraId="3FD99AAB" w14:textId="2F075A46" w:rsidR="004B187B" w:rsidRPr="00603EF8" w:rsidRDefault="0076779E" w:rsidP="00603EF8">
      <w:pPr>
        <w:pStyle w:val="Prrafodelista"/>
        <w:numPr>
          <w:ilvl w:val="0"/>
          <w:numId w:val="21"/>
        </w:numPr>
        <w:spacing w:after="0" w:line="240" w:lineRule="auto"/>
        <w:jc w:val="both"/>
        <w:rPr>
          <w:rFonts w:ascii="Arial" w:hAnsi="Arial" w:cs="Arial"/>
          <w:b/>
        </w:rPr>
      </w:pPr>
      <w:r w:rsidRPr="00603EF8">
        <w:rPr>
          <w:rFonts w:ascii="Arial" w:hAnsi="Arial" w:cs="Arial"/>
          <w:b/>
        </w:rPr>
        <w:t>Capacidad financiera:</w:t>
      </w:r>
    </w:p>
    <w:p w14:paraId="7652A74F" w14:textId="77777777" w:rsidR="0076779E" w:rsidRDefault="0076779E" w:rsidP="0076779E">
      <w:pPr>
        <w:spacing w:after="0" w:line="240" w:lineRule="auto"/>
        <w:jc w:val="both"/>
        <w:rPr>
          <w:rFonts w:ascii="Arial" w:hAnsi="Arial" w:cs="Arial"/>
          <w:b/>
        </w:rPr>
      </w:pPr>
    </w:p>
    <w:p w14:paraId="1B4346C7" w14:textId="77777777" w:rsidR="0076779E" w:rsidRPr="0076779E" w:rsidRDefault="0076779E" w:rsidP="0076779E">
      <w:pPr>
        <w:autoSpaceDE w:val="0"/>
        <w:autoSpaceDN w:val="0"/>
        <w:adjustRightInd w:val="0"/>
        <w:spacing w:after="27" w:line="240" w:lineRule="auto"/>
        <w:rPr>
          <w:rFonts w:ascii="Calibri" w:hAnsi="Calibri" w:cs="Calibri"/>
          <w:color w:val="000000"/>
          <w:sz w:val="20"/>
          <w:szCs w:val="20"/>
          <w:lang w:val="es-ES"/>
        </w:rPr>
      </w:pPr>
      <w:r w:rsidRPr="0076779E">
        <w:rPr>
          <w:rFonts w:ascii="Calibri" w:hAnsi="Calibri" w:cs="Calibri"/>
          <w:color w:val="000000"/>
          <w:sz w:val="20"/>
          <w:szCs w:val="20"/>
          <w:lang w:val="es-ES"/>
        </w:rPr>
        <w:t xml:space="preserve">Patrimonio propio no comprometido de Cinco mil Millones de guaraníes. </w:t>
      </w:r>
    </w:p>
    <w:p w14:paraId="7EFF06A6" w14:textId="77777777" w:rsidR="0076779E" w:rsidRPr="0076779E" w:rsidRDefault="0076779E" w:rsidP="0076779E">
      <w:pPr>
        <w:autoSpaceDE w:val="0"/>
        <w:autoSpaceDN w:val="0"/>
        <w:adjustRightInd w:val="0"/>
        <w:spacing w:after="27" w:line="240" w:lineRule="auto"/>
        <w:rPr>
          <w:rFonts w:ascii="Calibri" w:hAnsi="Calibri" w:cs="Calibri"/>
          <w:color w:val="000000"/>
          <w:sz w:val="20"/>
          <w:szCs w:val="20"/>
          <w:lang w:val="es-ES"/>
        </w:rPr>
      </w:pPr>
      <w:r w:rsidRPr="0076779E">
        <w:rPr>
          <w:rFonts w:ascii="Calibri" w:hAnsi="Calibri" w:cs="Calibri"/>
          <w:color w:val="000000"/>
          <w:sz w:val="20"/>
          <w:szCs w:val="20"/>
          <w:lang w:val="es-ES"/>
        </w:rPr>
        <w:t xml:space="preserve">Fondo de Garantía: Cuatro mil Millones </w:t>
      </w:r>
    </w:p>
    <w:p w14:paraId="18AF0927" w14:textId="77777777" w:rsidR="0076779E" w:rsidRPr="0076779E" w:rsidRDefault="0076779E" w:rsidP="0076779E">
      <w:pPr>
        <w:autoSpaceDE w:val="0"/>
        <w:autoSpaceDN w:val="0"/>
        <w:adjustRightInd w:val="0"/>
        <w:spacing w:after="27" w:line="240" w:lineRule="auto"/>
        <w:rPr>
          <w:rFonts w:ascii="Calibri" w:hAnsi="Calibri" w:cs="Calibri"/>
          <w:color w:val="000000"/>
          <w:sz w:val="20"/>
          <w:szCs w:val="20"/>
          <w:lang w:val="es-ES"/>
        </w:rPr>
      </w:pPr>
      <w:r w:rsidRPr="0076779E">
        <w:rPr>
          <w:rFonts w:ascii="Calibri" w:hAnsi="Calibri" w:cs="Calibri"/>
          <w:color w:val="000000"/>
          <w:sz w:val="20"/>
          <w:szCs w:val="20"/>
          <w:lang w:val="es-ES"/>
        </w:rPr>
        <w:t xml:space="preserve">Cantidad de Reaseguradoras: 2(dos) </w:t>
      </w:r>
    </w:p>
    <w:p w14:paraId="0DFEDC30" w14:textId="77777777" w:rsidR="0076779E" w:rsidRPr="0076779E" w:rsidRDefault="0076779E" w:rsidP="0076779E">
      <w:pPr>
        <w:autoSpaceDE w:val="0"/>
        <w:autoSpaceDN w:val="0"/>
        <w:adjustRightInd w:val="0"/>
        <w:spacing w:after="27" w:line="240" w:lineRule="auto"/>
        <w:rPr>
          <w:rFonts w:ascii="Calibri" w:hAnsi="Calibri" w:cs="Calibri"/>
          <w:color w:val="000000"/>
          <w:sz w:val="20"/>
          <w:szCs w:val="20"/>
          <w:lang w:val="es-ES"/>
        </w:rPr>
      </w:pPr>
      <w:r w:rsidRPr="0076779E">
        <w:rPr>
          <w:rFonts w:ascii="Calibri" w:hAnsi="Calibri" w:cs="Calibri"/>
          <w:color w:val="000000"/>
          <w:sz w:val="20"/>
          <w:szCs w:val="20"/>
          <w:lang w:val="es-ES"/>
        </w:rPr>
        <w:t xml:space="preserve">Calificación de Reaseguradoras: BB (Standard &amp; </w:t>
      </w:r>
      <w:proofErr w:type="spellStart"/>
      <w:r w:rsidRPr="0076779E">
        <w:rPr>
          <w:rFonts w:ascii="Calibri" w:hAnsi="Calibri" w:cs="Calibri"/>
          <w:color w:val="000000"/>
          <w:sz w:val="20"/>
          <w:szCs w:val="20"/>
          <w:lang w:val="es-ES"/>
        </w:rPr>
        <w:t>Poor´s</w:t>
      </w:r>
      <w:proofErr w:type="spellEnd"/>
      <w:r w:rsidRPr="0076779E">
        <w:rPr>
          <w:rFonts w:ascii="Calibri" w:hAnsi="Calibri" w:cs="Calibri"/>
          <w:color w:val="000000"/>
          <w:sz w:val="20"/>
          <w:szCs w:val="20"/>
          <w:lang w:val="es-ES"/>
        </w:rPr>
        <w:t xml:space="preserve">) </w:t>
      </w:r>
    </w:p>
    <w:p w14:paraId="0551C7B3" w14:textId="77777777" w:rsidR="0076779E" w:rsidRPr="0076779E" w:rsidRDefault="0076779E" w:rsidP="0076779E">
      <w:pPr>
        <w:autoSpaceDE w:val="0"/>
        <w:autoSpaceDN w:val="0"/>
        <w:adjustRightInd w:val="0"/>
        <w:spacing w:after="27" w:line="240" w:lineRule="auto"/>
        <w:rPr>
          <w:rFonts w:ascii="Calibri" w:hAnsi="Calibri" w:cs="Calibri"/>
          <w:color w:val="000000"/>
          <w:sz w:val="20"/>
          <w:szCs w:val="20"/>
          <w:lang w:val="es-ES"/>
        </w:rPr>
      </w:pPr>
      <w:r w:rsidRPr="0076779E">
        <w:rPr>
          <w:rFonts w:ascii="Calibri" w:hAnsi="Calibri" w:cs="Calibri"/>
          <w:color w:val="000000"/>
          <w:sz w:val="20"/>
          <w:szCs w:val="20"/>
          <w:lang w:val="es-ES"/>
        </w:rPr>
        <w:t xml:space="preserve">Constancia de visita para verificación de los bienes a asegurar o una declaración jurada donde manifiesta que conoce los lugares a asegurar como los bienes a asegurar cuente con una antigüedad mínima de 3 años. </w:t>
      </w:r>
    </w:p>
    <w:p w14:paraId="2D66E297" w14:textId="1181EE33" w:rsidR="0076779E" w:rsidRPr="0076779E" w:rsidRDefault="0076779E" w:rsidP="0076779E">
      <w:pPr>
        <w:autoSpaceDE w:val="0"/>
        <w:autoSpaceDN w:val="0"/>
        <w:adjustRightInd w:val="0"/>
        <w:spacing w:after="27" w:line="240" w:lineRule="auto"/>
        <w:rPr>
          <w:rFonts w:ascii="Calibri" w:hAnsi="Calibri" w:cs="Calibri"/>
          <w:color w:val="000000"/>
          <w:sz w:val="20"/>
          <w:szCs w:val="20"/>
          <w:lang w:val="es-ES"/>
        </w:rPr>
      </w:pPr>
      <w:r w:rsidRPr="0076779E">
        <w:rPr>
          <w:rFonts w:ascii="Calibri" w:hAnsi="Calibri" w:cs="Calibri"/>
          <w:color w:val="000000"/>
          <w:sz w:val="20"/>
          <w:szCs w:val="20"/>
          <w:lang w:val="es-ES"/>
        </w:rPr>
        <w:t>Ratios Financieros correspondientes a los años 201</w:t>
      </w:r>
      <w:r>
        <w:rPr>
          <w:rFonts w:ascii="Calibri" w:hAnsi="Calibri" w:cs="Calibri"/>
          <w:color w:val="000000"/>
          <w:sz w:val="20"/>
          <w:szCs w:val="20"/>
          <w:lang w:val="es-ES"/>
        </w:rPr>
        <w:t>4</w:t>
      </w:r>
      <w:r w:rsidRPr="0076779E">
        <w:rPr>
          <w:rFonts w:ascii="Calibri" w:hAnsi="Calibri" w:cs="Calibri"/>
          <w:color w:val="000000"/>
          <w:sz w:val="20"/>
          <w:szCs w:val="20"/>
          <w:lang w:val="es-ES"/>
        </w:rPr>
        <w:t>-201</w:t>
      </w:r>
      <w:r>
        <w:rPr>
          <w:rFonts w:ascii="Calibri" w:hAnsi="Calibri" w:cs="Calibri"/>
          <w:color w:val="000000"/>
          <w:sz w:val="20"/>
          <w:szCs w:val="20"/>
          <w:lang w:val="es-ES"/>
        </w:rPr>
        <w:t>5</w:t>
      </w:r>
      <w:r w:rsidRPr="0076779E">
        <w:rPr>
          <w:rFonts w:ascii="Calibri" w:hAnsi="Calibri" w:cs="Calibri"/>
          <w:color w:val="000000"/>
          <w:sz w:val="20"/>
          <w:szCs w:val="20"/>
          <w:lang w:val="es-ES"/>
        </w:rPr>
        <w:t>-201</w:t>
      </w:r>
      <w:r>
        <w:rPr>
          <w:rFonts w:ascii="Calibri" w:hAnsi="Calibri" w:cs="Calibri"/>
          <w:color w:val="000000"/>
          <w:sz w:val="20"/>
          <w:szCs w:val="20"/>
          <w:lang w:val="es-ES"/>
        </w:rPr>
        <w:t>6</w:t>
      </w:r>
    </w:p>
    <w:p w14:paraId="5F0F760C" w14:textId="77777777" w:rsidR="0076779E" w:rsidRPr="0076779E" w:rsidRDefault="0076779E" w:rsidP="0076779E">
      <w:pPr>
        <w:autoSpaceDE w:val="0"/>
        <w:autoSpaceDN w:val="0"/>
        <w:adjustRightInd w:val="0"/>
        <w:spacing w:after="0" w:line="240" w:lineRule="auto"/>
        <w:rPr>
          <w:rFonts w:ascii="Calibri" w:hAnsi="Calibri" w:cs="Calibri"/>
          <w:color w:val="000000"/>
          <w:sz w:val="20"/>
          <w:szCs w:val="20"/>
          <w:lang w:val="es-ES"/>
        </w:rPr>
      </w:pPr>
      <w:r w:rsidRPr="0076779E">
        <w:rPr>
          <w:rFonts w:ascii="Calibri" w:hAnsi="Calibri" w:cs="Calibri"/>
          <w:color w:val="000000"/>
          <w:sz w:val="20"/>
          <w:szCs w:val="20"/>
          <w:lang w:val="es-ES"/>
        </w:rPr>
        <w:t xml:space="preserve">Rentabilidad. </w:t>
      </w:r>
    </w:p>
    <w:p w14:paraId="56D1D36F" w14:textId="77777777" w:rsidR="0076779E" w:rsidRDefault="0076779E" w:rsidP="0076779E">
      <w:pPr>
        <w:spacing w:after="0" w:line="240" w:lineRule="auto"/>
        <w:jc w:val="both"/>
        <w:rPr>
          <w:rFonts w:ascii="Arial" w:hAnsi="Arial" w:cs="Arial"/>
          <w:b/>
        </w:rPr>
      </w:pPr>
    </w:p>
    <w:p w14:paraId="1A0F757B" w14:textId="5D22E3AB" w:rsidR="004B187B" w:rsidRPr="00603B41" w:rsidRDefault="004B187B" w:rsidP="00603B41">
      <w:pPr>
        <w:spacing w:after="0" w:line="240" w:lineRule="auto"/>
        <w:jc w:val="both"/>
        <w:rPr>
          <w:rFonts w:ascii="Arial" w:hAnsi="Arial" w:cs="Arial"/>
          <w:i/>
          <w:color w:val="FF0000"/>
        </w:rPr>
      </w:pPr>
    </w:p>
    <w:p w14:paraId="5E1A9D9D" w14:textId="77777777" w:rsidR="004B187B" w:rsidRPr="00C74B4B" w:rsidRDefault="004B187B" w:rsidP="004D377C">
      <w:pPr>
        <w:pStyle w:val="Prrafodelista"/>
        <w:spacing w:after="0" w:line="240" w:lineRule="auto"/>
        <w:ind w:left="993" w:hanging="567"/>
        <w:jc w:val="both"/>
        <w:rPr>
          <w:rFonts w:ascii="Arial" w:hAnsi="Arial" w:cs="Arial"/>
          <w:i/>
        </w:rPr>
      </w:pPr>
    </w:p>
    <w:p w14:paraId="3E1D7723" w14:textId="62F44119" w:rsidR="004B187B" w:rsidRPr="00C74B4B" w:rsidRDefault="004B187B" w:rsidP="00C50D79">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Capacidad técnica</w:t>
      </w:r>
      <w:r w:rsidR="00603B41">
        <w:rPr>
          <w:rFonts w:ascii="Arial" w:hAnsi="Arial" w:cs="Arial"/>
          <w:b/>
        </w:rPr>
        <w:t>: No Aplica</w:t>
      </w:r>
    </w:p>
    <w:p w14:paraId="0B705129" w14:textId="68717076" w:rsidR="004B187B" w:rsidRPr="00C74B4B" w:rsidRDefault="004B187B" w:rsidP="004D377C">
      <w:pPr>
        <w:pStyle w:val="Prrafodelista"/>
        <w:spacing w:after="0" w:line="240" w:lineRule="auto"/>
        <w:ind w:left="993"/>
        <w:jc w:val="both"/>
        <w:rPr>
          <w:rFonts w:ascii="Arial" w:hAnsi="Arial" w:cs="Arial"/>
          <w:i/>
          <w:color w:val="FF0000"/>
        </w:rPr>
      </w:pPr>
    </w:p>
    <w:p w14:paraId="6EE64465" w14:textId="77777777" w:rsidR="004B187B" w:rsidRPr="00C74B4B" w:rsidRDefault="004B187B" w:rsidP="004D377C">
      <w:pPr>
        <w:pStyle w:val="Prrafodelista"/>
        <w:spacing w:after="0" w:line="240" w:lineRule="auto"/>
        <w:ind w:left="993" w:hanging="567"/>
        <w:jc w:val="both"/>
        <w:rPr>
          <w:rFonts w:ascii="Arial" w:hAnsi="Arial" w:cs="Arial"/>
          <w:i/>
        </w:rPr>
      </w:pPr>
    </w:p>
    <w:p w14:paraId="12DAC0DE" w14:textId="77777777" w:rsidR="004E69A3" w:rsidRPr="00C74B4B" w:rsidRDefault="004E69A3" w:rsidP="00C50D79">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14:paraId="6D25C6F5" w14:textId="291E921F" w:rsidR="004E69A3" w:rsidRDefault="004E69A3" w:rsidP="004D377C">
      <w:pPr>
        <w:pStyle w:val="Prrafodelista"/>
        <w:spacing w:after="0" w:line="240" w:lineRule="auto"/>
        <w:ind w:left="993"/>
        <w:jc w:val="both"/>
        <w:rPr>
          <w:rFonts w:ascii="Arial" w:hAnsi="Arial" w:cs="Arial"/>
          <w:i/>
          <w:color w:val="FF0000"/>
        </w:rPr>
      </w:pPr>
    </w:p>
    <w:p w14:paraId="656F4BDD" w14:textId="21752168" w:rsidR="00603B41" w:rsidRPr="00102368" w:rsidRDefault="00603B41" w:rsidP="00603B41">
      <w:pPr>
        <w:autoSpaceDE w:val="0"/>
        <w:autoSpaceDN w:val="0"/>
        <w:adjustRightInd w:val="0"/>
        <w:spacing w:after="276" w:line="240" w:lineRule="auto"/>
        <w:rPr>
          <w:rFonts w:ascii="Times New Roman" w:hAnsi="Times New Roman" w:cs="Times New Roman"/>
          <w:color w:val="000000"/>
          <w:sz w:val="23"/>
          <w:szCs w:val="23"/>
          <w:lang w:val="es-PA"/>
        </w:rPr>
      </w:pPr>
      <w:r w:rsidRPr="00DE77B9">
        <w:rPr>
          <w:rFonts w:ascii="Times New Roman" w:hAnsi="Times New Roman" w:cs="Times New Roman"/>
          <w:i/>
          <w:iCs/>
          <w:color w:val="000000"/>
          <w:sz w:val="23"/>
          <w:szCs w:val="23"/>
          <w:lang w:val="es-PA"/>
        </w:rPr>
        <w:t>Copia de Contratos o facturas dentro de los años 201</w:t>
      </w:r>
      <w:r w:rsidR="00641672">
        <w:rPr>
          <w:rFonts w:ascii="Times New Roman" w:hAnsi="Times New Roman" w:cs="Times New Roman"/>
          <w:i/>
          <w:iCs/>
          <w:color w:val="000000"/>
          <w:sz w:val="23"/>
          <w:szCs w:val="23"/>
          <w:lang w:val="es-PA"/>
        </w:rPr>
        <w:t>4</w:t>
      </w:r>
      <w:r w:rsidRPr="00DE77B9">
        <w:rPr>
          <w:rFonts w:ascii="Times New Roman" w:hAnsi="Times New Roman" w:cs="Times New Roman"/>
          <w:i/>
          <w:iCs/>
          <w:color w:val="000000"/>
          <w:sz w:val="23"/>
          <w:szCs w:val="23"/>
          <w:lang w:val="es-PA"/>
        </w:rPr>
        <w:t>, 201</w:t>
      </w:r>
      <w:r w:rsidR="00641672">
        <w:rPr>
          <w:rFonts w:ascii="Times New Roman" w:hAnsi="Times New Roman" w:cs="Times New Roman"/>
          <w:i/>
          <w:iCs/>
          <w:color w:val="000000"/>
          <w:sz w:val="23"/>
          <w:szCs w:val="23"/>
          <w:lang w:val="es-PA"/>
        </w:rPr>
        <w:t>5</w:t>
      </w:r>
      <w:r w:rsidRPr="00DE77B9">
        <w:rPr>
          <w:rFonts w:ascii="Times New Roman" w:hAnsi="Times New Roman" w:cs="Times New Roman"/>
          <w:i/>
          <w:iCs/>
          <w:color w:val="000000"/>
          <w:sz w:val="23"/>
          <w:szCs w:val="23"/>
          <w:lang w:val="es-PA"/>
        </w:rPr>
        <w:t xml:space="preserve"> y 201</w:t>
      </w:r>
      <w:r w:rsidR="00641672">
        <w:rPr>
          <w:rFonts w:ascii="Times New Roman" w:hAnsi="Times New Roman" w:cs="Times New Roman"/>
          <w:i/>
          <w:iCs/>
          <w:color w:val="000000"/>
          <w:sz w:val="23"/>
          <w:szCs w:val="23"/>
          <w:lang w:val="es-PA"/>
        </w:rPr>
        <w:t>6</w:t>
      </w:r>
      <w:r w:rsidRPr="00DE77B9">
        <w:rPr>
          <w:rFonts w:ascii="Times New Roman" w:hAnsi="Times New Roman" w:cs="Times New Roman"/>
          <w:i/>
          <w:iCs/>
          <w:color w:val="000000"/>
          <w:sz w:val="23"/>
          <w:szCs w:val="23"/>
          <w:lang w:val="es-PA"/>
        </w:rPr>
        <w:t xml:space="preserve"> que demuestren la provisión de</w:t>
      </w:r>
      <w:r w:rsidR="00641672">
        <w:rPr>
          <w:rFonts w:ascii="Times New Roman" w:hAnsi="Times New Roman" w:cs="Times New Roman"/>
          <w:i/>
          <w:iCs/>
          <w:color w:val="000000"/>
          <w:sz w:val="23"/>
          <w:szCs w:val="23"/>
          <w:lang w:val="es-PA"/>
        </w:rPr>
        <w:t xml:space="preserve"> SEGURO DE EDIFICIOS, VEHICULOS Y VALORES Y OTROS</w:t>
      </w:r>
      <w:r w:rsidR="00372B1C">
        <w:rPr>
          <w:rFonts w:ascii="Times New Roman" w:hAnsi="Times New Roman" w:cs="Times New Roman"/>
          <w:i/>
          <w:iCs/>
          <w:color w:val="000000"/>
          <w:sz w:val="23"/>
          <w:szCs w:val="23"/>
          <w:lang w:val="es-PA"/>
        </w:rPr>
        <w:t xml:space="preserve">, </w:t>
      </w:r>
      <w:r w:rsidR="00641672">
        <w:rPr>
          <w:rFonts w:ascii="Times New Roman" w:hAnsi="Times New Roman" w:cs="Times New Roman"/>
          <w:i/>
          <w:iCs/>
          <w:color w:val="000000"/>
          <w:sz w:val="23"/>
          <w:szCs w:val="23"/>
          <w:lang w:val="es-PA"/>
        </w:rPr>
        <w:t xml:space="preserve">o </w:t>
      </w:r>
      <w:r>
        <w:rPr>
          <w:rFonts w:ascii="Times New Roman" w:hAnsi="Times New Roman" w:cs="Times New Roman"/>
          <w:i/>
          <w:iCs/>
          <w:color w:val="000000"/>
          <w:sz w:val="23"/>
          <w:szCs w:val="23"/>
          <w:lang w:val="es-PA"/>
        </w:rPr>
        <w:t xml:space="preserve">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sidR="00F74325">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 ciento) del valor de la oferta </w:t>
      </w:r>
    </w:p>
    <w:p w14:paraId="14D88548" w14:textId="77777777" w:rsidR="00603B41" w:rsidRDefault="00603B41" w:rsidP="004D377C">
      <w:pPr>
        <w:pStyle w:val="Prrafodelista"/>
        <w:spacing w:after="0" w:line="240" w:lineRule="auto"/>
        <w:ind w:left="993"/>
        <w:jc w:val="both"/>
        <w:rPr>
          <w:rFonts w:ascii="Arial" w:hAnsi="Arial" w:cs="Arial"/>
          <w:i/>
          <w:color w:val="FF0000"/>
          <w:lang w:val="es-PA"/>
        </w:rPr>
      </w:pPr>
    </w:p>
    <w:p w14:paraId="13C2C991" w14:textId="77777777" w:rsidR="006C2A9D" w:rsidRDefault="006C2A9D" w:rsidP="004D377C">
      <w:pPr>
        <w:pStyle w:val="Prrafodelista"/>
        <w:spacing w:after="0" w:line="240" w:lineRule="auto"/>
        <w:ind w:left="993"/>
        <w:jc w:val="both"/>
        <w:rPr>
          <w:rFonts w:ascii="Arial" w:hAnsi="Arial" w:cs="Arial"/>
          <w:i/>
          <w:color w:val="FF0000"/>
          <w:lang w:val="es-PA"/>
        </w:rPr>
      </w:pPr>
    </w:p>
    <w:p w14:paraId="4FBAC21D" w14:textId="77777777" w:rsidR="00603B41" w:rsidRDefault="00603B41" w:rsidP="00013185">
      <w:pPr>
        <w:spacing w:after="0" w:line="240" w:lineRule="auto"/>
        <w:jc w:val="both"/>
        <w:rPr>
          <w:rFonts w:ascii="Arial" w:hAnsi="Arial" w:cs="Arial"/>
          <w:i/>
          <w:color w:val="FF0000"/>
          <w:lang w:val="es-PA"/>
        </w:rPr>
      </w:pPr>
    </w:p>
    <w:p w14:paraId="4E3C5AAB" w14:textId="77777777" w:rsidR="00641672" w:rsidRDefault="00641672" w:rsidP="00013185">
      <w:pPr>
        <w:spacing w:after="0" w:line="240" w:lineRule="auto"/>
        <w:jc w:val="both"/>
        <w:rPr>
          <w:rFonts w:ascii="Arial" w:hAnsi="Arial" w:cs="Arial"/>
          <w:i/>
          <w:color w:val="FF0000"/>
          <w:lang w:val="es-PA"/>
        </w:rPr>
      </w:pPr>
    </w:p>
    <w:p w14:paraId="7C6F3B51" w14:textId="77777777" w:rsidR="00641672" w:rsidRDefault="00641672" w:rsidP="00013185">
      <w:pPr>
        <w:spacing w:after="0" w:line="240" w:lineRule="auto"/>
        <w:jc w:val="both"/>
        <w:rPr>
          <w:rFonts w:ascii="Arial" w:hAnsi="Arial" w:cs="Arial"/>
          <w:i/>
          <w:color w:val="FF0000"/>
          <w:lang w:val="es-PA"/>
        </w:rPr>
      </w:pPr>
    </w:p>
    <w:p w14:paraId="52439387" w14:textId="77777777" w:rsidR="00641672" w:rsidRDefault="00641672" w:rsidP="00013185">
      <w:pPr>
        <w:spacing w:after="0" w:line="240" w:lineRule="auto"/>
        <w:jc w:val="both"/>
        <w:rPr>
          <w:rFonts w:ascii="Arial" w:hAnsi="Arial" w:cs="Arial"/>
          <w:i/>
          <w:color w:val="FF0000"/>
          <w:lang w:val="es-PA"/>
        </w:rPr>
      </w:pPr>
    </w:p>
    <w:p w14:paraId="057F7AB0" w14:textId="77777777" w:rsidR="00641672" w:rsidRDefault="00641672" w:rsidP="00013185">
      <w:pPr>
        <w:spacing w:after="0" w:line="240" w:lineRule="auto"/>
        <w:jc w:val="both"/>
        <w:rPr>
          <w:rFonts w:ascii="Arial" w:hAnsi="Arial" w:cs="Arial"/>
          <w:i/>
          <w:color w:val="FF0000"/>
          <w:lang w:val="es-PA"/>
        </w:rPr>
      </w:pPr>
    </w:p>
    <w:p w14:paraId="069260D9" w14:textId="77777777" w:rsidR="00641672" w:rsidRDefault="00641672" w:rsidP="00013185">
      <w:pPr>
        <w:spacing w:after="0" w:line="240" w:lineRule="auto"/>
        <w:jc w:val="both"/>
        <w:rPr>
          <w:rFonts w:ascii="Arial" w:hAnsi="Arial" w:cs="Arial"/>
          <w:i/>
          <w:color w:val="FF0000"/>
          <w:lang w:val="es-PA"/>
        </w:rPr>
      </w:pPr>
    </w:p>
    <w:p w14:paraId="389A0D12" w14:textId="77777777" w:rsidR="00641672" w:rsidRPr="00013185" w:rsidRDefault="00641672" w:rsidP="00013185">
      <w:pPr>
        <w:spacing w:after="0" w:line="240" w:lineRule="auto"/>
        <w:jc w:val="both"/>
        <w:rPr>
          <w:rFonts w:ascii="Arial" w:hAnsi="Arial" w:cs="Arial"/>
          <w:i/>
          <w:color w:val="FF0000"/>
          <w:lang w:val="es-PA"/>
        </w:rPr>
      </w:pPr>
    </w:p>
    <w:p w14:paraId="65EBAA92" w14:textId="77777777" w:rsidR="001F62A3" w:rsidRPr="00C74B4B" w:rsidRDefault="001F62A3" w:rsidP="004D377C">
      <w:pPr>
        <w:pStyle w:val="Prrafodelista"/>
        <w:spacing w:after="0" w:line="240" w:lineRule="auto"/>
        <w:ind w:left="993"/>
        <w:jc w:val="both"/>
        <w:rPr>
          <w:rFonts w:ascii="Arial" w:hAnsi="Arial" w:cs="Arial"/>
          <w:i/>
        </w:rPr>
      </w:pPr>
    </w:p>
    <w:p w14:paraId="45B4663B" w14:textId="296B99B0" w:rsidR="00C5575E" w:rsidRPr="00C74B4B" w:rsidRDefault="004E69A3" w:rsidP="00C50D79">
      <w:pPr>
        <w:pStyle w:val="Prrafodelista"/>
        <w:numPr>
          <w:ilvl w:val="0"/>
          <w:numId w:val="5"/>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4A735C07"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603B41">
        <w:rPr>
          <w:rFonts w:ascii="Arial" w:hAnsi="Arial" w:cs="Arial"/>
        </w:rPr>
        <w:t xml:space="preserve">u presentación un plazo de 48 </w:t>
      </w:r>
      <w:proofErr w:type="spellStart"/>
      <w:r w:rsidR="00603B41">
        <w:rPr>
          <w:rFonts w:ascii="Arial" w:hAnsi="Arial" w:cs="Arial"/>
        </w:rPr>
        <w:t>hs</w:t>
      </w:r>
      <w:proofErr w:type="spellEnd"/>
      <w:proofErr w:type="gramStart"/>
      <w:r w:rsidR="00603B41">
        <w:rPr>
          <w:rFonts w:ascii="Arial" w:hAnsi="Arial" w:cs="Arial"/>
        </w:rPr>
        <w:t>.</w:t>
      </w:r>
      <w:r w:rsidRPr="00C74B4B">
        <w:rPr>
          <w:rFonts w:ascii="Arial" w:hAnsi="Arial" w:cs="Arial"/>
        </w:rPr>
        <w:t>.</w:t>
      </w:r>
      <w:proofErr w:type="gramEnd"/>
      <w:r w:rsidRPr="00C74B4B">
        <w:rPr>
          <w:rFonts w:ascii="Arial" w:hAnsi="Arial" w:cs="Arial"/>
        </w:rPr>
        <w:t xml:space="preserve">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2228B288"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F28DC60" w14:textId="63D722D3" w:rsidR="004E69A3" w:rsidRPr="00C74B4B" w:rsidRDefault="004E69A3" w:rsidP="00C50D79">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 xml:space="preserve">Criterio de evaluación </w:t>
      </w:r>
      <w:r w:rsidR="00603B41">
        <w:rPr>
          <w:rFonts w:ascii="Arial" w:hAnsi="Arial" w:cs="Arial"/>
          <w:b/>
        </w:rPr>
        <w:t>y calificación de las muestras: no aplica</w:t>
      </w:r>
    </w:p>
    <w:p w14:paraId="6D0F154E" w14:textId="77777777" w:rsidR="00391A87" w:rsidRPr="00C74B4B" w:rsidRDefault="004E69A3" w:rsidP="00C50D79">
      <w:pPr>
        <w:pStyle w:val="Prrafodelista"/>
        <w:numPr>
          <w:ilvl w:val="0"/>
          <w:numId w:val="5"/>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391A87"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76B1556E"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14:paraId="0C276628"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5E86D67C"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14:paraId="75DF3799"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Si aun aplicando este criterio de desempate, persistiera el mismo, la Convocante analizará la capacidad técnica de las ofertas evaluándose lo siguiente: </w:t>
      </w:r>
    </w:p>
    <w:p w14:paraId="0F64DFA5"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14:paraId="2BE4888C" w14:textId="77777777" w:rsidR="00391A87" w:rsidRPr="00C74B4B" w:rsidRDefault="00391A87" w:rsidP="00391A87">
      <w:pPr>
        <w:pStyle w:val="Prrafodelista"/>
        <w:jc w:val="both"/>
        <w:rPr>
          <w:rFonts w:ascii="Arial" w:hAnsi="Arial" w:cs="Arial"/>
          <w:szCs w:val="20"/>
        </w:rPr>
      </w:pPr>
    </w:p>
    <w:p w14:paraId="795720E6"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En caso de Consorcios;</w:t>
      </w:r>
    </w:p>
    <w:p w14:paraId="1E9600AE" w14:textId="77777777" w:rsidR="00391A87" w:rsidRPr="00CE0D6A" w:rsidRDefault="00391A87" w:rsidP="00391A87">
      <w:pPr>
        <w:pStyle w:val="Prrafodelista"/>
        <w:jc w:val="both"/>
        <w:rPr>
          <w:rFonts w:ascii="Arial" w:hAnsi="Arial" w:cs="Arial"/>
          <w:szCs w:val="20"/>
        </w:rPr>
      </w:pPr>
      <w:r w:rsidRPr="00C74B4B">
        <w:rPr>
          <w:rFonts w:ascii="Arial" w:hAnsi="Arial" w:cs="Arial"/>
          <w:szCs w:val="20"/>
        </w:rPr>
        <w:t xml:space="preserve">Para los criterios a) y b), se sumarán los promedios y los coeficientes, respectivamente, de cada miembro, a los efectos de promediar los resultados; </w:t>
      </w:r>
      <w:r w:rsidRPr="00C74B4B">
        <w:rPr>
          <w:rFonts w:ascii="Arial" w:hAnsi="Arial" w:cs="Arial"/>
          <w:szCs w:val="20"/>
        </w:rPr>
        <w:lastRenderedPageBreak/>
        <w:t>para el criterio c) se sumarán las cantidades de los contratos de todos los miembros.</w:t>
      </w:r>
    </w:p>
    <w:p w14:paraId="37D3A865" w14:textId="6B41F4ED" w:rsidR="005F2E2C" w:rsidRPr="00391A87" w:rsidRDefault="00391A87" w:rsidP="00391A87">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6156AA1A" w14:textId="5D4D876C" w:rsidR="001D7681" w:rsidRDefault="004E69A3" w:rsidP="00C50D79">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Notificación de Adjudicación: La adjudicación se dará a conocer </w:t>
      </w:r>
    </w:p>
    <w:p w14:paraId="606438A1" w14:textId="796802A2" w:rsidR="00603B41" w:rsidRPr="00603B41" w:rsidRDefault="00603B41" w:rsidP="00603B41">
      <w:pPr>
        <w:pStyle w:val="Prrafodelista"/>
        <w:spacing w:before="240" w:after="240" w:line="240" w:lineRule="auto"/>
        <w:contextualSpacing w:val="0"/>
        <w:jc w:val="both"/>
        <w:rPr>
          <w:rFonts w:ascii="Arial" w:hAnsi="Arial" w:cs="Arial"/>
          <w:sz w:val="20"/>
          <w:szCs w:val="20"/>
        </w:rPr>
      </w:pPr>
      <w:r w:rsidRPr="00603B41">
        <w:rPr>
          <w:rFonts w:ascii="Arial" w:hAnsi="Arial" w:cs="Arial"/>
          <w:sz w:val="20"/>
          <w:szCs w:val="20"/>
        </w:rPr>
        <w:t>La adjudicación se dará a conocer por notas a todos los oferentes dentro de los (5) cinco días posteriores a la fecha de la Resolución de la adjudicación emitida por la máxima autoridad de la CONVOCANTE</w:t>
      </w:r>
    </w:p>
    <w:p w14:paraId="54C8A1F4" w14:textId="59C4578C" w:rsidR="003C0B8F" w:rsidRPr="00C74B4B" w:rsidRDefault="003C0B8F" w:rsidP="00C50D79">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 xml:space="preserve">La convocante formalizará </w:t>
      </w:r>
      <w:r w:rsidR="00BC3529" w:rsidRPr="00C74B4B">
        <w:rPr>
          <w:rFonts w:ascii="Arial" w:hAnsi="Arial" w:cs="Arial"/>
          <w:b/>
        </w:rPr>
        <w:t>la</w:t>
      </w:r>
      <w:r w:rsidRPr="00C74B4B">
        <w:rPr>
          <w:rFonts w:ascii="Arial" w:hAnsi="Arial" w:cs="Arial"/>
          <w:b/>
        </w:rPr>
        <w:t xml:space="preserve"> </w:t>
      </w:r>
      <w:r w:rsidR="00BC3529" w:rsidRPr="00C74B4B">
        <w:rPr>
          <w:rFonts w:ascii="Arial" w:hAnsi="Arial" w:cs="Arial"/>
          <w:b/>
        </w:rPr>
        <w:t>contratación</w:t>
      </w:r>
      <w:r w:rsidRPr="00C74B4B">
        <w:rPr>
          <w:rFonts w:ascii="Arial" w:hAnsi="Arial" w:cs="Arial"/>
          <w:b/>
        </w:rPr>
        <w:t xml:space="preserve"> mediante:</w:t>
      </w:r>
      <w:r w:rsidR="00603B41">
        <w:rPr>
          <w:rFonts w:ascii="Arial" w:hAnsi="Arial" w:cs="Arial"/>
          <w:b/>
        </w:rPr>
        <w:t xml:space="preserve"> un Contrato </w:t>
      </w:r>
    </w:p>
    <w:p w14:paraId="2FF9E6CE" w14:textId="0346D958" w:rsidR="003C0B8F" w:rsidRDefault="003C0B8F" w:rsidP="00C50D79">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El precio adjudicado estará sujeto a reajustes. La fórmula y procedimiento para el cálculo de reajustes serán los siguientes:</w:t>
      </w:r>
      <w:r w:rsidR="004C62A9" w:rsidRPr="00C74B4B">
        <w:rPr>
          <w:rFonts w:ascii="Arial" w:hAnsi="Arial" w:cs="Arial"/>
          <w:b/>
        </w:rPr>
        <w:t xml:space="preserve"> </w:t>
      </w:r>
    </w:p>
    <w:p w14:paraId="5F406C7C"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Los precios del contrato estar sujeto a reajustes, conforme lo establece la ley 2051/2003. El ajuste de precio será cuando exista una variación sustancial de precio en la economía nacional y esta  se vea reflejada en el índice de precios de consumo (IPC) publicado por el Banco Central del Paraguay, en un valor igual o mayor al 15 % (quince por ciento) sobre la inflación oficial. Los precios reajustados, solo tendrán incidencia sobre los bienes aun no proveídos, y no tendrán ningún efecto retroactivo respecto a los ya fueron proveídos antes de la verificación del reajuste.</w:t>
      </w:r>
    </w:p>
    <w:p w14:paraId="458EC5B6" w14:textId="77777777" w:rsidR="00603B41" w:rsidRPr="001761A2" w:rsidRDefault="00603B41" w:rsidP="00603B41">
      <w:pPr>
        <w:tabs>
          <w:tab w:val="left" w:pos="2535"/>
        </w:tabs>
        <w:spacing w:before="240" w:after="240" w:line="240" w:lineRule="auto"/>
        <w:jc w:val="both"/>
        <w:rPr>
          <w:rFonts w:ascii="Arial" w:hAnsi="Arial" w:cs="Arial"/>
          <w:i/>
          <w:sz w:val="20"/>
        </w:rPr>
      </w:pPr>
      <w:r>
        <w:rPr>
          <w:rFonts w:ascii="Arial" w:hAnsi="Arial" w:cs="Arial"/>
          <w:i/>
          <w:sz w:val="20"/>
        </w:rPr>
        <w:tab/>
      </w:r>
    </w:p>
    <w:p w14:paraId="1143A9D7"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El precio total del contrato, estará re determinada por la siguiente formula</w:t>
      </w:r>
    </w:p>
    <w:p w14:paraId="6BD764F6"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Pr = (</w:t>
      </w:r>
      <w:proofErr w:type="spellStart"/>
      <w:r w:rsidRPr="001761A2">
        <w:rPr>
          <w:rFonts w:ascii="Arial" w:hAnsi="Arial" w:cs="Arial"/>
          <w:i/>
          <w:sz w:val="20"/>
        </w:rPr>
        <w:t>Px</w:t>
      </w:r>
      <w:proofErr w:type="spellEnd"/>
      <w:r w:rsidRPr="001761A2">
        <w:rPr>
          <w:rFonts w:ascii="Arial" w:hAnsi="Arial" w:cs="Arial"/>
          <w:i/>
          <w:sz w:val="20"/>
        </w:rPr>
        <w:t xml:space="preserve"> IPC1) </w:t>
      </w:r>
    </w:p>
    <w:p w14:paraId="414912A0"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IPC0 </w:t>
      </w:r>
    </w:p>
    <w:p w14:paraId="2B5C5546"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DONDE: </w:t>
      </w:r>
    </w:p>
    <w:p w14:paraId="10402D68"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Pr = Precio Reajustado </w:t>
      </w:r>
    </w:p>
    <w:p w14:paraId="091AB37F"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P = Precio Adjudicado </w:t>
      </w:r>
    </w:p>
    <w:p w14:paraId="6064B1E7"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IPC1= Índice de Precios al consumidor publicado por</w:t>
      </w:r>
    </w:p>
    <w:p w14:paraId="1209CF8D"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al </w:t>
      </w:r>
    </w:p>
    <w:p w14:paraId="1D6C0587"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mes</w:t>
      </w:r>
      <w:proofErr w:type="gramEnd"/>
      <w:r w:rsidRPr="001761A2">
        <w:rPr>
          <w:rFonts w:ascii="Arial" w:hAnsi="Arial" w:cs="Arial"/>
          <w:i/>
          <w:sz w:val="20"/>
        </w:rPr>
        <w:t xml:space="preserve"> del pedido de reajuste. </w:t>
      </w:r>
    </w:p>
    <w:p w14:paraId="541CD373"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IPC0= Índice de Precios al Consumidor publicado por</w:t>
      </w:r>
    </w:p>
    <w:p w14:paraId="70E8C096"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w:t>
      </w:r>
    </w:p>
    <w:p w14:paraId="2C312438"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al</w:t>
      </w:r>
      <w:proofErr w:type="gramEnd"/>
      <w:r w:rsidRPr="001761A2">
        <w:rPr>
          <w:rFonts w:ascii="Arial" w:hAnsi="Arial" w:cs="Arial"/>
          <w:i/>
          <w:sz w:val="20"/>
        </w:rPr>
        <w:t xml:space="preserve"> mes de </w:t>
      </w:r>
    </w:p>
    <w:p w14:paraId="74473735"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Apertura de Oferta</w:t>
      </w:r>
    </w:p>
    <w:p w14:paraId="6B1DD54D" w14:textId="77777777" w:rsidR="00603B41" w:rsidRPr="007344B0" w:rsidRDefault="00603B41" w:rsidP="00603B41">
      <w:pPr>
        <w:spacing w:before="240" w:after="240" w:line="240" w:lineRule="auto"/>
        <w:jc w:val="both"/>
        <w:rPr>
          <w:rFonts w:ascii="Arial" w:hAnsi="Arial" w:cs="Arial"/>
          <w:i/>
          <w:color w:val="000000" w:themeColor="text1"/>
          <w:sz w:val="20"/>
        </w:rPr>
      </w:pPr>
      <w:r w:rsidRPr="007344B0">
        <w:rPr>
          <w:rFonts w:ascii="Arial" w:hAnsi="Arial" w:cs="Arial"/>
          <w:i/>
          <w:color w:val="000000" w:themeColor="text1"/>
          <w:sz w:val="20"/>
        </w:rPr>
        <w:t>Para el reajuste de precios el proveedor deberá solicitar el mismo por nota a la convocante acompañado los documentos que justifiquen dicha suba en los precios ofertados, y deberá esperar la repuesta por escrito de la convocante para poder aumentar o no los precios ofertados</w:t>
      </w:r>
    </w:p>
    <w:p w14:paraId="728CDE49" w14:textId="77777777" w:rsidR="00603B41" w:rsidRPr="001761A2" w:rsidRDefault="00603B41" w:rsidP="00603B41">
      <w:pPr>
        <w:spacing w:before="240" w:after="240" w:line="240" w:lineRule="auto"/>
        <w:jc w:val="both"/>
        <w:rPr>
          <w:rFonts w:ascii="Arial" w:hAnsi="Arial" w:cs="Arial"/>
          <w:i/>
          <w:sz w:val="20"/>
        </w:rPr>
      </w:pPr>
    </w:p>
    <w:p w14:paraId="500CC209" w14:textId="77777777" w:rsidR="00603B41" w:rsidRDefault="00603B41" w:rsidP="00603B41">
      <w:pPr>
        <w:spacing w:before="240" w:after="240" w:line="240" w:lineRule="auto"/>
        <w:jc w:val="both"/>
        <w:rPr>
          <w:rFonts w:ascii="Arial" w:hAnsi="Arial" w:cs="Arial"/>
          <w:i/>
          <w:color w:val="FF0000"/>
        </w:rPr>
      </w:pPr>
    </w:p>
    <w:p w14:paraId="7B6A056D" w14:textId="77777777" w:rsidR="00603B41" w:rsidRDefault="00603B41" w:rsidP="00603B41">
      <w:pPr>
        <w:spacing w:before="240" w:after="240" w:line="240" w:lineRule="auto"/>
        <w:jc w:val="both"/>
        <w:rPr>
          <w:rFonts w:ascii="Arial" w:hAnsi="Arial" w:cs="Arial"/>
          <w:i/>
          <w:color w:val="FF0000"/>
        </w:rPr>
      </w:pPr>
    </w:p>
    <w:p w14:paraId="2D5F2F32" w14:textId="77777777" w:rsidR="00603B41" w:rsidRDefault="00603B41" w:rsidP="00603B41">
      <w:pPr>
        <w:spacing w:before="240" w:after="240" w:line="240" w:lineRule="auto"/>
        <w:jc w:val="both"/>
        <w:rPr>
          <w:rFonts w:ascii="Arial" w:hAnsi="Arial" w:cs="Arial"/>
          <w:i/>
          <w:color w:val="FF0000"/>
        </w:rPr>
      </w:pPr>
    </w:p>
    <w:p w14:paraId="2ED7536B" w14:textId="77777777" w:rsidR="006544AF" w:rsidRDefault="006544AF" w:rsidP="00603B41">
      <w:pPr>
        <w:spacing w:before="240" w:after="240" w:line="240" w:lineRule="auto"/>
        <w:jc w:val="both"/>
        <w:rPr>
          <w:rFonts w:ascii="Arial" w:hAnsi="Arial" w:cs="Arial"/>
          <w:i/>
          <w:color w:val="FF0000"/>
        </w:rPr>
      </w:pPr>
    </w:p>
    <w:p w14:paraId="05F9A635" w14:textId="77777777" w:rsidR="00603B41" w:rsidRPr="00603B41" w:rsidRDefault="00603B41" w:rsidP="00603B41">
      <w:pPr>
        <w:spacing w:before="240" w:after="240" w:line="240" w:lineRule="auto"/>
        <w:jc w:val="both"/>
        <w:rPr>
          <w:rFonts w:ascii="Arial" w:hAnsi="Arial" w:cs="Arial"/>
          <w:i/>
          <w:color w:val="FF0000"/>
        </w:rPr>
      </w:pPr>
    </w:p>
    <w:p w14:paraId="510AA612" w14:textId="45773E6D" w:rsidR="00603B41" w:rsidRPr="00603B41" w:rsidRDefault="003C0B8F" w:rsidP="00C50D79">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Las formas y  condiciones de pago:</w:t>
      </w:r>
      <w:r w:rsidR="004C62A9" w:rsidRPr="00C74B4B">
        <w:rPr>
          <w:rFonts w:ascii="Arial" w:hAnsi="Arial" w:cs="Arial"/>
          <w:b/>
        </w:rPr>
        <w:t xml:space="preserve"> </w:t>
      </w:r>
      <w:r w:rsidR="00603B41" w:rsidRPr="00603B41">
        <w:rPr>
          <w:rFonts w:ascii="Arial" w:hAnsi="Arial" w:cs="Arial"/>
          <w:color w:val="000000"/>
          <w:sz w:val="20"/>
          <w:szCs w:val="20"/>
        </w:rPr>
        <w:t>El pago será realizado</w:t>
      </w:r>
      <w:r w:rsidR="00FF61D8">
        <w:rPr>
          <w:rFonts w:ascii="Arial" w:hAnsi="Arial" w:cs="Arial"/>
          <w:color w:val="000000"/>
          <w:sz w:val="20"/>
          <w:szCs w:val="20"/>
        </w:rPr>
        <w:t xml:space="preserve"> a plazo  dentro de los  </w:t>
      </w:r>
      <w:r w:rsidR="00603B41" w:rsidRPr="00603B41">
        <w:rPr>
          <w:rFonts w:ascii="Arial" w:hAnsi="Arial" w:cs="Arial"/>
          <w:color w:val="000000"/>
          <w:sz w:val="20"/>
          <w:szCs w:val="20"/>
        </w:rPr>
        <w:t xml:space="preserve"> ocho días con la presentación de la factura correspondiente, nota de remisión, certificado de cumplimiento tributario vigente, copia de última declaración de  </w:t>
      </w:r>
      <w:proofErr w:type="spellStart"/>
      <w:r w:rsidR="00603B41" w:rsidRPr="00603B41">
        <w:rPr>
          <w:rFonts w:ascii="Arial" w:hAnsi="Arial" w:cs="Arial"/>
          <w:color w:val="000000"/>
          <w:sz w:val="20"/>
          <w:szCs w:val="20"/>
        </w:rPr>
        <w:t>de</w:t>
      </w:r>
      <w:proofErr w:type="spellEnd"/>
      <w:r w:rsidR="00603B41" w:rsidRPr="00603B41">
        <w:rPr>
          <w:rFonts w:ascii="Arial" w:hAnsi="Arial" w:cs="Arial"/>
          <w:color w:val="000000"/>
          <w:sz w:val="20"/>
          <w:szCs w:val="20"/>
        </w:rPr>
        <w:t xml:space="preserve"> IVA,  de acuerdo a las cantidades suministradas en el Orden de Servicio según los precios unitarios fijados en contrato. a través de la Tesorería de la Municipalidad de Fernando de la Mora.</w:t>
      </w:r>
    </w:p>
    <w:p w14:paraId="3C3C626F" w14:textId="59A44FA8" w:rsidR="003C0B8F" w:rsidRPr="00C74B4B" w:rsidRDefault="003815D1" w:rsidP="00C50D79">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w:t>
      </w:r>
      <w:r w:rsidR="00BA45FC">
        <w:rPr>
          <w:rFonts w:ascii="Arial" w:hAnsi="Arial" w:cs="Arial"/>
          <w:b/>
        </w:rPr>
        <w:t xml:space="preserve"> interés que se aplicará es del 0,01</w:t>
      </w:r>
      <w:r w:rsidRPr="00C74B4B">
        <w:rPr>
          <w:rFonts w:ascii="Arial" w:hAnsi="Arial" w:cs="Arial"/>
          <w:i/>
          <w:color w:val="FF0000"/>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14:paraId="5A80919B" w14:textId="1AC5E920" w:rsidR="003C0B8F" w:rsidRPr="00BA45FC" w:rsidRDefault="003C0B8F" w:rsidP="00C50D79">
      <w:pPr>
        <w:pStyle w:val="Prrafodelista"/>
        <w:numPr>
          <w:ilvl w:val="0"/>
          <w:numId w:val="5"/>
        </w:numPr>
        <w:spacing w:after="0" w:line="240" w:lineRule="auto"/>
        <w:contextualSpacing w:val="0"/>
        <w:jc w:val="both"/>
        <w:rPr>
          <w:rFonts w:ascii="Arial" w:hAnsi="Arial" w:cs="Arial"/>
          <w:b/>
          <w:color w:val="FF0000"/>
        </w:rPr>
      </w:pPr>
      <w:r w:rsidRPr="00C74B4B">
        <w:rPr>
          <w:rFonts w:ascii="Arial" w:hAnsi="Arial" w:cs="Arial"/>
          <w:b/>
        </w:rPr>
        <w:t>Se otorgará Anticipo:</w:t>
      </w:r>
      <w:r w:rsidR="00BA45FC">
        <w:rPr>
          <w:rFonts w:ascii="Arial" w:hAnsi="Arial" w:cs="Arial"/>
          <w:b/>
        </w:rPr>
        <w:t xml:space="preserve"> no aplica</w:t>
      </w:r>
    </w:p>
    <w:p w14:paraId="0994A2AD" w14:textId="6261263E" w:rsidR="00BA45FC" w:rsidRPr="00BA45FC" w:rsidRDefault="003C0B8F" w:rsidP="00C50D79">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00BA45FC" w:rsidRPr="00BA45FC">
        <w:rPr>
          <w:rFonts w:ascii="Arial" w:hAnsi="Arial" w:cs="Arial"/>
          <w:b/>
          <w:color w:val="000000" w:themeColor="text1"/>
        </w:rPr>
        <w:t>5%  del valor total del contrato</w:t>
      </w:r>
    </w:p>
    <w:p w14:paraId="7F9CAD00" w14:textId="1B01B7E4" w:rsidR="00AB1679" w:rsidRPr="00C74B4B" w:rsidRDefault="00545A02" w:rsidP="00C50D79">
      <w:pPr>
        <w:pStyle w:val="Prrafodelista"/>
        <w:numPr>
          <w:ilvl w:val="0"/>
          <w:numId w:val="5"/>
        </w:numPr>
        <w:spacing w:before="240" w:after="240" w:line="240" w:lineRule="auto"/>
        <w:contextualSpacing w:val="0"/>
        <w:jc w:val="both"/>
        <w:rPr>
          <w:rFonts w:ascii="Arial" w:hAnsi="Arial" w:cs="Arial"/>
          <w:b/>
        </w:rPr>
      </w:pPr>
      <w:r>
        <w:rPr>
          <w:rFonts w:ascii="Arial" w:hAnsi="Arial" w:cs="Arial"/>
          <w:b/>
        </w:rPr>
        <w:t>L</w:t>
      </w:r>
      <w:r w:rsidRPr="00C74B4B">
        <w:rPr>
          <w:rFonts w:ascii="Arial" w:hAnsi="Arial" w:cs="Arial"/>
          <w:b/>
        </w:rPr>
        <w:t>a convocante podrá aceptar la garantía de cumplimiento de contrato en forma de declaración jurada</w:t>
      </w:r>
      <w:r w:rsidR="00FF61D8">
        <w:rPr>
          <w:rFonts w:ascii="Arial" w:hAnsi="Arial" w:cs="Arial"/>
          <w:b/>
        </w:rPr>
        <w:t>. Si</w:t>
      </w:r>
    </w:p>
    <w:p w14:paraId="38A5E232" w14:textId="11161716" w:rsidR="003C0B8F" w:rsidRPr="00C74B4B" w:rsidRDefault="00545A02" w:rsidP="00C50D79">
      <w:pPr>
        <w:pStyle w:val="Prrafodelista"/>
        <w:numPr>
          <w:ilvl w:val="0"/>
          <w:numId w:val="5"/>
        </w:numPr>
        <w:spacing w:before="240" w:after="240" w:line="240" w:lineRule="auto"/>
        <w:contextualSpacing w:val="0"/>
        <w:jc w:val="both"/>
        <w:rPr>
          <w:rFonts w:ascii="Arial" w:hAnsi="Arial" w:cs="Arial"/>
          <w:b/>
          <w:i/>
          <w:color w:val="FF0000"/>
          <w:szCs w:val="20"/>
        </w:rPr>
      </w:pPr>
      <w:r>
        <w:rPr>
          <w:rFonts w:ascii="Arial" w:hAnsi="Arial" w:cs="Arial"/>
          <w:b/>
        </w:rPr>
        <w:t>La liberación de la Garantía de C</w:t>
      </w:r>
      <w:r w:rsidRPr="00545A02">
        <w:rPr>
          <w:rFonts w:ascii="Arial" w:hAnsi="Arial" w:cs="Arial"/>
          <w:b/>
        </w:rPr>
        <w:t>umplimiento tendrá lugar</w:t>
      </w:r>
      <w:r w:rsidR="00BA45FC">
        <w:rPr>
          <w:rFonts w:ascii="Arial" w:hAnsi="Arial" w:cs="Arial"/>
          <w:b/>
        </w:rPr>
        <w:t>:</w:t>
      </w:r>
      <w:r w:rsidR="00BA45FC" w:rsidRPr="00BA45FC">
        <w:rPr>
          <w:rFonts w:cs="Arial"/>
          <w:sz w:val="20"/>
          <w:szCs w:val="20"/>
        </w:rPr>
        <w:t xml:space="preserve"> </w:t>
      </w:r>
      <w:r w:rsidR="00BA45FC" w:rsidRPr="007344B0">
        <w:rPr>
          <w:rFonts w:cs="Arial"/>
          <w:sz w:val="20"/>
          <w:szCs w:val="20"/>
        </w:rPr>
        <w:t>a más tardar 28 (Veintiocho) días posteriores contados a partir de la fecha de la Recepción Definitiva de los bienes</w:t>
      </w:r>
      <w:r w:rsidR="00BA45FC">
        <w:rPr>
          <w:rFonts w:ascii="Arial" w:hAnsi="Arial" w:cs="Arial"/>
          <w:b/>
        </w:rPr>
        <w:t xml:space="preserve"> </w:t>
      </w:r>
    </w:p>
    <w:p w14:paraId="66DFE86B" w14:textId="246B3546" w:rsidR="001E29FA" w:rsidRPr="00C74B4B" w:rsidRDefault="00545A02" w:rsidP="00C50D79">
      <w:pPr>
        <w:pStyle w:val="Default"/>
        <w:numPr>
          <w:ilvl w:val="0"/>
          <w:numId w:val="5"/>
        </w:numPr>
        <w:jc w:val="both"/>
        <w:rPr>
          <w:b/>
          <w:sz w:val="22"/>
          <w:szCs w:val="20"/>
        </w:rPr>
      </w:pPr>
      <w:r>
        <w:rPr>
          <w:b/>
          <w:sz w:val="22"/>
          <w:szCs w:val="20"/>
        </w:rPr>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698E29C9"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14:paraId="10E88FA8" w14:textId="77777777" w:rsidR="001E29FA" w:rsidRPr="00C74B4B" w:rsidRDefault="001E29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C74B4B" w:rsidRDefault="00B208ED" w:rsidP="007A270F">
      <w:pPr>
        <w:pStyle w:val="Default"/>
        <w:ind w:left="720"/>
        <w:jc w:val="both"/>
        <w:rPr>
          <w:sz w:val="22"/>
          <w:szCs w:val="20"/>
          <w:highlight w:val="yellow"/>
        </w:rPr>
      </w:pPr>
    </w:p>
    <w:p w14:paraId="260A5E56" w14:textId="023205D0" w:rsidR="001E29FA" w:rsidRPr="00C74B4B" w:rsidRDefault="001E29FA" w:rsidP="00C50D79">
      <w:pPr>
        <w:pStyle w:val="Default"/>
        <w:numPr>
          <w:ilvl w:val="1"/>
          <w:numId w:val="5"/>
        </w:numPr>
        <w:ind w:left="1202"/>
        <w:jc w:val="both"/>
        <w:rPr>
          <w:sz w:val="22"/>
          <w:szCs w:val="20"/>
          <w:highlight w:val="yellow"/>
        </w:rPr>
      </w:pPr>
      <w:r w:rsidRPr="00C74B4B">
        <w:rPr>
          <w:sz w:val="22"/>
          <w:szCs w:val="20"/>
        </w:rPr>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5D67773D" w14:textId="18E40260" w:rsidR="001E29FA" w:rsidRPr="00C74B4B" w:rsidRDefault="0033013E" w:rsidP="007A270F">
      <w:pPr>
        <w:pStyle w:val="Default"/>
        <w:ind w:left="720"/>
        <w:jc w:val="both"/>
        <w:rPr>
          <w:szCs w:val="22"/>
        </w:rPr>
      </w:pPr>
      <w:r w:rsidRPr="00C74B4B">
        <w:rPr>
          <w:sz w:val="22"/>
          <w:szCs w:val="20"/>
        </w:rPr>
        <w:lastRenderedPageBreak/>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6DEC79A3" w14:textId="3205E5BA" w:rsidR="00BA45FC" w:rsidRPr="00BA45FC" w:rsidRDefault="003C0B8F" w:rsidP="00C50D79">
      <w:pPr>
        <w:pStyle w:val="Prrafodelista"/>
        <w:numPr>
          <w:ilvl w:val="0"/>
          <w:numId w:val="5"/>
        </w:numPr>
        <w:spacing w:before="240" w:after="240" w:line="240" w:lineRule="auto"/>
        <w:contextualSpacing w:val="0"/>
        <w:jc w:val="both"/>
        <w:rPr>
          <w:rFonts w:ascii="Arial" w:hAnsi="Arial" w:cs="Arial"/>
          <w:i/>
          <w:color w:val="000000" w:themeColor="text1"/>
        </w:rPr>
      </w:pPr>
      <w:r w:rsidRPr="00C74B4B">
        <w:rPr>
          <w:rFonts w:ascii="Arial" w:hAnsi="Arial" w:cs="Arial"/>
          <w:b/>
        </w:rPr>
        <w:t>El plazo de entrega de los bienes o prestación de los servicios es de:</w:t>
      </w:r>
      <w:r w:rsidR="00BA45FC">
        <w:rPr>
          <w:rFonts w:ascii="Arial" w:hAnsi="Arial" w:cs="Arial"/>
          <w:b/>
        </w:rPr>
        <w:t xml:space="preserve"> </w:t>
      </w:r>
      <w:r w:rsidR="00BA45FC" w:rsidRPr="00BA45FC">
        <w:rPr>
          <w:rFonts w:ascii="Arial" w:hAnsi="Arial" w:cs="Arial"/>
          <w:i/>
          <w:color w:val="000000" w:themeColor="text1"/>
        </w:rPr>
        <w:t xml:space="preserve">El plazo de entrega de los bienes y/o servicios será de </w:t>
      </w:r>
      <w:r w:rsidR="00F74325">
        <w:rPr>
          <w:rFonts w:ascii="Arial" w:hAnsi="Arial" w:cs="Arial"/>
          <w:i/>
          <w:color w:val="000000" w:themeColor="text1"/>
        </w:rPr>
        <w:t>10</w:t>
      </w:r>
      <w:r w:rsidR="00BA45FC" w:rsidRPr="00BA45FC">
        <w:rPr>
          <w:rFonts w:ascii="Arial" w:hAnsi="Arial" w:cs="Arial"/>
          <w:i/>
          <w:color w:val="000000" w:themeColor="text1"/>
        </w:rPr>
        <w:t xml:space="preserve"> (</w:t>
      </w:r>
      <w:r w:rsidR="00F74325">
        <w:rPr>
          <w:rFonts w:ascii="Arial" w:hAnsi="Arial" w:cs="Arial"/>
          <w:i/>
          <w:color w:val="000000" w:themeColor="text1"/>
        </w:rPr>
        <w:t>DIEZ</w:t>
      </w:r>
      <w:r w:rsidR="00BA45FC" w:rsidRPr="00BA45FC">
        <w:rPr>
          <w:rFonts w:ascii="Arial" w:hAnsi="Arial" w:cs="Arial"/>
          <w:i/>
          <w:color w:val="000000" w:themeColor="text1"/>
        </w:rPr>
        <w:t xml:space="preserve">) días posteriores la firma del contrato, entre las 07:00 </w:t>
      </w:r>
      <w:proofErr w:type="spellStart"/>
      <w:r w:rsidR="00BA45FC" w:rsidRPr="00BA45FC">
        <w:rPr>
          <w:rFonts w:ascii="Arial" w:hAnsi="Arial" w:cs="Arial"/>
          <w:i/>
          <w:color w:val="000000" w:themeColor="text1"/>
        </w:rPr>
        <w:t>hs</w:t>
      </w:r>
      <w:proofErr w:type="spellEnd"/>
      <w:r w:rsidR="00BA45FC" w:rsidRPr="00BA45FC">
        <w:rPr>
          <w:rFonts w:ascii="Arial" w:hAnsi="Arial" w:cs="Arial"/>
          <w:i/>
          <w:color w:val="000000" w:themeColor="text1"/>
        </w:rPr>
        <w:t xml:space="preserve"> hasta las 13:00 </w:t>
      </w:r>
      <w:proofErr w:type="spellStart"/>
      <w:r w:rsidR="00BA45FC" w:rsidRPr="00BA45FC">
        <w:rPr>
          <w:rFonts w:ascii="Arial" w:hAnsi="Arial" w:cs="Arial"/>
          <w:i/>
          <w:color w:val="000000" w:themeColor="text1"/>
        </w:rPr>
        <w:t>hs</w:t>
      </w:r>
      <w:proofErr w:type="spellEnd"/>
    </w:p>
    <w:p w14:paraId="0437FD75" w14:textId="544284F9" w:rsidR="003C0B8F" w:rsidRPr="00C74B4B" w:rsidRDefault="003C0B8F" w:rsidP="00C50D79">
      <w:pPr>
        <w:pStyle w:val="Prrafodelista"/>
        <w:numPr>
          <w:ilvl w:val="0"/>
          <w:numId w:val="5"/>
        </w:numPr>
        <w:spacing w:before="240" w:after="240" w:line="240" w:lineRule="auto"/>
        <w:contextualSpacing w:val="0"/>
        <w:jc w:val="both"/>
        <w:rPr>
          <w:rFonts w:ascii="Arial" w:hAnsi="Arial" w:cs="Arial"/>
          <w:color w:val="FF0000"/>
        </w:rPr>
      </w:pPr>
      <w:r w:rsidRPr="00C74B4B">
        <w:rPr>
          <w:rFonts w:ascii="Arial" w:hAnsi="Arial" w:cs="Arial"/>
          <w:b/>
        </w:rPr>
        <w:t>El lugar de entrega de los bienes o prestación de los servicios es de:</w:t>
      </w:r>
      <w:r w:rsidR="00F74325">
        <w:rPr>
          <w:rFonts w:ascii="Arial" w:hAnsi="Arial" w:cs="Arial"/>
          <w:b/>
        </w:rPr>
        <w:t xml:space="preserve"> jefatura de SERVICIOS GENERALES</w:t>
      </w:r>
      <w:r w:rsidR="00BA45FC">
        <w:rPr>
          <w:rFonts w:ascii="Arial" w:hAnsi="Arial" w:cs="Arial"/>
          <w:b/>
        </w:rPr>
        <w:t xml:space="preserve"> de la Municipalida</w:t>
      </w:r>
      <w:r w:rsidR="00FF61D8">
        <w:rPr>
          <w:rFonts w:ascii="Arial" w:hAnsi="Arial" w:cs="Arial"/>
          <w:b/>
        </w:rPr>
        <w:t>d de Fernando de la Mora.</w:t>
      </w:r>
    </w:p>
    <w:p w14:paraId="6BB598EE" w14:textId="5E9BDDCF" w:rsidR="00B978BA" w:rsidRDefault="00BA45FC" w:rsidP="00C50D79">
      <w:pPr>
        <w:pStyle w:val="Prrafodelista"/>
        <w:numPr>
          <w:ilvl w:val="0"/>
          <w:numId w:val="5"/>
        </w:numPr>
        <w:spacing w:before="240" w:after="240" w:line="240" w:lineRule="auto"/>
        <w:contextualSpacing w:val="0"/>
        <w:jc w:val="both"/>
        <w:rPr>
          <w:rFonts w:ascii="Arial" w:hAnsi="Arial" w:cs="Arial"/>
          <w:b/>
        </w:rPr>
      </w:pPr>
      <w:r>
        <w:rPr>
          <w:rFonts w:ascii="Arial" w:hAnsi="Arial" w:cs="Arial"/>
          <w:b/>
        </w:rPr>
        <w:t>El valor de las multas será: 1</w:t>
      </w:r>
      <w:r w:rsidR="003C0B8F" w:rsidRPr="00C74B4B">
        <w:rPr>
          <w:rFonts w:ascii="Arial" w:hAnsi="Arial" w:cs="Arial"/>
          <w:b/>
        </w:rPr>
        <w:t xml:space="preserve"> % por cada </w:t>
      </w:r>
      <w:r w:rsidR="00182ECD" w:rsidRPr="00C74B4B">
        <w:rPr>
          <w:rFonts w:ascii="Arial" w:hAnsi="Arial" w:cs="Arial"/>
          <w:b/>
        </w:rPr>
        <w:t xml:space="preserve">día </w:t>
      </w:r>
      <w:r w:rsidR="003C0B8F"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14:paraId="4CABC376" w14:textId="6C237C40" w:rsidR="00455E95" w:rsidRPr="00455E95" w:rsidRDefault="00455E95" w:rsidP="00C50D79">
      <w:pPr>
        <w:pStyle w:val="Prrafodelista"/>
        <w:widowControl w:val="0"/>
        <w:numPr>
          <w:ilvl w:val="0"/>
          <w:numId w:val="5"/>
        </w:numPr>
        <w:adjustRightInd w:val="0"/>
        <w:spacing w:after="0" w:line="240" w:lineRule="auto"/>
        <w:jc w:val="both"/>
        <w:rPr>
          <w:rFonts w:eastAsia="Times New Roman" w:cs="Times New Roman"/>
          <w:lang w:val="es-ES_tradnl" w:eastAsia="es-ES"/>
        </w:rPr>
      </w:pPr>
      <w:r w:rsidRPr="00455E95">
        <w:rPr>
          <w:rFonts w:ascii="Arial" w:hAnsi="Arial" w:cs="Arial"/>
          <w:b/>
        </w:rPr>
        <w:t>Vigencia del contrato u orden de compra/servicio será de 1 (un) años desde su suscripción</w:t>
      </w:r>
      <w:r>
        <w:rPr>
          <w:rFonts w:ascii="Arial" w:hAnsi="Arial" w:cs="Arial"/>
          <w:b/>
        </w:rPr>
        <w:t>.</w:t>
      </w:r>
    </w:p>
    <w:p w14:paraId="5342CD65" w14:textId="77777777" w:rsidR="005D7C18" w:rsidRDefault="005D7C18" w:rsidP="00455E95">
      <w:pPr>
        <w:pStyle w:val="Prrafodelista"/>
        <w:spacing w:before="240" w:after="240" w:line="240" w:lineRule="auto"/>
        <w:contextualSpacing w:val="0"/>
        <w:jc w:val="both"/>
        <w:rPr>
          <w:rFonts w:ascii="Arial" w:hAnsi="Arial" w:cs="Arial"/>
          <w:b/>
        </w:rPr>
      </w:pPr>
    </w:p>
    <w:p w14:paraId="66506E49" w14:textId="5EBB3729" w:rsidR="00880949" w:rsidRPr="005D7C18" w:rsidRDefault="00B978BA" w:rsidP="005D7C18">
      <w:pPr>
        <w:spacing w:before="240" w:after="240" w:line="240" w:lineRule="auto"/>
        <w:jc w:val="both"/>
        <w:rPr>
          <w:rFonts w:ascii="Arial" w:hAnsi="Arial" w:cs="Arial"/>
          <w:b/>
        </w:rPr>
      </w:pPr>
      <w:r w:rsidRPr="005D7C18">
        <w:rPr>
          <w:rFonts w:ascii="Arial" w:eastAsia="Times New Roman" w:hAnsi="Arial" w:cs="Arial"/>
          <w:b/>
          <w:sz w:val="44"/>
          <w:szCs w:val="20"/>
          <w:lang w:val="es-ES"/>
        </w:rPr>
        <w:t xml:space="preserve"> </w:t>
      </w:r>
    </w:p>
    <w:p w14:paraId="36A3D3C4" w14:textId="77777777" w:rsidR="00F119DE" w:rsidRPr="00C74B4B" w:rsidRDefault="00F119DE" w:rsidP="00C82218">
      <w:pPr>
        <w:spacing w:after="0" w:line="240" w:lineRule="auto"/>
        <w:jc w:val="center"/>
        <w:rPr>
          <w:rFonts w:ascii="Arial" w:eastAsia="Times New Roman" w:hAnsi="Arial" w:cs="Arial"/>
          <w:b/>
          <w:sz w:val="44"/>
          <w:szCs w:val="20"/>
          <w:lang w:val="es-ES"/>
        </w:rPr>
      </w:pPr>
    </w:p>
    <w:p w14:paraId="43C79F15"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5C2EB5E1"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07045CFF"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4D705776"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69D825E0"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243204AD" w14:textId="77777777" w:rsidR="00FF11D8" w:rsidRPr="00C74B4B" w:rsidRDefault="00FF11D8" w:rsidP="00C82218">
      <w:pPr>
        <w:spacing w:after="0" w:line="240" w:lineRule="auto"/>
        <w:jc w:val="center"/>
        <w:rPr>
          <w:rFonts w:ascii="Arial" w:eastAsia="Times New Roman" w:hAnsi="Arial" w:cs="Arial"/>
          <w:b/>
          <w:sz w:val="44"/>
          <w:szCs w:val="20"/>
          <w:lang w:val="es-ES"/>
        </w:rPr>
      </w:pPr>
    </w:p>
    <w:p w14:paraId="45FFD999" w14:textId="77777777" w:rsidR="00570376" w:rsidRPr="00C74B4B" w:rsidRDefault="00570376" w:rsidP="00C82218">
      <w:pPr>
        <w:spacing w:after="0" w:line="240" w:lineRule="auto"/>
        <w:jc w:val="center"/>
        <w:rPr>
          <w:rFonts w:ascii="Arial" w:eastAsia="Times New Roman" w:hAnsi="Arial" w:cs="Arial"/>
          <w:b/>
          <w:sz w:val="44"/>
          <w:szCs w:val="20"/>
          <w:lang w:val="es-ES"/>
        </w:rPr>
      </w:pPr>
    </w:p>
    <w:p w14:paraId="034BA2CB" w14:textId="77777777" w:rsidR="00570376" w:rsidRPr="00C74B4B" w:rsidRDefault="00570376" w:rsidP="00C82218">
      <w:pPr>
        <w:spacing w:after="0" w:line="240" w:lineRule="auto"/>
        <w:jc w:val="center"/>
        <w:rPr>
          <w:rFonts w:ascii="Arial" w:eastAsia="Times New Roman" w:hAnsi="Arial" w:cs="Arial"/>
          <w:b/>
          <w:sz w:val="44"/>
          <w:szCs w:val="20"/>
          <w:lang w:val="es-ES"/>
        </w:rPr>
      </w:pPr>
    </w:p>
    <w:p w14:paraId="07B101EB" w14:textId="77777777" w:rsidR="00F119DE" w:rsidRPr="00C74B4B" w:rsidRDefault="00F119DE" w:rsidP="00C82218">
      <w:pPr>
        <w:spacing w:after="0" w:line="240" w:lineRule="auto"/>
        <w:jc w:val="center"/>
        <w:rPr>
          <w:rFonts w:ascii="Arial" w:eastAsia="Times New Roman" w:hAnsi="Arial" w:cs="Arial"/>
          <w:b/>
          <w:sz w:val="44"/>
          <w:szCs w:val="20"/>
          <w:lang w:val="es-ES"/>
        </w:rPr>
      </w:pPr>
    </w:p>
    <w:p w14:paraId="2CA34262" w14:textId="77777777" w:rsidR="00F119DE" w:rsidRPr="00C74B4B" w:rsidRDefault="00F119DE" w:rsidP="00C82218">
      <w:pPr>
        <w:spacing w:after="0" w:line="240" w:lineRule="auto"/>
        <w:jc w:val="center"/>
        <w:rPr>
          <w:rFonts w:ascii="Arial" w:eastAsia="Times New Roman" w:hAnsi="Arial" w:cs="Arial"/>
          <w:b/>
          <w:sz w:val="44"/>
          <w:szCs w:val="20"/>
          <w:lang w:val="es-ES"/>
        </w:rPr>
      </w:pPr>
    </w:p>
    <w:p w14:paraId="1127775C" w14:textId="77777777" w:rsidR="00327FC3" w:rsidRPr="00C74B4B" w:rsidRDefault="00327FC3" w:rsidP="00C82218">
      <w:pPr>
        <w:spacing w:after="0" w:line="240" w:lineRule="auto"/>
        <w:jc w:val="center"/>
        <w:rPr>
          <w:rFonts w:ascii="Arial" w:eastAsia="Times New Roman" w:hAnsi="Arial" w:cs="Arial"/>
          <w:b/>
          <w:sz w:val="44"/>
          <w:szCs w:val="20"/>
          <w:lang w:val="es-ES"/>
        </w:rPr>
      </w:pPr>
    </w:p>
    <w:p w14:paraId="7FE46C81" w14:textId="77777777" w:rsidR="00C61829" w:rsidRDefault="00C61829" w:rsidP="00483BC5">
      <w:pPr>
        <w:spacing w:after="0" w:line="240" w:lineRule="auto"/>
        <w:rPr>
          <w:rFonts w:ascii="Arial" w:eastAsia="Times New Roman" w:hAnsi="Arial" w:cs="Arial"/>
          <w:b/>
          <w:sz w:val="44"/>
          <w:szCs w:val="20"/>
          <w:lang w:val="es-ES"/>
        </w:rPr>
      </w:pPr>
    </w:p>
    <w:p w14:paraId="436E386D" w14:textId="77777777" w:rsidR="00327FC3" w:rsidRDefault="00327FC3" w:rsidP="00483BC5">
      <w:pPr>
        <w:spacing w:after="0" w:line="240" w:lineRule="auto"/>
        <w:rPr>
          <w:rFonts w:ascii="Arial" w:eastAsia="Times New Roman" w:hAnsi="Arial" w:cs="Arial"/>
          <w:b/>
          <w:sz w:val="44"/>
          <w:szCs w:val="20"/>
          <w:lang w:val="es-ES"/>
        </w:rPr>
      </w:pPr>
    </w:p>
    <w:p w14:paraId="76777407" w14:textId="77777777" w:rsidR="00327FC3" w:rsidRDefault="00327FC3" w:rsidP="00483BC5">
      <w:pPr>
        <w:spacing w:after="0" w:line="240" w:lineRule="auto"/>
        <w:rPr>
          <w:rFonts w:ascii="Arial" w:eastAsia="Times New Roman" w:hAnsi="Arial" w:cs="Arial"/>
          <w:b/>
          <w:sz w:val="44"/>
          <w:szCs w:val="20"/>
          <w:lang w:val="es-ES"/>
        </w:rPr>
      </w:pPr>
    </w:p>
    <w:p w14:paraId="795CB18B" w14:textId="77777777" w:rsidR="00327FC3" w:rsidRDefault="00327FC3" w:rsidP="00483BC5">
      <w:pPr>
        <w:spacing w:after="0" w:line="240" w:lineRule="auto"/>
        <w:rPr>
          <w:rFonts w:ascii="Arial" w:eastAsia="Times New Roman" w:hAnsi="Arial" w:cs="Arial"/>
          <w:b/>
          <w:sz w:val="44"/>
          <w:szCs w:val="20"/>
          <w:lang w:val="es-ES"/>
        </w:rPr>
      </w:pPr>
    </w:p>
    <w:p w14:paraId="34E08209" w14:textId="77777777" w:rsidR="00327FC3" w:rsidRDefault="00327FC3" w:rsidP="00483BC5">
      <w:pPr>
        <w:spacing w:after="0" w:line="240" w:lineRule="auto"/>
        <w:rPr>
          <w:rFonts w:ascii="Arial" w:eastAsia="Times New Roman" w:hAnsi="Arial" w:cs="Arial"/>
          <w:b/>
          <w:sz w:val="44"/>
          <w:szCs w:val="20"/>
          <w:lang w:val="es-ES"/>
        </w:rPr>
      </w:pPr>
    </w:p>
    <w:p w14:paraId="20C0ABFF" w14:textId="77777777" w:rsidR="00CF6A69" w:rsidRDefault="00CF6A69" w:rsidP="00CF6A69">
      <w:pPr>
        <w:spacing w:after="0" w:line="240" w:lineRule="auto"/>
        <w:rPr>
          <w:rFonts w:ascii="Arial" w:eastAsia="Times New Roman" w:hAnsi="Arial" w:cs="Arial"/>
          <w:b/>
          <w:sz w:val="44"/>
          <w:szCs w:val="20"/>
          <w:lang w:val="es-ES"/>
        </w:rPr>
      </w:pPr>
    </w:p>
    <w:p w14:paraId="1A930D16" w14:textId="77777777" w:rsidR="00CF6A69" w:rsidRPr="00C74B4B" w:rsidRDefault="00CF6A69" w:rsidP="00CF6A69">
      <w:pPr>
        <w:spacing w:after="0" w:line="240" w:lineRule="auto"/>
        <w:rPr>
          <w:rFonts w:ascii="Arial" w:eastAsia="Times New Roman" w:hAnsi="Arial" w:cs="Arial"/>
          <w:b/>
          <w:sz w:val="44"/>
          <w:szCs w:val="20"/>
          <w:lang w:val="es-ES"/>
        </w:rPr>
      </w:pPr>
    </w:p>
    <w:p w14:paraId="1669C85B" w14:textId="77777777" w:rsidR="00CF6A69" w:rsidRPr="00C74B4B" w:rsidRDefault="00CF6A69" w:rsidP="00CF6A6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733809D9" w14:textId="77777777" w:rsidR="00CF6A69" w:rsidRPr="00C74B4B" w:rsidRDefault="00CF6A69" w:rsidP="00CF6A69">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47DEABEA" w14:textId="77777777" w:rsidR="00CF6A69" w:rsidRPr="00C74B4B" w:rsidRDefault="00CF6A69" w:rsidP="00CF6A69">
      <w:pPr>
        <w:spacing w:after="0" w:line="240" w:lineRule="auto"/>
        <w:jc w:val="both"/>
        <w:rPr>
          <w:rFonts w:ascii="Arial" w:eastAsia="Times New Roman" w:hAnsi="Arial" w:cs="Arial"/>
          <w:b/>
          <w:szCs w:val="20"/>
          <w:lang w:val="es-ES"/>
        </w:rPr>
      </w:pPr>
    </w:p>
    <w:p w14:paraId="44760101" w14:textId="77777777" w:rsidR="00CF6A69" w:rsidRPr="00C74B4B" w:rsidRDefault="00CF6A69" w:rsidP="00CF6A69">
      <w:pPr>
        <w:jc w:val="both"/>
        <w:rPr>
          <w:rFonts w:ascii="Arial" w:hAnsi="Arial" w:cs="Arial"/>
          <w:szCs w:val="20"/>
          <w:u w:val="single"/>
          <w:lang w:val="es-ES"/>
        </w:rPr>
      </w:pPr>
    </w:p>
    <w:p w14:paraId="21209779" w14:textId="7E116AC3" w:rsidR="00CF6A69" w:rsidRDefault="00CF6A69" w:rsidP="00CF6A69">
      <w:pPr>
        <w:spacing w:after="0" w:line="240" w:lineRule="auto"/>
        <w:rPr>
          <w:rFonts w:ascii="Arial" w:eastAsia="Times New Roman" w:hAnsi="Arial" w:cs="Arial"/>
          <w:b/>
          <w:sz w:val="44"/>
          <w:szCs w:val="20"/>
          <w:lang w:val="es-ES"/>
        </w:rPr>
      </w:pPr>
      <w:r w:rsidRPr="00890A23">
        <w:rPr>
          <w:rFonts w:ascii="Arial" w:hAnsi="Arial" w:cs="Arial"/>
          <w:b/>
          <w:sz w:val="28"/>
          <w:szCs w:val="20"/>
          <w:u w:val="single"/>
        </w:rPr>
        <w:t>Especificaciones Técnicas</w:t>
      </w:r>
    </w:p>
    <w:p w14:paraId="65DE2865" w14:textId="77777777" w:rsidR="00CF6A69" w:rsidRDefault="00CF6A69" w:rsidP="00483BC5">
      <w:pPr>
        <w:spacing w:after="0" w:line="240" w:lineRule="auto"/>
        <w:rPr>
          <w:rFonts w:ascii="Arial" w:eastAsia="Times New Roman" w:hAnsi="Arial" w:cs="Arial"/>
          <w:b/>
          <w:sz w:val="44"/>
          <w:szCs w:val="20"/>
          <w:lang w:val="es-ES"/>
        </w:rPr>
      </w:pPr>
    </w:p>
    <w:p w14:paraId="01BD7E47" w14:textId="77777777" w:rsidR="00455E95" w:rsidRPr="00C21306" w:rsidRDefault="00455E95" w:rsidP="00455E95">
      <w:pPr>
        <w:jc w:val="both"/>
        <w:rPr>
          <w:b/>
          <w:bCs/>
          <w:i/>
          <w:iCs/>
          <w:color w:val="FF0000"/>
          <w:sz w:val="20"/>
          <w:szCs w:val="20"/>
        </w:rPr>
      </w:pPr>
      <w:r w:rsidRPr="00C21306">
        <w:rPr>
          <w:b/>
          <w:sz w:val="20"/>
          <w:szCs w:val="20"/>
          <w:u w:val="single"/>
        </w:rPr>
        <w:t>. Especificaciones Técnicas</w:t>
      </w:r>
    </w:p>
    <w:p w14:paraId="5DA2189F" w14:textId="77777777" w:rsidR="00455E95" w:rsidRPr="00C21306" w:rsidRDefault="00455E95" w:rsidP="00455E95">
      <w:pPr>
        <w:spacing w:after="0" w:line="240" w:lineRule="auto"/>
        <w:jc w:val="center"/>
        <w:rPr>
          <w:rFonts w:eastAsia="Times New Roman" w:cs="Arial"/>
          <w:b/>
          <w:sz w:val="40"/>
          <w:szCs w:val="20"/>
          <w:lang w:val="es-ES"/>
        </w:rPr>
      </w:pPr>
      <w:r w:rsidRPr="00C21306">
        <w:rPr>
          <w:rFonts w:eastAsia="Times New Roman" w:cs="Arial"/>
          <w:b/>
          <w:sz w:val="40"/>
          <w:szCs w:val="20"/>
          <w:lang w:val="es-ES"/>
        </w:rPr>
        <w:t>Capital a Asegurar</w:t>
      </w:r>
    </w:p>
    <w:p w14:paraId="2E9779C3" w14:textId="77777777" w:rsidR="00455E95" w:rsidRPr="00C21306" w:rsidRDefault="00455E95" w:rsidP="00455E95">
      <w:pPr>
        <w:spacing w:after="0" w:line="240" w:lineRule="auto"/>
        <w:jc w:val="both"/>
        <w:rPr>
          <w:rFonts w:eastAsia="Times New Roman" w:cs="Arial"/>
          <w:b/>
          <w:sz w:val="20"/>
          <w:szCs w:val="20"/>
          <w:lang w:val="es-ES"/>
        </w:rPr>
      </w:pPr>
    </w:p>
    <w:tbl>
      <w:tblPr>
        <w:tblW w:w="8040" w:type="dxa"/>
        <w:tblInd w:w="55" w:type="dxa"/>
        <w:tblCellMar>
          <w:left w:w="70" w:type="dxa"/>
          <w:right w:w="70" w:type="dxa"/>
        </w:tblCellMar>
        <w:tblLook w:val="0000" w:firstRow="0" w:lastRow="0" w:firstColumn="0" w:lastColumn="0" w:noHBand="0" w:noVBand="0"/>
      </w:tblPr>
      <w:tblGrid>
        <w:gridCol w:w="882"/>
        <w:gridCol w:w="1764"/>
        <w:gridCol w:w="3498"/>
        <w:gridCol w:w="1896"/>
      </w:tblGrid>
      <w:tr w:rsidR="00455E95" w:rsidRPr="00C21306" w14:paraId="5D24B0B0" w14:textId="77777777" w:rsidTr="00760801">
        <w:trPr>
          <w:trHeight w:val="675"/>
        </w:trPr>
        <w:tc>
          <w:tcPr>
            <w:tcW w:w="60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26EAD6" w14:textId="77777777" w:rsidR="00455E95" w:rsidRPr="00C21306" w:rsidRDefault="00455E95" w:rsidP="00760801">
            <w:pPr>
              <w:jc w:val="center"/>
              <w:rPr>
                <w:rFonts w:ascii="Arial Narrow" w:eastAsia="Times New Roman" w:hAnsi="Arial Narrow" w:cs="Arial"/>
                <w:b/>
                <w:bCs/>
                <w:color w:val="000000"/>
                <w:sz w:val="20"/>
                <w:lang w:val="es-ES" w:eastAsia="es-ES"/>
              </w:rPr>
            </w:pPr>
            <w:r w:rsidRPr="00C21306">
              <w:rPr>
                <w:rFonts w:ascii="Arial Narrow" w:eastAsia="Times New Roman" w:hAnsi="Arial Narrow" w:cs="Arial"/>
                <w:b/>
                <w:bCs/>
                <w:color w:val="000000"/>
                <w:sz w:val="20"/>
                <w:lang w:val="es-ES" w:eastAsia="es-ES"/>
              </w:rPr>
              <w:t>1</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640BC1AC" w14:textId="77777777" w:rsidR="00455E95" w:rsidRPr="00C21306" w:rsidRDefault="00455E95" w:rsidP="00760801">
            <w:pPr>
              <w:jc w:val="center"/>
              <w:rPr>
                <w:rFonts w:ascii="Arial Narrow" w:eastAsia="Times New Roman" w:hAnsi="Arial Narrow" w:cs="Arial"/>
                <w:b/>
                <w:bCs/>
                <w:color w:val="000000"/>
                <w:sz w:val="20"/>
                <w:lang w:val="es-ES" w:eastAsia="es-ES"/>
              </w:rPr>
            </w:pPr>
            <w:r w:rsidRPr="00C21306">
              <w:rPr>
                <w:rFonts w:ascii="Arial Narrow" w:eastAsia="Times New Roman" w:hAnsi="Arial Narrow" w:cs="Arial"/>
                <w:b/>
                <w:bCs/>
                <w:color w:val="000000"/>
                <w:sz w:val="20"/>
                <w:lang w:val="es-ES" w:eastAsia="es-ES"/>
              </w:rPr>
              <w:t>84131501-002</w:t>
            </w:r>
          </w:p>
        </w:tc>
        <w:tc>
          <w:tcPr>
            <w:tcW w:w="2380" w:type="dxa"/>
            <w:tcBorders>
              <w:top w:val="single" w:sz="4" w:space="0" w:color="auto"/>
              <w:left w:val="single" w:sz="4" w:space="0" w:color="auto"/>
              <w:bottom w:val="single" w:sz="4" w:space="0" w:color="auto"/>
              <w:right w:val="single" w:sz="4" w:space="0" w:color="auto"/>
            </w:tcBorders>
            <w:shd w:val="clear" w:color="auto" w:fill="FFFFFF"/>
            <w:vAlign w:val="bottom"/>
          </w:tcPr>
          <w:p w14:paraId="3211CA96" w14:textId="77777777" w:rsidR="00455E95" w:rsidRPr="00C21306" w:rsidRDefault="00455E95" w:rsidP="00760801">
            <w:pPr>
              <w:jc w:val="center"/>
              <w:rPr>
                <w:rFonts w:ascii="Arial Narrow" w:eastAsia="Times New Roman" w:hAnsi="Arial Narrow" w:cs="Arial"/>
                <w:szCs w:val="24"/>
                <w:lang w:val="es-ES" w:eastAsia="es-ES"/>
              </w:rPr>
            </w:pPr>
            <w:r w:rsidRPr="00C21306">
              <w:rPr>
                <w:rFonts w:ascii="Arial Narrow" w:eastAsia="Times New Roman" w:hAnsi="Arial Narrow" w:cs="Arial"/>
                <w:szCs w:val="24"/>
                <w:lang w:eastAsia="es-ES_tradnl"/>
              </w:rPr>
              <w:t>Seguro de Edificios y su contenido</w:t>
            </w:r>
            <w:r w:rsidRPr="00C21306">
              <w:rPr>
                <w:rFonts w:ascii="Arial Narrow" w:eastAsia="Times New Roman" w:hAnsi="Arial Narrow" w:cs="Arial"/>
                <w:color w:val="000000"/>
                <w:sz w:val="20"/>
                <w:lang w:eastAsia="es-ES_tradnl"/>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F95B3EE" w14:textId="77777777" w:rsidR="00455E95" w:rsidRPr="00C21306" w:rsidRDefault="00455E95" w:rsidP="00760801">
            <w:pPr>
              <w:jc w:val="right"/>
              <w:rPr>
                <w:rFonts w:ascii="Arial Narrow" w:eastAsia="Times New Roman" w:hAnsi="Arial Narrow" w:cs="Arial"/>
                <w:b/>
                <w:bCs/>
                <w:color w:val="000000"/>
                <w:sz w:val="20"/>
                <w:lang w:val="es-ES" w:eastAsia="es-ES"/>
              </w:rPr>
            </w:pPr>
            <w:r w:rsidRPr="00C21306">
              <w:rPr>
                <w:rFonts w:ascii="Arial Narrow" w:eastAsia="Times New Roman" w:hAnsi="Arial Narrow" w:cs="Arial"/>
                <w:b/>
                <w:bCs/>
                <w:color w:val="000000"/>
                <w:sz w:val="20"/>
                <w:lang w:val="es-ES" w:eastAsia="es-ES"/>
              </w:rPr>
              <w:t>16.418.173.050</w:t>
            </w:r>
          </w:p>
        </w:tc>
      </w:tr>
      <w:tr w:rsidR="00455E95" w:rsidRPr="00C21306" w14:paraId="56699057" w14:textId="77777777" w:rsidTr="00760801">
        <w:trPr>
          <w:trHeight w:val="675"/>
        </w:trPr>
        <w:tc>
          <w:tcPr>
            <w:tcW w:w="600" w:type="dxa"/>
            <w:tcBorders>
              <w:top w:val="single" w:sz="4" w:space="0" w:color="auto"/>
              <w:left w:val="single" w:sz="4" w:space="0" w:color="auto"/>
              <w:bottom w:val="single" w:sz="8" w:space="0" w:color="auto"/>
              <w:right w:val="single" w:sz="8" w:space="0" w:color="auto"/>
            </w:tcBorders>
            <w:shd w:val="clear" w:color="auto" w:fill="FFFFFF"/>
            <w:noWrap/>
            <w:vAlign w:val="bottom"/>
          </w:tcPr>
          <w:p w14:paraId="639B3A42" w14:textId="77777777" w:rsidR="00455E95" w:rsidRPr="00C21306" w:rsidRDefault="00455E95" w:rsidP="00760801">
            <w:pPr>
              <w:jc w:val="center"/>
              <w:rPr>
                <w:rFonts w:ascii="Arial Narrow" w:eastAsia="Times New Roman" w:hAnsi="Arial Narrow" w:cs="Arial"/>
                <w:b/>
                <w:bCs/>
                <w:color w:val="000000"/>
                <w:sz w:val="20"/>
                <w:lang w:val="es-ES" w:eastAsia="es-ES"/>
              </w:rPr>
            </w:pPr>
            <w:r w:rsidRPr="00C21306">
              <w:rPr>
                <w:rFonts w:ascii="Arial Narrow" w:eastAsia="Times New Roman" w:hAnsi="Arial Narrow" w:cs="Arial"/>
                <w:b/>
                <w:bCs/>
                <w:color w:val="000000"/>
                <w:sz w:val="20"/>
                <w:lang w:val="es-ES" w:eastAsia="es-ES"/>
              </w:rPr>
              <w:t>2</w:t>
            </w:r>
          </w:p>
        </w:tc>
        <w:tc>
          <w:tcPr>
            <w:tcW w:w="1200" w:type="dxa"/>
            <w:tcBorders>
              <w:top w:val="single" w:sz="4" w:space="0" w:color="auto"/>
              <w:left w:val="nil"/>
              <w:bottom w:val="single" w:sz="8" w:space="0" w:color="auto"/>
              <w:right w:val="single" w:sz="8" w:space="0" w:color="auto"/>
            </w:tcBorders>
            <w:shd w:val="clear" w:color="auto" w:fill="FFFFFF"/>
          </w:tcPr>
          <w:p w14:paraId="5516EC83" w14:textId="77777777" w:rsidR="00455E95" w:rsidRPr="00C21306" w:rsidRDefault="00455E95" w:rsidP="00760801">
            <w:pPr>
              <w:jc w:val="center"/>
              <w:rPr>
                <w:rFonts w:ascii="Arial Narrow" w:eastAsia="Times New Roman" w:hAnsi="Arial Narrow" w:cs="Arial"/>
                <w:b/>
                <w:bCs/>
                <w:color w:val="000000"/>
                <w:sz w:val="20"/>
                <w:lang w:val="es-ES" w:eastAsia="es-ES"/>
              </w:rPr>
            </w:pPr>
            <w:r w:rsidRPr="00C21306">
              <w:rPr>
                <w:rFonts w:ascii="Arial Narrow" w:eastAsia="Times New Roman" w:hAnsi="Arial Narrow" w:cs="Arial"/>
                <w:b/>
                <w:bCs/>
                <w:color w:val="000000"/>
                <w:sz w:val="20"/>
                <w:lang w:val="es-ES" w:eastAsia="es-ES"/>
              </w:rPr>
              <w:t>84131501-005</w:t>
            </w:r>
          </w:p>
        </w:tc>
        <w:tc>
          <w:tcPr>
            <w:tcW w:w="2380" w:type="dxa"/>
            <w:tcBorders>
              <w:top w:val="single" w:sz="4" w:space="0" w:color="auto"/>
              <w:left w:val="nil"/>
              <w:bottom w:val="single" w:sz="8" w:space="0" w:color="auto"/>
              <w:right w:val="single" w:sz="4" w:space="0" w:color="auto"/>
            </w:tcBorders>
            <w:shd w:val="clear" w:color="auto" w:fill="FFFFFF"/>
            <w:noWrap/>
            <w:vAlign w:val="bottom"/>
          </w:tcPr>
          <w:p w14:paraId="6B7C4510" w14:textId="77777777" w:rsidR="00455E95" w:rsidRPr="00C21306" w:rsidRDefault="00455E95" w:rsidP="00760801">
            <w:pPr>
              <w:jc w:val="center"/>
              <w:rPr>
                <w:rFonts w:ascii="Arial Narrow" w:eastAsia="Times New Roman" w:hAnsi="Arial Narrow" w:cs="Arial"/>
                <w:color w:val="000000"/>
                <w:sz w:val="20"/>
                <w:lang w:val="es-ES" w:eastAsia="es-ES"/>
              </w:rPr>
            </w:pPr>
            <w:r w:rsidRPr="00C21306">
              <w:rPr>
                <w:rFonts w:ascii="Arial Narrow" w:eastAsia="Times New Roman" w:hAnsi="Arial Narrow" w:cs="Arial"/>
                <w:color w:val="000000"/>
                <w:sz w:val="20"/>
                <w:lang w:val="es-ES" w:eastAsia="es-ES"/>
              </w:rPr>
              <w:t>Seguros de Valores</w:t>
            </w:r>
          </w:p>
        </w:tc>
        <w:tc>
          <w:tcPr>
            <w:tcW w:w="1200" w:type="dxa"/>
            <w:tcBorders>
              <w:top w:val="single" w:sz="4" w:space="0" w:color="auto"/>
              <w:left w:val="single" w:sz="4" w:space="0" w:color="auto"/>
              <w:bottom w:val="single" w:sz="8" w:space="0" w:color="auto"/>
              <w:right w:val="single" w:sz="8" w:space="0" w:color="auto"/>
            </w:tcBorders>
            <w:shd w:val="clear" w:color="auto" w:fill="FFFFFF"/>
            <w:noWrap/>
            <w:vAlign w:val="bottom"/>
          </w:tcPr>
          <w:p w14:paraId="19727119" w14:textId="17F7D02D" w:rsidR="00455E95" w:rsidRPr="00C21306" w:rsidRDefault="00337F51" w:rsidP="00760801">
            <w:pPr>
              <w:jc w:val="right"/>
              <w:rPr>
                <w:rFonts w:ascii="Arial Narrow" w:eastAsia="Times New Roman" w:hAnsi="Arial Narrow" w:cs="Arial"/>
                <w:b/>
                <w:bCs/>
                <w:color w:val="000000"/>
                <w:sz w:val="20"/>
                <w:lang w:val="es-ES" w:eastAsia="es-ES"/>
              </w:rPr>
            </w:pPr>
            <w:r>
              <w:rPr>
                <w:rFonts w:ascii="Arial Narrow" w:eastAsia="Times New Roman" w:hAnsi="Arial Narrow" w:cs="Arial"/>
                <w:b/>
                <w:bCs/>
                <w:color w:val="000000"/>
                <w:sz w:val="20"/>
                <w:lang w:val="es-ES" w:eastAsia="es-ES"/>
              </w:rPr>
              <w:t>1.500.000.000</w:t>
            </w:r>
            <w:r w:rsidR="00455E95" w:rsidRPr="00C21306">
              <w:rPr>
                <w:rFonts w:ascii="Arial Narrow" w:eastAsia="Times New Roman" w:hAnsi="Arial Narrow" w:cs="Arial"/>
                <w:b/>
                <w:bCs/>
                <w:color w:val="000000"/>
                <w:sz w:val="20"/>
                <w:lang w:val="es-ES" w:eastAsia="es-ES"/>
              </w:rPr>
              <w:t>.-</w:t>
            </w:r>
          </w:p>
        </w:tc>
      </w:tr>
      <w:tr w:rsidR="00455E95" w:rsidRPr="00C21306" w14:paraId="32609B6F" w14:textId="77777777" w:rsidTr="00760801">
        <w:trPr>
          <w:trHeight w:val="675"/>
        </w:trPr>
        <w:tc>
          <w:tcPr>
            <w:tcW w:w="600" w:type="dxa"/>
            <w:tcBorders>
              <w:top w:val="single" w:sz="8" w:space="0" w:color="auto"/>
              <w:left w:val="single" w:sz="4" w:space="0" w:color="auto"/>
              <w:bottom w:val="single" w:sz="4" w:space="0" w:color="auto"/>
              <w:right w:val="single" w:sz="8" w:space="0" w:color="auto"/>
            </w:tcBorders>
            <w:shd w:val="clear" w:color="auto" w:fill="FFFFFF"/>
            <w:noWrap/>
            <w:vAlign w:val="bottom"/>
          </w:tcPr>
          <w:p w14:paraId="2AD345A7" w14:textId="77777777" w:rsidR="00455E95" w:rsidRPr="00C21306" w:rsidRDefault="00455E95" w:rsidP="00760801">
            <w:pPr>
              <w:jc w:val="center"/>
              <w:rPr>
                <w:rFonts w:ascii="Arial Narrow" w:eastAsia="Times New Roman" w:hAnsi="Arial Narrow" w:cs="Arial"/>
                <w:b/>
                <w:bCs/>
                <w:color w:val="000000"/>
                <w:sz w:val="20"/>
                <w:lang w:val="es-ES" w:eastAsia="es-ES"/>
              </w:rPr>
            </w:pPr>
            <w:r w:rsidRPr="00C21306">
              <w:rPr>
                <w:rFonts w:ascii="Arial Narrow" w:eastAsia="Times New Roman" w:hAnsi="Arial Narrow" w:cs="Arial"/>
                <w:b/>
                <w:bCs/>
                <w:color w:val="000000"/>
                <w:sz w:val="20"/>
                <w:lang w:val="es-ES" w:eastAsia="es-ES"/>
              </w:rPr>
              <w:t>3</w:t>
            </w:r>
          </w:p>
        </w:tc>
        <w:tc>
          <w:tcPr>
            <w:tcW w:w="1200" w:type="dxa"/>
            <w:tcBorders>
              <w:top w:val="single" w:sz="8" w:space="0" w:color="auto"/>
              <w:left w:val="nil"/>
              <w:bottom w:val="single" w:sz="4" w:space="0" w:color="auto"/>
              <w:right w:val="single" w:sz="8" w:space="0" w:color="auto"/>
            </w:tcBorders>
            <w:shd w:val="clear" w:color="auto" w:fill="FFFFFF"/>
          </w:tcPr>
          <w:p w14:paraId="0623EEAA" w14:textId="77777777" w:rsidR="00455E95" w:rsidRPr="00C21306" w:rsidRDefault="00455E95" w:rsidP="00760801">
            <w:pPr>
              <w:jc w:val="center"/>
              <w:rPr>
                <w:rFonts w:ascii="Arial Narrow" w:eastAsia="Times New Roman" w:hAnsi="Arial Narrow" w:cs="Arial"/>
                <w:b/>
                <w:bCs/>
                <w:color w:val="000000"/>
                <w:sz w:val="20"/>
                <w:lang w:val="es-ES" w:eastAsia="es-ES"/>
              </w:rPr>
            </w:pPr>
            <w:r w:rsidRPr="00C21306">
              <w:rPr>
                <w:rFonts w:ascii="Arial Narrow" w:eastAsia="Times New Roman" w:hAnsi="Arial Narrow" w:cs="Arial"/>
                <w:b/>
                <w:bCs/>
                <w:color w:val="000000"/>
                <w:sz w:val="20"/>
                <w:lang w:val="es-ES" w:eastAsia="es-ES"/>
              </w:rPr>
              <w:t>84131503-001</w:t>
            </w:r>
          </w:p>
        </w:tc>
        <w:tc>
          <w:tcPr>
            <w:tcW w:w="2380" w:type="dxa"/>
            <w:tcBorders>
              <w:top w:val="single" w:sz="8" w:space="0" w:color="auto"/>
              <w:left w:val="nil"/>
              <w:bottom w:val="single" w:sz="4" w:space="0" w:color="auto"/>
              <w:right w:val="single" w:sz="4" w:space="0" w:color="auto"/>
            </w:tcBorders>
            <w:shd w:val="clear" w:color="auto" w:fill="FFFFFF"/>
            <w:noWrap/>
            <w:vAlign w:val="bottom"/>
          </w:tcPr>
          <w:p w14:paraId="2B879ED0" w14:textId="77777777" w:rsidR="00455E95" w:rsidRPr="00C21306" w:rsidRDefault="00455E95" w:rsidP="00760801">
            <w:pPr>
              <w:jc w:val="center"/>
              <w:rPr>
                <w:rFonts w:ascii="Arial Narrow" w:eastAsia="Times New Roman" w:hAnsi="Arial Narrow" w:cs="Arial"/>
                <w:color w:val="000000"/>
                <w:sz w:val="20"/>
                <w:lang w:val="es-ES" w:eastAsia="es-ES"/>
              </w:rPr>
            </w:pPr>
            <w:r w:rsidRPr="00C21306">
              <w:rPr>
                <w:rFonts w:ascii="Arial Narrow" w:eastAsia="Times New Roman" w:hAnsi="Arial Narrow" w:cs="Arial"/>
                <w:color w:val="000000"/>
                <w:sz w:val="20"/>
                <w:lang w:val="es-ES" w:eastAsia="es-ES"/>
              </w:rPr>
              <w:t>Seguros de Automóviles</w:t>
            </w:r>
          </w:p>
        </w:tc>
        <w:tc>
          <w:tcPr>
            <w:tcW w:w="1200" w:type="dxa"/>
            <w:tcBorders>
              <w:top w:val="nil"/>
              <w:left w:val="single" w:sz="4" w:space="0" w:color="auto"/>
              <w:bottom w:val="single" w:sz="8" w:space="0" w:color="auto"/>
              <w:right w:val="single" w:sz="8" w:space="0" w:color="auto"/>
            </w:tcBorders>
            <w:shd w:val="clear" w:color="auto" w:fill="FFFFFF"/>
            <w:noWrap/>
            <w:vAlign w:val="bottom"/>
          </w:tcPr>
          <w:p w14:paraId="0CE46E1A" w14:textId="1C65EE1A" w:rsidR="00455E95" w:rsidRPr="00C21306" w:rsidRDefault="00337F51" w:rsidP="00760801">
            <w:pPr>
              <w:jc w:val="right"/>
              <w:rPr>
                <w:rFonts w:ascii="Arial" w:eastAsia="Times New Roman" w:hAnsi="Arial" w:cs="Arial"/>
                <w:b/>
                <w:bCs/>
                <w:sz w:val="16"/>
                <w:szCs w:val="16"/>
                <w:lang w:val="es-ES" w:eastAsia="es-ES"/>
              </w:rPr>
            </w:pPr>
            <w:r>
              <w:rPr>
                <w:rFonts w:ascii="Arial" w:eastAsia="Times New Roman" w:hAnsi="Arial" w:cs="Arial"/>
                <w:b/>
                <w:bCs/>
                <w:sz w:val="16"/>
                <w:szCs w:val="16"/>
                <w:lang w:val="es-ES" w:eastAsia="es-ES"/>
              </w:rPr>
              <w:t>2.218.248.809</w:t>
            </w:r>
          </w:p>
        </w:tc>
      </w:tr>
    </w:tbl>
    <w:p w14:paraId="3F37CFCF" w14:textId="77777777" w:rsidR="00455E95" w:rsidRPr="00C21306" w:rsidRDefault="00455E95" w:rsidP="00455E95">
      <w:pPr>
        <w:jc w:val="both"/>
        <w:rPr>
          <w:sz w:val="20"/>
          <w:szCs w:val="20"/>
          <w:u w:val="single"/>
        </w:rPr>
      </w:pPr>
    </w:p>
    <w:p w14:paraId="5B2C13E9" w14:textId="77777777" w:rsidR="00455E95" w:rsidRPr="00C21306" w:rsidRDefault="00455E95" w:rsidP="00455E95">
      <w:pPr>
        <w:widowControl w:val="0"/>
        <w:adjustRightInd w:val="0"/>
        <w:spacing w:after="0" w:line="240" w:lineRule="auto"/>
        <w:jc w:val="center"/>
        <w:textAlignment w:val="baseline"/>
        <w:rPr>
          <w:rFonts w:ascii="Arial Narrow" w:eastAsia="Times New Roman" w:hAnsi="Arial Narrow" w:cs="Times New Roman"/>
          <w:b/>
          <w:sz w:val="48"/>
          <w:szCs w:val="48"/>
          <w:lang w:val="es-ES"/>
        </w:rPr>
      </w:pPr>
      <w:r w:rsidRPr="00C21306">
        <w:rPr>
          <w:rFonts w:ascii="Arial Narrow" w:eastAsia="Times New Roman" w:hAnsi="Arial Narrow" w:cs="Times New Roman"/>
          <w:b/>
          <w:sz w:val="48"/>
          <w:szCs w:val="48"/>
          <w:lang w:val="es-ES"/>
        </w:rPr>
        <w:t>Bienes a Asegurar</w:t>
      </w:r>
    </w:p>
    <w:p w14:paraId="4504B812" w14:textId="77777777" w:rsidR="00455E95" w:rsidRPr="00C21306" w:rsidRDefault="00455E95" w:rsidP="00455E95">
      <w:pPr>
        <w:ind w:left="720" w:hanging="720"/>
        <w:jc w:val="center"/>
        <w:rPr>
          <w:rFonts w:ascii="Arial Narrow" w:eastAsia="Calibri" w:hAnsi="Arial Narrow" w:cs="Arial"/>
          <w:b/>
          <w:sz w:val="16"/>
        </w:rPr>
      </w:pPr>
    </w:p>
    <w:p w14:paraId="61166FFE" w14:textId="77777777" w:rsidR="00455E95" w:rsidRPr="00C21306" w:rsidRDefault="00455E95" w:rsidP="00455E95">
      <w:pPr>
        <w:widowControl w:val="0"/>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Narrow" w:eastAsia="Times New Roman" w:hAnsi="Arial Narrow" w:cs="Arial"/>
          <w:b/>
          <w:bCs/>
          <w:sz w:val="32"/>
          <w:szCs w:val="32"/>
          <w:u w:val="single"/>
          <w:lang w:val="es-ES_tradnl" w:eastAsia="es-MX"/>
        </w:rPr>
      </w:pPr>
      <w:r w:rsidRPr="00C21306">
        <w:rPr>
          <w:rFonts w:ascii="Arial Narrow" w:eastAsia="Times New Roman" w:hAnsi="Arial Narrow" w:cs="Arial"/>
          <w:b/>
          <w:bCs/>
          <w:sz w:val="32"/>
          <w:szCs w:val="32"/>
          <w:lang w:val="es-ES_tradnl" w:eastAsia="es-MX"/>
        </w:rPr>
        <w:t xml:space="preserve">1. </w:t>
      </w:r>
      <w:r w:rsidRPr="00C21306">
        <w:rPr>
          <w:rFonts w:ascii="Arial Narrow" w:eastAsia="Times New Roman" w:hAnsi="Arial Narrow" w:cs="Arial"/>
          <w:b/>
          <w:bCs/>
          <w:sz w:val="32"/>
          <w:szCs w:val="32"/>
          <w:lang w:val="es-ES_tradnl" w:eastAsia="es-MX"/>
        </w:rPr>
        <w:tab/>
        <w:t>SEGURO DE INCENDIO</w:t>
      </w:r>
    </w:p>
    <w:p w14:paraId="34D33ADE"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_tradnl" w:eastAsia="es-MX"/>
        </w:rPr>
      </w:pPr>
    </w:p>
    <w:p w14:paraId="26861717"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 w:eastAsia="es-MX"/>
        </w:rPr>
      </w:pPr>
      <w:r w:rsidRPr="00C21306">
        <w:rPr>
          <w:rFonts w:ascii="Arial Narrow" w:eastAsia="Times New Roman" w:hAnsi="Arial Narrow" w:cs="Arial"/>
          <w:b/>
          <w:bCs/>
          <w:sz w:val="24"/>
          <w:szCs w:val="20"/>
          <w:lang w:val="es-ES_tradnl" w:eastAsia="es-MX"/>
        </w:rPr>
        <w:t>A.</w:t>
      </w:r>
      <w:r w:rsidRPr="00C21306">
        <w:rPr>
          <w:rFonts w:ascii="Arial Narrow" w:eastAsia="Times New Roman" w:hAnsi="Arial Narrow" w:cs="Arial"/>
          <w:b/>
          <w:bCs/>
          <w:sz w:val="24"/>
          <w:szCs w:val="20"/>
          <w:lang w:val="es-ES_tradnl" w:eastAsia="es-MX"/>
        </w:rPr>
        <w:tab/>
      </w:r>
      <w:r w:rsidRPr="00C21306">
        <w:rPr>
          <w:rFonts w:ascii="Arial Narrow" w:eastAsia="Times New Roman" w:hAnsi="Arial Narrow" w:cs="Arial"/>
          <w:b/>
          <w:bCs/>
          <w:sz w:val="24"/>
          <w:szCs w:val="20"/>
          <w:u w:val="single"/>
          <w:lang w:val="es-ES_tradnl" w:eastAsia="es-MX"/>
        </w:rPr>
        <w:t>RIESGOS A COTIZAR</w:t>
      </w:r>
    </w:p>
    <w:p w14:paraId="013088ED"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 w:eastAsia="es-MX"/>
        </w:rPr>
      </w:pPr>
    </w:p>
    <w:p w14:paraId="3E01AF16" w14:textId="77777777" w:rsidR="00455E95" w:rsidRPr="00C21306" w:rsidRDefault="00455E95" w:rsidP="00455E95">
      <w:pPr>
        <w:tabs>
          <w:tab w:val="left" w:pos="0"/>
        </w:tabs>
        <w:rPr>
          <w:rFonts w:ascii="Arial Narrow" w:eastAsia="Calibri" w:hAnsi="Arial Narrow" w:cs="Arial"/>
        </w:rPr>
      </w:pPr>
      <w:r w:rsidRPr="00C21306">
        <w:rPr>
          <w:rFonts w:ascii="Arial Narrow" w:eastAsia="Calibri" w:hAnsi="Arial Narrow" w:cs="Arial"/>
        </w:rPr>
        <w:tab/>
        <w:t>Incendio, Rayo, Explosión y/o Corto Circuito.</w:t>
      </w:r>
    </w:p>
    <w:p w14:paraId="61A6A14E" w14:textId="77777777" w:rsidR="00455E95" w:rsidRPr="00C21306" w:rsidRDefault="00455E95" w:rsidP="00455E95">
      <w:pPr>
        <w:tabs>
          <w:tab w:val="left" w:pos="0"/>
        </w:tabs>
        <w:rPr>
          <w:rFonts w:ascii="Arial Narrow" w:eastAsia="Calibri" w:hAnsi="Arial Narrow" w:cs="Arial"/>
        </w:rPr>
      </w:pPr>
    </w:p>
    <w:p w14:paraId="5087091F"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 w:eastAsia="es-MX"/>
        </w:rPr>
      </w:pPr>
      <w:r w:rsidRPr="00C21306">
        <w:rPr>
          <w:rFonts w:ascii="Courier New" w:eastAsia="Times New Roman" w:hAnsi="Courier New" w:cs="Times New Roman"/>
          <w:b/>
          <w:sz w:val="20"/>
          <w:szCs w:val="20"/>
          <w:u w:val="single"/>
          <w:lang w:val="es-ES_tradnl" w:eastAsia="es-MX"/>
        </w:rPr>
        <w:t>B.</w:t>
      </w:r>
      <w:r w:rsidRPr="00C21306">
        <w:rPr>
          <w:rFonts w:ascii="Courier New" w:eastAsia="Times New Roman" w:hAnsi="Courier New" w:cs="Times New Roman"/>
          <w:b/>
          <w:sz w:val="20"/>
          <w:szCs w:val="20"/>
          <w:u w:val="single"/>
          <w:lang w:val="es-ES_tradnl" w:eastAsia="es-MX"/>
        </w:rPr>
        <w:tab/>
      </w:r>
      <w:r w:rsidRPr="00C21306">
        <w:rPr>
          <w:rFonts w:ascii="Courier New" w:eastAsia="Times New Roman" w:hAnsi="Courier New" w:cs="Times New Roman"/>
          <w:b/>
          <w:sz w:val="20"/>
          <w:szCs w:val="20"/>
          <w:u w:val="single"/>
          <w:lang w:val="es-ES" w:eastAsia="es-MX"/>
        </w:rPr>
        <w:t>BIENES ASEGURABLES Y SUS VALORES A RIESGO</w:t>
      </w:r>
    </w:p>
    <w:p w14:paraId="6775D7A8" w14:textId="77777777" w:rsidR="00455E95" w:rsidRPr="00C21306" w:rsidRDefault="00455E95" w:rsidP="00455E95">
      <w:pPr>
        <w:rPr>
          <w:rFonts w:ascii="Arial Narrow" w:eastAsia="Calibri" w:hAnsi="Arial Narrow" w:cs="Arial"/>
          <w:b/>
          <w:i/>
          <w:sz w:val="10"/>
          <w:szCs w:val="10"/>
        </w:rPr>
      </w:pPr>
    </w:p>
    <w:tbl>
      <w:tblPr>
        <w:tblW w:w="9836" w:type="dxa"/>
        <w:tblLayout w:type="fixed"/>
        <w:tblCellMar>
          <w:left w:w="70" w:type="dxa"/>
          <w:right w:w="70" w:type="dxa"/>
        </w:tblCellMar>
        <w:tblLook w:val="04A0" w:firstRow="1" w:lastRow="0" w:firstColumn="1" w:lastColumn="0" w:noHBand="0" w:noVBand="1"/>
      </w:tblPr>
      <w:tblGrid>
        <w:gridCol w:w="617"/>
        <w:gridCol w:w="2333"/>
        <w:gridCol w:w="1680"/>
        <w:gridCol w:w="720"/>
        <w:gridCol w:w="840"/>
        <w:gridCol w:w="1200"/>
        <w:gridCol w:w="720"/>
        <w:gridCol w:w="840"/>
        <w:gridCol w:w="886"/>
      </w:tblGrid>
      <w:tr w:rsidR="00455E95" w:rsidRPr="00C21306" w14:paraId="11DF261B" w14:textId="77777777" w:rsidTr="00760801">
        <w:trPr>
          <w:trHeight w:val="600"/>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2EDF295D"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ITEM</w:t>
            </w:r>
          </w:p>
        </w:tc>
        <w:tc>
          <w:tcPr>
            <w:tcW w:w="2333" w:type="dxa"/>
            <w:tcBorders>
              <w:top w:val="single" w:sz="4" w:space="0" w:color="auto"/>
              <w:left w:val="nil"/>
              <w:bottom w:val="single" w:sz="4" w:space="0" w:color="auto"/>
              <w:right w:val="single" w:sz="4" w:space="0" w:color="auto"/>
            </w:tcBorders>
            <w:shd w:val="clear" w:color="auto" w:fill="auto"/>
            <w:vAlign w:val="center"/>
          </w:tcPr>
          <w:p w14:paraId="4242ACC0"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DESCRIPCION</w:t>
            </w:r>
          </w:p>
        </w:tc>
        <w:tc>
          <w:tcPr>
            <w:tcW w:w="1680" w:type="dxa"/>
            <w:tcBorders>
              <w:top w:val="single" w:sz="4" w:space="0" w:color="auto"/>
              <w:left w:val="nil"/>
              <w:bottom w:val="single" w:sz="4" w:space="0" w:color="auto"/>
              <w:right w:val="single" w:sz="4" w:space="0" w:color="auto"/>
            </w:tcBorders>
            <w:shd w:val="clear" w:color="auto" w:fill="auto"/>
            <w:vAlign w:val="center"/>
          </w:tcPr>
          <w:p w14:paraId="12EA2508"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CAPITAL A ASEGURAR</w:t>
            </w:r>
          </w:p>
        </w:tc>
        <w:tc>
          <w:tcPr>
            <w:tcW w:w="720" w:type="dxa"/>
            <w:tcBorders>
              <w:top w:val="single" w:sz="4" w:space="0" w:color="auto"/>
              <w:left w:val="nil"/>
              <w:bottom w:val="single" w:sz="4" w:space="0" w:color="auto"/>
              <w:right w:val="single" w:sz="4" w:space="0" w:color="auto"/>
            </w:tcBorders>
            <w:vAlign w:val="center"/>
          </w:tcPr>
          <w:p w14:paraId="3B9B713C"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TASA</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5553CFA8"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PRIMA</w:t>
            </w:r>
          </w:p>
        </w:tc>
        <w:tc>
          <w:tcPr>
            <w:tcW w:w="1200" w:type="dxa"/>
            <w:tcBorders>
              <w:top w:val="single" w:sz="4" w:space="0" w:color="auto"/>
              <w:left w:val="nil"/>
              <w:bottom w:val="single" w:sz="4" w:space="0" w:color="auto"/>
              <w:right w:val="single" w:sz="4" w:space="0" w:color="auto"/>
            </w:tcBorders>
            <w:shd w:val="clear" w:color="auto" w:fill="auto"/>
            <w:vAlign w:val="center"/>
          </w:tcPr>
          <w:p w14:paraId="0B52371A"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PREMIO A PRORRATA</w:t>
            </w:r>
          </w:p>
        </w:tc>
        <w:tc>
          <w:tcPr>
            <w:tcW w:w="720" w:type="dxa"/>
            <w:tcBorders>
              <w:top w:val="single" w:sz="4" w:space="0" w:color="auto"/>
              <w:left w:val="nil"/>
              <w:bottom w:val="single" w:sz="4" w:space="0" w:color="auto"/>
              <w:right w:val="single" w:sz="4" w:space="0" w:color="auto"/>
            </w:tcBorders>
            <w:shd w:val="clear" w:color="auto" w:fill="auto"/>
            <w:vAlign w:val="center"/>
          </w:tcPr>
          <w:p w14:paraId="6C189677"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 xml:space="preserve">TASA </w:t>
            </w:r>
          </w:p>
        </w:tc>
        <w:tc>
          <w:tcPr>
            <w:tcW w:w="840" w:type="dxa"/>
            <w:tcBorders>
              <w:top w:val="single" w:sz="4" w:space="0" w:color="auto"/>
              <w:left w:val="nil"/>
              <w:bottom w:val="single" w:sz="4" w:space="0" w:color="auto"/>
              <w:right w:val="single" w:sz="4" w:space="0" w:color="auto"/>
            </w:tcBorders>
            <w:vAlign w:val="center"/>
          </w:tcPr>
          <w:p w14:paraId="06515203"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PRIMA</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14:paraId="78C3FD73"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PREMIO A PRIMER RIESGO</w:t>
            </w:r>
          </w:p>
        </w:tc>
      </w:tr>
      <w:tr w:rsidR="00455E95" w:rsidRPr="00C21306" w14:paraId="7D9E273B" w14:textId="77777777" w:rsidTr="00760801">
        <w:trPr>
          <w:trHeight w:val="373"/>
        </w:trPr>
        <w:tc>
          <w:tcPr>
            <w:tcW w:w="617" w:type="dxa"/>
            <w:tcBorders>
              <w:top w:val="nil"/>
              <w:left w:val="single" w:sz="4" w:space="0" w:color="auto"/>
              <w:bottom w:val="single" w:sz="4" w:space="0" w:color="auto"/>
              <w:right w:val="single" w:sz="4" w:space="0" w:color="auto"/>
            </w:tcBorders>
            <w:shd w:val="clear" w:color="000000" w:fill="F2F2F2"/>
            <w:noWrap/>
            <w:vAlign w:val="center"/>
          </w:tcPr>
          <w:p w14:paraId="38C5A111"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1</w:t>
            </w:r>
          </w:p>
        </w:tc>
        <w:tc>
          <w:tcPr>
            <w:tcW w:w="2333" w:type="dxa"/>
            <w:tcBorders>
              <w:top w:val="nil"/>
              <w:left w:val="nil"/>
              <w:bottom w:val="single" w:sz="4" w:space="0" w:color="auto"/>
              <w:right w:val="single" w:sz="4" w:space="0" w:color="auto"/>
            </w:tcBorders>
            <w:shd w:val="clear" w:color="000000" w:fill="F2F2F2"/>
            <w:noWrap/>
            <w:vAlign w:val="center"/>
          </w:tcPr>
          <w:p w14:paraId="10C0D90D"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Arial"/>
                <w:lang w:eastAsia="es-ES_tradnl"/>
              </w:rPr>
              <w:t>Seguro de Edificios y su contenido</w:t>
            </w:r>
            <w:r w:rsidRPr="00C21306">
              <w:rPr>
                <w:rFonts w:ascii="Arial Narrow" w:eastAsia="Calibri" w:hAnsi="Arial Narrow" w:cs="Times New Roman"/>
                <w:b/>
                <w:bCs/>
                <w:color w:val="000000"/>
                <w:sz w:val="20"/>
                <w:lang w:val="es-ES" w:eastAsia="es-ES"/>
              </w:rPr>
              <w:t xml:space="preserve"> </w:t>
            </w:r>
          </w:p>
        </w:tc>
        <w:tc>
          <w:tcPr>
            <w:tcW w:w="1680" w:type="dxa"/>
            <w:tcBorders>
              <w:top w:val="nil"/>
              <w:left w:val="nil"/>
              <w:bottom w:val="single" w:sz="4" w:space="0" w:color="auto"/>
              <w:right w:val="single" w:sz="4" w:space="0" w:color="auto"/>
            </w:tcBorders>
            <w:shd w:val="clear" w:color="000000" w:fill="F2F2F2"/>
            <w:noWrap/>
            <w:vAlign w:val="center"/>
          </w:tcPr>
          <w:p w14:paraId="51539353" w14:textId="77777777" w:rsidR="00455E95" w:rsidRPr="00C21306" w:rsidRDefault="00455E95" w:rsidP="00760801">
            <w:pPr>
              <w:jc w:val="right"/>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16.418.173.050</w:t>
            </w:r>
          </w:p>
        </w:tc>
        <w:tc>
          <w:tcPr>
            <w:tcW w:w="720" w:type="dxa"/>
            <w:tcBorders>
              <w:top w:val="single" w:sz="4" w:space="0" w:color="auto"/>
              <w:left w:val="nil"/>
              <w:bottom w:val="single" w:sz="4" w:space="0" w:color="auto"/>
              <w:right w:val="single" w:sz="4" w:space="0" w:color="auto"/>
            </w:tcBorders>
            <w:shd w:val="clear" w:color="000000" w:fill="F2F2F2"/>
          </w:tcPr>
          <w:p w14:paraId="0E47BB8F" w14:textId="77777777" w:rsidR="00455E95" w:rsidRPr="00C21306" w:rsidRDefault="00455E95" w:rsidP="00760801">
            <w:pPr>
              <w:jc w:val="center"/>
              <w:rPr>
                <w:rFonts w:ascii="Arial Narrow" w:eastAsia="Calibri" w:hAnsi="Arial Narrow" w:cs="Times New Roman"/>
                <w:b/>
                <w:bCs/>
                <w:color w:val="000000"/>
                <w:sz w:val="20"/>
                <w:lang w:val="es-ES" w:eastAsia="es-ES"/>
              </w:rPr>
            </w:pPr>
          </w:p>
        </w:tc>
        <w:tc>
          <w:tcPr>
            <w:tcW w:w="840" w:type="dxa"/>
            <w:tcBorders>
              <w:top w:val="nil"/>
              <w:left w:val="single" w:sz="4" w:space="0" w:color="auto"/>
              <w:bottom w:val="single" w:sz="4" w:space="0" w:color="auto"/>
              <w:right w:val="single" w:sz="4" w:space="0" w:color="auto"/>
            </w:tcBorders>
            <w:shd w:val="clear" w:color="000000" w:fill="F2F2F2"/>
            <w:noWrap/>
            <w:vAlign w:val="bottom"/>
          </w:tcPr>
          <w:p w14:paraId="70F31FB5"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 </w:t>
            </w:r>
          </w:p>
        </w:tc>
        <w:tc>
          <w:tcPr>
            <w:tcW w:w="1200" w:type="dxa"/>
            <w:tcBorders>
              <w:top w:val="nil"/>
              <w:left w:val="nil"/>
              <w:bottom w:val="single" w:sz="4" w:space="0" w:color="auto"/>
              <w:right w:val="single" w:sz="4" w:space="0" w:color="auto"/>
            </w:tcBorders>
            <w:shd w:val="clear" w:color="000000" w:fill="F2F2F2"/>
            <w:noWrap/>
            <w:vAlign w:val="bottom"/>
          </w:tcPr>
          <w:p w14:paraId="3A145CE3" w14:textId="77777777" w:rsidR="00455E95" w:rsidRPr="00C21306" w:rsidRDefault="00455E95" w:rsidP="00760801">
            <w:pPr>
              <w:rPr>
                <w:rFonts w:ascii="Arial Narrow" w:eastAsia="Calibri" w:hAnsi="Arial Narrow" w:cs="Times New Roman"/>
                <w:color w:val="000000"/>
                <w:sz w:val="20"/>
                <w:lang w:val="es-ES" w:eastAsia="es-ES"/>
              </w:rPr>
            </w:pPr>
            <w:r w:rsidRPr="00C21306">
              <w:rPr>
                <w:rFonts w:ascii="Arial Narrow" w:eastAsia="Calibri" w:hAnsi="Arial Narrow" w:cs="Times New Roman"/>
                <w:color w:val="000000"/>
                <w:sz w:val="20"/>
                <w:lang w:val="es-ES" w:eastAsia="es-ES"/>
              </w:rPr>
              <w:t> </w:t>
            </w:r>
          </w:p>
        </w:tc>
        <w:tc>
          <w:tcPr>
            <w:tcW w:w="720" w:type="dxa"/>
            <w:tcBorders>
              <w:top w:val="nil"/>
              <w:left w:val="nil"/>
              <w:bottom w:val="single" w:sz="4" w:space="0" w:color="auto"/>
              <w:right w:val="single" w:sz="4" w:space="0" w:color="auto"/>
            </w:tcBorders>
            <w:shd w:val="clear" w:color="000000" w:fill="F2F2F2"/>
            <w:noWrap/>
            <w:vAlign w:val="bottom"/>
          </w:tcPr>
          <w:p w14:paraId="3A3C4D4D"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 </w:t>
            </w:r>
          </w:p>
        </w:tc>
        <w:tc>
          <w:tcPr>
            <w:tcW w:w="840" w:type="dxa"/>
            <w:tcBorders>
              <w:top w:val="single" w:sz="4" w:space="0" w:color="auto"/>
              <w:left w:val="nil"/>
              <w:bottom w:val="single" w:sz="4" w:space="0" w:color="auto"/>
              <w:right w:val="single" w:sz="4" w:space="0" w:color="auto"/>
            </w:tcBorders>
            <w:shd w:val="clear" w:color="000000" w:fill="F2F2F2"/>
          </w:tcPr>
          <w:p w14:paraId="366E5ED6" w14:textId="77777777" w:rsidR="00455E95" w:rsidRPr="00C21306" w:rsidRDefault="00455E95" w:rsidP="00760801">
            <w:pPr>
              <w:rPr>
                <w:rFonts w:ascii="Arial Narrow" w:eastAsia="Calibri" w:hAnsi="Arial Narrow" w:cs="Times New Roman"/>
                <w:color w:val="000000"/>
                <w:sz w:val="20"/>
                <w:lang w:val="es-ES" w:eastAsia="es-ES"/>
              </w:rPr>
            </w:pPr>
          </w:p>
        </w:tc>
        <w:tc>
          <w:tcPr>
            <w:tcW w:w="886" w:type="dxa"/>
            <w:tcBorders>
              <w:top w:val="nil"/>
              <w:left w:val="single" w:sz="4" w:space="0" w:color="auto"/>
              <w:bottom w:val="single" w:sz="4" w:space="0" w:color="auto"/>
              <w:right w:val="single" w:sz="4" w:space="0" w:color="auto"/>
            </w:tcBorders>
            <w:shd w:val="clear" w:color="000000" w:fill="F2F2F2"/>
            <w:noWrap/>
            <w:vAlign w:val="bottom"/>
          </w:tcPr>
          <w:p w14:paraId="433905BE" w14:textId="77777777" w:rsidR="00455E95" w:rsidRPr="00C21306" w:rsidRDefault="00455E95" w:rsidP="00760801">
            <w:pPr>
              <w:rPr>
                <w:rFonts w:ascii="Arial Narrow" w:eastAsia="Calibri" w:hAnsi="Arial Narrow" w:cs="Times New Roman"/>
                <w:color w:val="000000"/>
                <w:sz w:val="20"/>
                <w:lang w:val="es-ES" w:eastAsia="es-ES"/>
              </w:rPr>
            </w:pPr>
            <w:r w:rsidRPr="00C21306">
              <w:rPr>
                <w:rFonts w:ascii="Arial Narrow" w:eastAsia="Calibri" w:hAnsi="Arial Narrow" w:cs="Times New Roman"/>
                <w:color w:val="000000"/>
                <w:sz w:val="20"/>
                <w:lang w:val="es-ES" w:eastAsia="es-ES"/>
              </w:rPr>
              <w:t> </w:t>
            </w:r>
          </w:p>
        </w:tc>
      </w:tr>
      <w:tr w:rsidR="00455E95" w:rsidRPr="00C21306" w14:paraId="4126528E" w14:textId="77777777" w:rsidTr="00760801">
        <w:trPr>
          <w:trHeight w:val="341"/>
        </w:trPr>
        <w:tc>
          <w:tcPr>
            <w:tcW w:w="617" w:type="dxa"/>
            <w:tcBorders>
              <w:top w:val="nil"/>
              <w:left w:val="single" w:sz="4" w:space="0" w:color="auto"/>
              <w:bottom w:val="single" w:sz="4" w:space="0" w:color="auto"/>
              <w:right w:val="single" w:sz="4" w:space="0" w:color="auto"/>
            </w:tcBorders>
            <w:shd w:val="clear" w:color="000000" w:fill="F2F2F2"/>
            <w:noWrap/>
            <w:vAlign w:val="center"/>
          </w:tcPr>
          <w:p w14:paraId="37540123" w14:textId="77777777" w:rsidR="00455E95" w:rsidRPr="00C21306" w:rsidRDefault="00455E95" w:rsidP="00760801">
            <w:pPr>
              <w:jc w:val="center"/>
              <w:rPr>
                <w:rFonts w:ascii="Arial Narrow" w:eastAsia="Calibri" w:hAnsi="Arial Narrow" w:cs="Times New Roman"/>
                <w:b/>
                <w:bCs/>
                <w:color w:val="000000"/>
                <w:sz w:val="20"/>
                <w:lang w:val="es-ES" w:eastAsia="es-ES"/>
              </w:rPr>
            </w:pPr>
          </w:p>
        </w:tc>
        <w:tc>
          <w:tcPr>
            <w:tcW w:w="2333" w:type="dxa"/>
            <w:tcBorders>
              <w:top w:val="nil"/>
              <w:left w:val="nil"/>
              <w:bottom w:val="single" w:sz="4" w:space="0" w:color="auto"/>
              <w:right w:val="single" w:sz="4" w:space="0" w:color="auto"/>
            </w:tcBorders>
            <w:shd w:val="clear" w:color="000000" w:fill="F2F2F2"/>
            <w:noWrap/>
            <w:vAlign w:val="center"/>
          </w:tcPr>
          <w:p w14:paraId="2CBC7B8D" w14:textId="77777777" w:rsidR="00455E95" w:rsidRPr="00C21306" w:rsidRDefault="00455E95" w:rsidP="00760801">
            <w:pPr>
              <w:jc w:val="center"/>
              <w:rPr>
                <w:rFonts w:ascii="Arial Narrow" w:eastAsia="Calibri" w:hAnsi="Arial Narrow" w:cs="Times New Roman"/>
                <w:b/>
                <w:bCs/>
                <w:color w:val="000000"/>
                <w:sz w:val="20"/>
                <w:lang w:val="es-ES" w:eastAsia="es-ES"/>
              </w:rPr>
            </w:pPr>
          </w:p>
        </w:tc>
        <w:tc>
          <w:tcPr>
            <w:tcW w:w="1680" w:type="dxa"/>
            <w:tcBorders>
              <w:top w:val="nil"/>
              <w:left w:val="nil"/>
              <w:bottom w:val="single" w:sz="4" w:space="0" w:color="auto"/>
              <w:right w:val="single" w:sz="4" w:space="0" w:color="auto"/>
            </w:tcBorders>
            <w:shd w:val="clear" w:color="000000" w:fill="F2F2F2"/>
            <w:noWrap/>
            <w:vAlign w:val="center"/>
          </w:tcPr>
          <w:p w14:paraId="55DC8FE9" w14:textId="77777777" w:rsidR="00455E95" w:rsidRPr="00C21306" w:rsidRDefault="00455E95" w:rsidP="00760801">
            <w:pPr>
              <w:jc w:val="right"/>
              <w:rPr>
                <w:rFonts w:ascii="Arial Narrow" w:eastAsia="Calibri" w:hAnsi="Arial Narrow" w:cs="Times New Roman"/>
                <w:b/>
                <w:bCs/>
                <w:color w:val="000000"/>
                <w:sz w:val="20"/>
                <w:lang w:val="es-ES" w:eastAsia="es-ES"/>
              </w:rPr>
            </w:pPr>
          </w:p>
        </w:tc>
        <w:tc>
          <w:tcPr>
            <w:tcW w:w="720" w:type="dxa"/>
            <w:tcBorders>
              <w:top w:val="single" w:sz="4" w:space="0" w:color="auto"/>
              <w:left w:val="nil"/>
              <w:bottom w:val="single" w:sz="4" w:space="0" w:color="auto"/>
              <w:right w:val="single" w:sz="4" w:space="0" w:color="auto"/>
            </w:tcBorders>
            <w:shd w:val="clear" w:color="000000" w:fill="F2F2F2"/>
          </w:tcPr>
          <w:p w14:paraId="0989C69F" w14:textId="77777777" w:rsidR="00455E95" w:rsidRPr="00C21306" w:rsidRDefault="00455E95" w:rsidP="00760801">
            <w:pPr>
              <w:jc w:val="center"/>
              <w:rPr>
                <w:rFonts w:ascii="Arial Narrow" w:eastAsia="Calibri" w:hAnsi="Arial Narrow" w:cs="Times New Roman"/>
                <w:b/>
                <w:bCs/>
                <w:color w:val="000000"/>
                <w:sz w:val="20"/>
                <w:lang w:val="es-ES" w:eastAsia="es-ES"/>
              </w:rPr>
            </w:pPr>
          </w:p>
        </w:tc>
        <w:tc>
          <w:tcPr>
            <w:tcW w:w="840" w:type="dxa"/>
            <w:tcBorders>
              <w:top w:val="nil"/>
              <w:left w:val="single" w:sz="4" w:space="0" w:color="auto"/>
              <w:bottom w:val="single" w:sz="4" w:space="0" w:color="auto"/>
              <w:right w:val="single" w:sz="4" w:space="0" w:color="auto"/>
            </w:tcBorders>
            <w:shd w:val="clear" w:color="000000" w:fill="F2F2F2"/>
            <w:noWrap/>
            <w:vAlign w:val="bottom"/>
          </w:tcPr>
          <w:p w14:paraId="05958799"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 </w:t>
            </w:r>
          </w:p>
        </w:tc>
        <w:tc>
          <w:tcPr>
            <w:tcW w:w="1200" w:type="dxa"/>
            <w:tcBorders>
              <w:top w:val="nil"/>
              <w:left w:val="nil"/>
              <w:bottom w:val="single" w:sz="4" w:space="0" w:color="auto"/>
              <w:right w:val="single" w:sz="4" w:space="0" w:color="auto"/>
            </w:tcBorders>
            <w:shd w:val="clear" w:color="000000" w:fill="F2F2F2"/>
            <w:noWrap/>
            <w:vAlign w:val="bottom"/>
          </w:tcPr>
          <w:p w14:paraId="547FB725" w14:textId="77777777" w:rsidR="00455E95" w:rsidRPr="00C21306" w:rsidRDefault="00455E95" w:rsidP="00760801">
            <w:pPr>
              <w:rPr>
                <w:rFonts w:ascii="Arial Narrow" w:eastAsia="Calibri" w:hAnsi="Arial Narrow" w:cs="Times New Roman"/>
                <w:color w:val="000000"/>
                <w:sz w:val="20"/>
                <w:lang w:val="es-ES" w:eastAsia="es-ES"/>
              </w:rPr>
            </w:pPr>
            <w:r w:rsidRPr="00C21306">
              <w:rPr>
                <w:rFonts w:ascii="Arial Narrow" w:eastAsia="Calibri" w:hAnsi="Arial Narrow" w:cs="Times New Roman"/>
                <w:color w:val="000000"/>
                <w:sz w:val="20"/>
                <w:lang w:val="es-ES" w:eastAsia="es-ES"/>
              </w:rPr>
              <w:t> </w:t>
            </w:r>
          </w:p>
        </w:tc>
        <w:tc>
          <w:tcPr>
            <w:tcW w:w="720" w:type="dxa"/>
            <w:tcBorders>
              <w:top w:val="nil"/>
              <w:left w:val="nil"/>
              <w:bottom w:val="single" w:sz="4" w:space="0" w:color="auto"/>
              <w:right w:val="single" w:sz="4" w:space="0" w:color="auto"/>
            </w:tcBorders>
            <w:shd w:val="clear" w:color="000000" w:fill="F2F2F2"/>
            <w:noWrap/>
            <w:vAlign w:val="bottom"/>
          </w:tcPr>
          <w:p w14:paraId="42A1F9FB"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 </w:t>
            </w:r>
          </w:p>
        </w:tc>
        <w:tc>
          <w:tcPr>
            <w:tcW w:w="840" w:type="dxa"/>
            <w:tcBorders>
              <w:top w:val="single" w:sz="4" w:space="0" w:color="auto"/>
              <w:left w:val="nil"/>
              <w:bottom w:val="single" w:sz="4" w:space="0" w:color="auto"/>
              <w:right w:val="single" w:sz="4" w:space="0" w:color="auto"/>
            </w:tcBorders>
            <w:shd w:val="clear" w:color="000000" w:fill="F2F2F2"/>
          </w:tcPr>
          <w:p w14:paraId="5AFFEF78" w14:textId="77777777" w:rsidR="00455E95" w:rsidRPr="00C21306" w:rsidRDefault="00455E95" w:rsidP="00760801">
            <w:pPr>
              <w:rPr>
                <w:rFonts w:ascii="Arial Narrow" w:eastAsia="Calibri" w:hAnsi="Arial Narrow" w:cs="Times New Roman"/>
                <w:color w:val="000000"/>
                <w:sz w:val="20"/>
                <w:lang w:val="es-ES" w:eastAsia="es-ES"/>
              </w:rPr>
            </w:pPr>
          </w:p>
        </w:tc>
        <w:tc>
          <w:tcPr>
            <w:tcW w:w="886" w:type="dxa"/>
            <w:tcBorders>
              <w:top w:val="nil"/>
              <w:left w:val="single" w:sz="4" w:space="0" w:color="auto"/>
              <w:bottom w:val="single" w:sz="4" w:space="0" w:color="auto"/>
              <w:right w:val="single" w:sz="4" w:space="0" w:color="auto"/>
            </w:tcBorders>
            <w:shd w:val="clear" w:color="000000" w:fill="F2F2F2"/>
            <w:noWrap/>
            <w:vAlign w:val="bottom"/>
          </w:tcPr>
          <w:p w14:paraId="2792ADE8" w14:textId="77777777" w:rsidR="00455E95" w:rsidRPr="00C21306" w:rsidRDefault="00455E95" w:rsidP="00760801">
            <w:pPr>
              <w:rPr>
                <w:rFonts w:ascii="Arial Narrow" w:eastAsia="Calibri" w:hAnsi="Arial Narrow" w:cs="Times New Roman"/>
                <w:color w:val="000000"/>
                <w:sz w:val="20"/>
                <w:lang w:val="es-ES" w:eastAsia="es-ES"/>
              </w:rPr>
            </w:pPr>
            <w:r w:rsidRPr="00C21306">
              <w:rPr>
                <w:rFonts w:ascii="Arial Narrow" w:eastAsia="Calibri" w:hAnsi="Arial Narrow" w:cs="Times New Roman"/>
                <w:color w:val="000000"/>
                <w:sz w:val="20"/>
                <w:lang w:val="es-ES" w:eastAsia="es-ES"/>
              </w:rPr>
              <w:t> </w:t>
            </w:r>
          </w:p>
        </w:tc>
      </w:tr>
      <w:tr w:rsidR="00455E95" w:rsidRPr="00C21306" w14:paraId="26AD7FCF" w14:textId="77777777" w:rsidTr="00760801">
        <w:trPr>
          <w:trHeight w:val="351"/>
        </w:trPr>
        <w:tc>
          <w:tcPr>
            <w:tcW w:w="617" w:type="dxa"/>
            <w:tcBorders>
              <w:top w:val="nil"/>
              <w:left w:val="single" w:sz="4" w:space="0" w:color="auto"/>
              <w:bottom w:val="single" w:sz="4" w:space="0" w:color="auto"/>
              <w:right w:val="single" w:sz="4" w:space="0" w:color="auto"/>
            </w:tcBorders>
            <w:shd w:val="clear" w:color="000000" w:fill="F2F2F2"/>
            <w:noWrap/>
            <w:vAlign w:val="center"/>
          </w:tcPr>
          <w:p w14:paraId="7639F10B" w14:textId="77777777" w:rsidR="00455E95" w:rsidRPr="00C21306" w:rsidRDefault="00455E95" w:rsidP="00760801">
            <w:pPr>
              <w:jc w:val="center"/>
              <w:rPr>
                <w:rFonts w:ascii="Arial Narrow" w:eastAsia="Calibri" w:hAnsi="Arial Narrow" w:cs="Times New Roman"/>
                <w:b/>
                <w:bCs/>
                <w:color w:val="000000"/>
                <w:sz w:val="20"/>
                <w:lang w:val="es-ES" w:eastAsia="es-ES"/>
              </w:rPr>
            </w:pPr>
          </w:p>
        </w:tc>
        <w:tc>
          <w:tcPr>
            <w:tcW w:w="2333" w:type="dxa"/>
            <w:tcBorders>
              <w:top w:val="nil"/>
              <w:left w:val="nil"/>
              <w:bottom w:val="single" w:sz="4" w:space="0" w:color="auto"/>
              <w:right w:val="single" w:sz="4" w:space="0" w:color="auto"/>
            </w:tcBorders>
            <w:shd w:val="clear" w:color="000000" w:fill="F2F2F2"/>
            <w:noWrap/>
            <w:vAlign w:val="center"/>
          </w:tcPr>
          <w:p w14:paraId="27E11C92" w14:textId="77777777" w:rsidR="00455E95" w:rsidRPr="00C21306" w:rsidRDefault="00455E95" w:rsidP="00760801">
            <w:pPr>
              <w:jc w:val="center"/>
              <w:rPr>
                <w:rFonts w:ascii="Arial Narrow" w:eastAsia="Calibri" w:hAnsi="Arial Narrow" w:cs="Times New Roman"/>
                <w:b/>
                <w:bCs/>
                <w:color w:val="000000"/>
                <w:sz w:val="20"/>
                <w:lang w:val="es-ES" w:eastAsia="es-ES"/>
              </w:rPr>
            </w:pPr>
          </w:p>
        </w:tc>
        <w:tc>
          <w:tcPr>
            <w:tcW w:w="1680" w:type="dxa"/>
            <w:tcBorders>
              <w:top w:val="nil"/>
              <w:left w:val="nil"/>
              <w:bottom w:val="single" w:sz="4" w:space="0" w:color="auto"/>
              <w:right w:val="single" w:sz="4" w:space="0" w:color="auto"/>
            </w:tcBorders>
            <w:shd w:val="clear" w:color="000000" w:fill="F2F2F2"/>
            <w:noWrap/>
            <w:vAlign w:val="center"/>
          </w:tcPr>
          <w:p w14:paraId="0211E456" w14:textId="77777777" w:rsidR="00455E95" w:rsidRPr="00C21306" w:rsidRDefault="00455E95" w:rsidP="00760801">
            <w:pPr>
              <w:jc w:val="right"/>
              <w:rPr>
                <w:rFonts w:ascii="Arial Narrow" w:eastAsia="Calibri" w:hAnsi="Arial Narrow" w:cs="Times New Roman"/>
                <w:b/>
                <w:bCs/>
                <w:color w:val="000000"/>
                <w:sz w:val="20"/>
                <w:lang w:val="es-ES" w:eastAsia="es-ES"/>
              </w:rPr>
            </w:pPr>
          </w:p>
        </w:tc>
        <w:tc>
          <w:tcPr>
            <w:tcW w:w="720" w:type="dxa"/>
            <w:tcBorders>
              <w:top w:val="single" w:sz="4" w:space="0" w:color="auto"/>
              <w:left w:val="nil"/>
              <w:bottom w:val="single" w:sz="4" w:space="0" w:color="auto"/>
              <w:right w:val="single" w:sz="4" w:space="0" w:color="auto"/>
            </w:tcBorders>
            <w:shd w:val="clear" w:color="000000" w:fill="F2F2F2"/>
          </w:tcPr>
          <w:p w14:paraId="03715BD0" w14:textId="77777777" w:rsidR="00455E95" w:rsidRPr="00C21306" w:rsidRDefault="00455E95" w:rsidP="00760801">
            <w:pPr>
              <w:jc w:val="center"/>
              <w:rPr>
                <w:rFonts w:ascii="Arial Narrow" w:eastAsia="Calibri" w:hAnsi="Arial Narrow" w:cs="Times New Roman"/>
                <w:b/>
                <w:bCs/>
                <w:color w:val="000000"/>
                <w:sz w:val="20"/>
                <w:lang w:val="es-ES" w:eastAsia="es-ES"/>
              </w:rPr>
            </w:pPr>
          </w:p>
        </w:tc>
        <w:tc>
          <w:tcPr>
            <w:tcW w:w="840" w:type="dxa"/>
            <w:tcBorders>
              <w:top w:val="nil"/>
              <w:left w:val="single" w:sz="4" w:space="0" w:color="auto"/>
              <w:bottom w:val="single" w:sz="4" w:space="0" w:color="auto"/>
              <w:right w:val="single" w:sz="4" w:space="0" w:color="auto"/>
            </w:tcBorders>
            <w:shd w:val="clear" w:color="000000" w:fill="F2F2F2"/>
            <w:noWrap/>
            <w:vAlign w:val="bottom"/>
          </w:tcPr>
          <w:p w14:paraId="2EDBE041"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 </w:t>
            </w:r>
          </w:p>
        </w:tc>
        <w:tc>
          <w:tcPr>
            <w:tcW w:w="1200" w:type="dxa"/>
            <w:tcBorders>
              <w:top w:val="nil"/>
              <w:left w:val="nil"/>
              <w:bottom w:val="single" w:sz="4" w:space="0" w:color="auto"/>
              <w:right w:val="single" w:sz="4" w:space="0" w:color="auto"/>
            </w:tcBorders>
            <w:shd w:val="clear" w:color="000000" w:fill="F2F2F2"/>
            <w:noWrap/>
            <w:vAlign w:val="bottom"/>
          </w:tcPr>
          <w:p w14:paraId="4436F618" w14:textId="77777777" w:rsidR="00455E95" w:rsidRPr="00C21306" w:rsidRDefault="00455E95" w:rsidP="00760801">
            <w:pPr>
              <w:rPr>
                <w:rFonts w:ascii="Arial Narrow" w:eastAsia="Calibri" w:hAnsi="Arial Narrow" w:cs="Times New Roman"/>
                <w:color w:val="000000"/>
                <w:sz w:val="20"/>
                <w:lang w:val="es-ES" w:eastAsia="es-ES"/>
              </w:rPr>
            </w:pPr>
            <w:r w:rsidRPr="00C21306">
              <w:rPr>
                <w:rFonts w:ascii="Arial Narrow" w:eastAsia="Calibri" w:hAnsi="Arial Narrow" w:cs="Times New Roman"/>
                <w:color w:val="000000"/>
                <w:sz w:val="20"/>
                <w:lang w:val="es-ES" w:eastAsia="es-ES"/>
              </w:rPr>
              <w:t> </w:t>
            </w:r>
          </w:p>
        </w:tc>
        <w:tc>
          <w:tcPr>
            <w:tcW w:w="720" w:type="dxa"/>
            <w:tcBorders>
              <w:top w:val="nil"/>
              <w:left w:val="nil"/>
              <w:bottom w:val="single" w:sz="4" w:space="0" w:color="auto"/>
              <w:right w:val="single" w:sz="4" w:space="0" w:color="auto"/>
            </w:tcBorders>
            <w:shd w:val="clear" w:color="000000" w:fill="F2F2F2"/>
            <w:noWrap/>
            <w:vAlign w:val="bottom"/>
          </w:tcPr>
          <w:p w14:paraId="0B8BD52B" w14:textId="77777777" w:rsidR="00455E95" w:rsidRPr="00C21306" w:rsidRDefault="00455E95" w:rsidP="00760801">
            <w:pPr>
              <w:jc w:val="center"/>
              <w:rPr>
                <w:rFonts w:ascii="Arial Narrow" w:eastAsia="Calibri" w:hAnsi="Arial Narrow" w:cs="Times New Roman"/>
                <w:b/>
                <w:bCs/>
                <w:color w:val="000000"/>
                <w:sz w:val="20"/>
                <w:lang w:val="es-ES" w:eastAsia="es-ES"/>
              </w:rPr>
            </w:pPr>
            <w:r w:rsidRPr="00C21306">
              <w:rPr>
                <w:rFonts w:ascii="Arial Narrow" w:eastAsia="Calibri" w:hAnsi="Arial Narrow" w:cs="Times New Roman"/>
                <w:b/>
                <w:bCs/>
                <w:color w:val="000000"/>
                <w:sz w:val="20"/>
                <w:lang w:val="es-ES" w:eastAsia="es-ES"/>
              </w:rPr>
              <w:t> </w:t>
            </w:r>
          </w:p>
        </w:tc>
        <w:tc>
          <w:tcPr>
            <w:tcW w:w="840" w:type="dxa"/>
            <w:tcBorders>
              <w:top w:val="single" w:sz="4" w:space="0" w:color="auto"/>
              <w:left w:val="nil"/>
              <w:bottom w:val="single" w:sz="4" w:space="0" w:color="auto"/>
              <w:right w:val="single" w:sz="4" w:space="0" w:color="auto"/>
            </w:tcBorders>
            <w:shd w:val="clear" w:color="000000" w:fill="F2F2F2"/>
          </w:tcPr>
          <w:p w14:paraId="0E7D97B5" w14:textId="77777777" w:rsidR="00455E95" w:rsidRPr="00C21306" w:rsidRDefault="00455E95" w:rsidP="00760801">
            <w:pPr>
              <w:rPr>
                <w:rFonts w:ascii="Arial Narrow" w:eastAsia="Calibri" w:hAnsi="Arial Narrow" w:cs="Times New Roman"/>
                <w:color w:val="000000"/>
                <w:sz w:val="20"/>
                <w:lang w:val="es-ES" w:eastAsia="es-ES"/>
              </w:rPr>
            </w:pPr>
          </w:p>
        </w:tc>
        <w:tc>
          <w:tcPr>
            <w:tcW w:w="886" w:type="dxa"/>
            <w:tcBorders>
              <w:top w:val="nil"/>
              <w:left w:val="single" w:sz="4" w:space="0" w:color="auto"/>
              <w:bottom w:val="single" w:sz="4" w:space="0" w:color="auto"/>
              <w:right w:val="single" w:sz="4" w:space="0" w:color="auto"/>
            </w:tcBorders>
            <w:shd w:val="clear" w:color="000000" w:fill="F2F2F2"/>
            <w:noWrap/>
            <w:vAlign w:val="bottom"/>
          </w:tcPr>
          <w:p w14:paraId="0331C05E" w14:textId="77777777" w:rsidR="00455E95" w:rsidRPr="00C21306" w:rsidRDefault="00455E95" w:rsidP="00760801">
            <w:pPr>
              <w:rPr>
                <w:rFonts w:ascii="Arial Narrow" w:eastAsia="Calibri" w:hAnsi="Arial Narrow" w:cs="Times New Roman"/>
                <w:color w:val="000000"/>
                <w:sz w:val="20"/>
                <w:lang w:val="es-ES" w:eastAsia="es-ES"/>
              </w:rPr>
            </w:pPr>
            <w:r w:rsidRPr="00C21306">
              <w:rPr>
                <w:rFonts w:ascii="Arial Narrow" w:eastAsia="Calibri" w:hAnsi="Arial Narrow" w:cs="Times New Roman"/>
                <w:color w:val="000000"/>
                <w:sz w:val="20"/>
                <w:lang w:val="es-ES" w:eastAsia="es-ES"/>
              </w:rPr>
              <w:t> </w:t>
            </w:r>
          </w:p>
        </w:tc>
      </w:tr>
    </w:tbl>
    <w:p w14:paraId="690D01BD" w14:textId="77777777" w:rsidR="00455E95" w:rsidRPr="00C21306" w:rsidRDefault="00455E95" w:rsidP="00455E95">
      <w:pPr>
        <w:rPr>
          <w:rFonts w:ascii="Arial Narrow" w:eastAsia="Calibri" w:hAnsi="Arial Narrow" w:cs="Arial"/>
          <w:b/>
          <w:i/>
        </w:rPr>
      </w:pPr>
    </w:p>
    <w:p w14:paraId="3308A2D3" w14:textId="77777777" w:rsidR="00455E95" w:rsidRPr="00C21306" w:rsidRDefault="00455E95" w:rsidP="00455E95">
      <w:pPr>
        <w:tabs>
          <w:tab w:val="left" w:pos="0"/>
        </w:tabs>
        <w:spacing w:after="0" w:line="240" w:lineRule="auto"/>
        <w:rPr>
          <w:rFonts w:ascii="Arial Narrow" w:eastAsia="Times New Roman" w:hAnsi="Arial Narrow" w:cs="Arial"/>
          <w:sz w:val="24"/>
          <w:szCs w:val="20"/>
          <w:lang w:val="es-ES_tradnl" w:eastAsia="es-ES"/>
        </w:rPr>
      </w:pPr>
      <w:r w:rsidRPr="00C21306">
        <w:rPr>
          <w:rFonts w:ascii="Arial Narrow" w:eastAsia="Times New Roman" w:hAnsi="Arial Narrow" w:cs="Arial"/>
          <w:b/>
          <w:bCs/>
          <w:sz w:val="24"/>
          <w:szCs w:val="20"/>
          <w:lang w:val="es-ES" w:eastAsia="es-ES"/>
        </w:rPr>
        <w:t>C.</w:t>
      </w:r>
      <w:r w:rsidRPr="00C21306">
        <w:rPr>
          <w:rFonts w:ascii="Arial Narrow" w:eastAsia="Times New Roman" w:hAnsi="Arial Narrow" w:cs="Arial"/>
          <w:b/>
          <w:bCs/>
          <w:sz w:val="24"/>
          <w:szCs w:val="20"/>
          <w:lang w:val="es-ES" w:eastAsia="es-ES"/>
        </w:rPr>
        <w:tab/>
      </w:r>
      <w:r w:rsidRPr="00C21306">
        <w:rPr>
          <w:rFonts w:ascii="Arial Narrow" w:eastAsia="Times New Roman" w:hAnsi="Arial Narrow" w:cs="Arial"/>
          <w:b/>
          <w:bCs/>
          <w:sz w:val="24"/>
          <w:szCs w:val="20"/>
          <w:u w:val="single"/>
          <w:lang w:val="es-ES_tradnl" w:eastAsia="es-ES"/>
        </w:rPr>
        <w:t>COBERTURA DE RIESGOS ADICIONALES</w:t>
      </w:r>
      <w:r w:rsidRPr="00C21306">
        <w:rPr>
          <w:rFonts w:ascii="Arial Narrow" w:eastAsia="Times New Roman" w:hAnsi="Arial Narrow" w:cs="Arial"/>
          <w:sz w:val="24"/>
          <w:szCs w:val="20"/>
          <w:u w:val="single"/>
          <w:lang w:val="es-ES_tradnl" w:eastAsia="es-ES"/>
        </w:rPr>
        <w:t xml:space="preserve"> </w:t>
      </w:r>
    </w:p>
    <w:p w14:paraId="6D5B5975" w14:textId="77777777" w:rsidR="00455E95" w:rsidRPr="00C21306" w:rsidRDefault="00455E95" w:rsidP="00455E95">
      <w:pPr>
        <w:tabs>
          <w:tab w:val="left" w:pos="0"/>
        </w:tabs>
        <w:spacing w:after="0" w:line="240" w:lineRule="auto"/>
        <w:rPr>
          <w:rFonts w:ascii="Arial Narrow" w:eastAsia="Times New Roman" w:hAnsi="Arial Narrow" w:cs="Arial"/>
          <w:sz w:val="24"/>
          <w:szCs w:val="20"/>
          <w:lang w:val="es-ES_tradnl" w:eastAsia="es-ES"/>
        </w:rPr>
      </w:pPr>
    </w:p>
    <w:p w14:paraId="6483D16B" w14:textId="77777777" w:rsidR="00455E95" w:rsidRPr="00C21306" w:rsidRDefault="00455E95" w:rsidP="00C50D79">
      <w:pPr>
        <w:numPr>
          <w:ilvl w:val="0"/>
          <w:numId w:val="18"/>
        </w:numPr>
        <w:tabs>
          <w:tab w:val="left" w:pos="0"/>
        </w:tabs>
        <w:spacing w:after="0" w:line="240" w:lineRule="auto"/>
        <w:ind w:left="1418" w:hanging="709"/>
        <w:jc w:val="both"/>
        <w:rPr>
          <w:rFonts w:ascii="Arial Narrow" w:eastAsia="Calibri" w:hAnsi="Arial Narrow" w:cs="Arial"/>
        </w:rPr>
      </w:pPr>
      <w:r w:rsidRPr="00C21306">
        <w:rPr>
          <w:rFonts w:ascii="Arial Narrow" w:eastAsia="Calibri" w:hAnsi="Arial Narrow" w:cs="Arial"/>
        </w:rPr>
        <w:t>Riesgo de incendio producido a consecuencia de terremotos o temblor.</w:t>
      </w:r>
    </w:p>
    <w:p w14:paraId="3005CFB6" w14:textId="77777777" w:rsidR="00455E95" w:rsidRPr="00C21306" w:rsidRDefault="00455E95" w:rsidP="00C50D79">
      <w:pPr>
        <w:numPr>
          <w:ilvl w:val="0"/>
          <w:numId w:val="18"/>
        </w:numPr>
        <w:tabs>
          <w:tab w:val="left" w:pos="0"/>
        </w:tabs>
        <w:spacing w:before="120" w:after="0" w:line="240" w:lineRule="auto"/>
        <w:ind w:left="1418" w:hanging="709"/>
        <w:jc w:val="both"/>
        <w:rPr>
          <w:rFonts w:ascii="Arial Narrow" w:eastAsia="Calibri" w:hAnsi="Arial Narrow" w:cs="Arial"/>
        </w:rPr>
      </w:pPr>
      <w:r w:rsidRPr="00C21306">
        <w:rPr>
          <w:rFonts w:ascii="Arial Narrow" w:eastAsia="Calibri" w:hAnsi="Arial Narrow" w:cs="Arial"/>
        </w:rPr>
        <w:lastRenderedPageBreak/>
        <w:t>Riesgo de incendio causado por tumulto o alboroto popular, y/o huelga que revista tales caracteres.</w:t>
      </w:r>
    </w:p>
    <w:p w14:paraId="69FE4AC9" w14:textId="77777777" w:rsidR="00455E95" w:rsidRPr="00C21306" w:rsidRDefault="00455E95" w:rsidP="00C50D79">
      <w:pPr>
        <w:numPr>
          <w:ilvl w:val="0"/>
          <w:numId w:val="18"/>
        </w:numPr>
        <w:tabs>
          <w:tab w:val="left" w:pos="0"/>
        </w:tabs>
        <w:spacing w:before="120" w:after="0" w:line="240" w:lineRule="auto"/>
        <w:ind w:left="1418" w:hanging="709"/>
        <w:jc w:val="both"/>
        <w:rPr>
          <w:rFonts w:ascii="Arial Narrow" w:eastAsia="Calibri" w:hAnsi="Arial Narrow" w:cs="Arial"/>
        </w:rPr>
      </w:pPr>
      <w:r w:rsidRPr="00C21306">
        <w:rPr>
          <w:rFonts w:ascii="Arial Narrow" w:eastAsia="Calibri" w:hAnsi="Arial Narrow" w:cs="Arial"/>
        </w:rPr>
        <w:t>Riesgo de daños materiales causados por tumulto y/o alboroto popular y/o huelga que revista tales caracteres.</w:t>
      </w:r>
    </w:p>
    <w:p w14:paraId="5B8800C5" w14:textId="77777777" w:rsidR="00455E95" w:rsidRPr="00C21306" w:rsidRDefault="00455E95" w:rsidP="00C50D79">
      <w:pPr>
        <w:numPr>
          <w:ilvl w:val="0"/>
          <w:numId w:val="18"/>
        </w:numPr>
        <w:tabs>
          <w:tab w:val="left" w:pos="0"/>
        </w:tabs>
        <w:spacing w:before="120" w:after="0" w:line="240" w:lineRule="auto"/>
        <w:ind w:left="1418" w:hanging="709"/>
        <w:jc w:val="both"/>
        <w:rPr>
          <w:rFonts w:ascii="Arial Narrow" w:eastAsia="Calibri" w:hAnsi="Arial Narrow" w:cs="Arial"/>
        </w:rPr>
      </w:pPr>
      <w:r w:rsidRPr="00C21306">
        <w:rPr>
          <w:rFonts w:ascii="Arial Narrow" w:eastAsia="Calibri" w:hAnsi="Arial Narrow" w:cs="Arial"/>
        </w:rPr>
        <w:t>Riesgo de daños materiales causados por impacto de aviones o de sus partes a edificios y contenidos.</w:t>
      </w:r>
    </w:p>
    <w:p w14:paraId="0B927A29" w14:textId="77777777" w:rsidR="00455E95" w:rsidRPr="00C21306" w:rsidRDefault="00455E95" w:rsidP="00C50D79">
      <w:pPr>
        <w:numPr>
          <w:ilvl w:val="0"/>
          <w:numId w:val="18"/>
        </w:numPr>
        <w:tabs>
          <w:tab w:val="left" w:pos="0"/>
        </w:tabs>
        <w:spacing w:before="120" w:after="0" w:line="240" w:lineRule="auto"/>
        <w:ind w:left="1418" w:hanging="709"/>
        <w:jc w:val="both"/>
        <w:rPr>
          <w:rFonts w:ascii="Arial Narrow" w:eastAsia="Calibri" w:hAnsi="Arial Narrow" w:cs="Arial"/>
        </w:rPr>
      </w:pPr>
      <w:r w:rsidRPr="00C21306">
        <w:rPr>
          <w:rFonts w:ascii="Arial Narrow" w:eastAsia="Calibri" w:hAnsi="Arial Narrow" w:cs="Arial"/>
        </w:rPr>
        <w:t>Riesgo de daños materiales causados por impacto de vehículos terrestres a edificios y contenidos.</w:t>
      </w:r>
    </w:p>
    <w:p w14:paraId="0D651C4A" w14:textId="77777777" w:rsidR="00455E95" w:rsidRPr="00C21306" w:rsidRDefault="00455E95" w:rsidP="00C50D79">
      <w:pPr>
        <w:numPr>
          <w:ilvl w:val="0"/>
          <w:numId w:val="18"/>
        </w:numPr>
        <w:tabs>
          <w:tab w:val="left" w:pos="0"/>
        </w:tabs>
        <w:spacing w:before="120" w:after="0" w:line="240" w:lineRule="auto"/>
        <w:ind w:left="1418" w:hanging="709"/>
        <w:jc w:val="both"/>
        <w:rPr>
          <w:rFonts w:ascii="Arial Narrow" w:eastAsia="Calibri" w:hAnsi="Arial Narrow" w:cs="Arial"/>
        </w:rPr>
      </w:pPr>
      <w:r w:rsidRPr="00C21306">
        <w:rPr>
          <w:rFonts w:ascii="Arial Narrow" w:eastAsia="Calibri" w:hAnsi="Arial Narrow" w:cs="Arial"/>
        </w:rPr>
        <w:t>Riesgo de incendio y/o daños materiales causados por Huracán, Vendaval, Ciclón o Tornados.</w:t>
      </w:r>
    </w:p>
    <w:p w14:paraId="7AFAE87E" w14:textId="77777777" w:rsidR="00455E95" w:rsidRPr="00C21306" w:rsidRDefault="00455E95" w:rsidP="00C50D79">
      <w:pPr>
        <w:numPr>
          <w:ilvl w:val="0"/>
          <w:numId w:val="18"/>
        </w:numPr>
        <w:tabs>
          <w:tab w:val="left" w:pos="0"/>
        </w:tabs>
        <w:spacing w:before="120" w:after="0" w:line="240" w:lineRule="auto"/>
        <w:ind w:left="1418" w:hanging="709"/>
        <w:jc w:val="both"/>
        <w:rPr>
          <w:rFonts w:ascii="Arial Narrow" w:eastAsia="Calibri" w:hAnsi="Arial Narrow" w:cs="Arial"/>
        </w:rPr>
      </w:pPr>
      <w:r w:rsidRPr="00C21306">
        <w:rPr>
          <w:rFonts w:ascii="Arial Narrow" w:eastAsia="Calibri" w:hAnsi="Arial Narrow" w:cs="Arial"/>
        </w:rPr>
        <w:t>Remoción de escombro (Gs.200.000.000)</w:t>
      </w:r>
    </w:p>
    <w:p w14:paraId="06B63106" w14:textId="77777777" w:rsidR="00455E95" w:rsidRPr="00C21306" w:rsidRDefault="00455E95" w:rsidP="00C50D79">
      <w:pPr>
        <w:numPr>
          <w:ilvl w:val="0"/>
          <w:numId w:val="18"/>
        </w:numPr>
        <w:tabs>
          <w:tab w:val="left" w:pos="0"/>
        </w:tabs>
        <w:spacing w:before="120" w:after="0" w:line="240" w:lineRule="auto"/>
        <w:ind w:left="1418" w:hanging="709"/>
        <w:jc w:val="both"/>
        <w:rPr>
          <w:rFonts w:ascii="Arial Narrow" w:eastAsia="Calibri" w:hAnsi="Arial Narrow" w:cs="Arial"/>
        </w:rPr>
      </w:pPr>
      <w:r w:rsidRPr="00C21306">
        <w:rPr>
          <w:rFonts w:ascii="Arial Narrow" w:eastAsia="Calibri" w:hAnsi="Arial Narrow" w:cs="Arial"/>
        </w:rPr>
        <w:t>Responsabilidad Civil por daños ocasionados por la  cuadrilla (Gs.100.000.000)</w:t>
      </w:r>
    </w:p>
    <w:p w14:paraId="1683616A" w14:textId="77777777" w:rsidR="00455E95" w:rsidRPr="00C21306" w:rsidRDefault="00455E95" w:rsidP="00455E95">
      <w:pPr>
        <w:spacing w:line="360" w:lineRule="auto"/>
        <w:rPr>
          <w:rFonts w:ascii="Arial Narrow" w:eastAsia="Calibri" w:hAnsi="Arial Narrow" w:cs="Arial"/>
          <w:b/>
          <w:i/>
          <w:sz w:val="10"/>
          <w:szCs w:val="10"/>
          <w:u w:val="single"/>
        </w:rPr>
      </w:pPr>
    </w:p>
    <w:p w14:paraId="493CD5C1" w14:textId="77777777" w:rsidR="00455E95" w:rsidRPr="00C21306" w:rsidRDefault="00455E95" w:rsidP="00455E95">
      <w:pPr>
        <w:spacing w:line="360" w:lineRule="auto"/>
        <w:rPr>
          <w:rFonts w:ascii="Arial Narrow" w:eastAsia="Calibri" w:hAnsi="Arial Narrow" w:cs="Arial"/>
          <w:b/>
          <w:i/>
          <w:sz w:val="10"/>
          <w:szCs w:val="10"/>
          <w:u w:val="single"/>
        </w:rPr>
      </w:pPr>
    </w:p>
    <w:p w14:paraId="3DE13A6F" w14:textId="77777777" w:rsidR="00455E95" w:rsidRPr="00C21306" w:rsidRDefault="00455E95" w:rsidP="00455E95">
      <w:pPr>
        <w:widowControl w:val="0"/>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Narrow" w:eastAsia="Times New Roman" w:hAnsi="Arial Narrow" w:cs="Arial"/>
          <w:b/>
          <w:bCs/>
          <w:sz w:val="32"/>
          <w:szCs w:val="32"/>
          <w:u w:val="single"/>
          <w:lang w:val="es-ES_tradnl" w:eastAsia="es-MX"/>
        </w:rPr>
      </w:pPr>
      <w:r w:rsidRPr="00C21306">
        <w:rPr>
          <w:rFonts w:ascii="Arial Narrow" w:eastAsia="Times New Roman" w:hAnsi="Arial Narrow" w:cs="Arial"/>
          <w:b/>
          <w:bCs/>
          <w:sz w:val="32"/>
          <w:szCs w:val="32"/>
          <w:lang w:val="es-ES_tradnl" w:eastAsia="es-MX"/>
        </w:rPr>
        <w:t xml:space="preserve">2. </w:t>
      </w:r>
      <w:r w:rsidRPr="00C21306">
        <w:rPr>
          <w:rFonts w:ascii="Arial Narrow" w:eastAsia="Times New Roman" w:hAnsi="Arial Narrow" w:cs="Arial"/>
          <w:b/>
          <w:bCs/>
          <w:sz w:val="32"/>
          <w:szCs w:val="32"/>
          <w:lang w:val="es-ES_tradnl" w:eastAsia="es-MX"/>
        </w:rPr>
        <w:tab/>
        <w:t>SEGURO DE VALORES</w:t>
      </w:r>
    </w:p>
    <w:p w14:paraId="048B8EB1"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_tradnl" w:eastAsia="es-MX"/>
        </w:rPr>
      </w:pPr>
    </w:p>
    <w:p w14:paraId="78EDD205"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 w:eastAsia="es-MX"/>
        </w:rPr>
      </w:pPr>
      <w:r w:rsidRPr="00C21306">
        <w:rPr>
          <w:rFonts w:ascii="Arial Narrow" w:eastAsia="Times New Roman" w:hAnsi="Arial Narrow" w:cs="Arial"/>
          <w:b/>
          <w:bCs/>
          <w:sz w:val="24"/>
          <w:szCs w:val="20"/>
          <w:lang w:val="es-ES_tradnl" w:eastAsia="es-MX"/>
        </w:rPr>
        <w:t>A.</w:t>
      </w:r>
      <w:r w:rsidRPr="00C21306">
        <w:rPr>
          <w:rFonts w:ascii="Arial Narrow" w:eastAsia="Times New Roman" w:hAnsi="Arial Narrow" w:cs="Arial"/>
          <w:b/>
          <w:bCs/>
          <w:sz w:val="24"/>
          <w:szCs w:val="20"/>
          <w:lang w:val="es-ES_tradnl" w:eastAsia="es-MX"/>
        </w:rPr>
        <w:tab/>
      </w:r>
      <w:r w:rsidRPr="00C21306">
        <w:rPr>
          <w:rFonts w:ascii="Arial Narrow" w:eastAsia="Times New Roman" w:hAnsi="Arial Narrow" w:cs="Arial"/>
          <w:b/>
          <w:bCs/>
          <w:sz w:val="24"/>
          <w:szCs w:val="20"/>
          <w:u w:val="single"/>
          <w:lang w:val="es-ES_tradnl" w:eastAsia="es-MX"/>
        </w:rPr>
        <w:t>RIESGOS A COTIZAR</w:t>
      </w:r>
    </w:p>
    <w:p w14:paraId="569F1315"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 w:eastAsia="es-MX"/>
        </w:rPr>
      </w:pPr>
    </w:p>
    <w:p w14:paraId="2FAC03D7" w14:textId="77777777" w:rsidR="00455E95" w:rsidRPr="00C21306" w:rsidRDefault="00455E95" w:rsidP="00455E95">
      <w:pPr>
        <w:widowControl w:val="0"/>
        <w:spacing w:after="0" w:line="240" w:lineRule="auto"/>
        <w:ind w:left="709"/>
        <w:jc w:val="both"/>
        <w:rPr>
          <w:rFonts w:ascii="Arial Narrow" w:eastAsia="Times New Roman" w:hAnsi="Arial Narrow" w:cs="Arial"/>
          <w:sz w:val="24"/>
          <w:szCs w:val="20"/>
          <w:lang w:val="es-ES" w:eastAsia="es-MX"/>
        </w:rPr>
      </w:pPr>
      <w:r w:rsidRPr="00C21306">
        <w:rPr>
          <w:rFonts w:ascii="Arial Narrow" w:eastAsia="Times New Roman" w:hAnsi="Arial Narrow" w:cs="Arial"/>
          <w:sz w:val="24"/>
          <w:szCs w:val="20"/>
          <w:lang w:val="es-ES" w:eastAsia="es-MX"/>
        </w:rPr>
        <w:t>Robo, asalto o pérdida directa como consecuencia de incendio, explosión y/o corto circuito, impacto directo de rayo.</w:t>
      </w:r>
      <w:r w:rsidRPr="00C21306">
        <w:rPr>
          <w:rFonts w:ascii="Arial Narrow" w:eastAsia="Times New Roman" w:hAnsi="Arial Narrow" w:cs="Arial"/>
          <w:color w:val="FF0000"/>
          <w:sz w:val="24"/>
          <w:szCs w:val="20"/>
          <w:lang w:val="es-ES" w:eastAsia="es-MX"/>
        </w:rPr>
        <w:t xml:space="preserve"> </w:t>
      </w:r>
    </w:p>
    <w:p w14:paraId="751C2891"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 w:eastAsia="es-MX"/>
        </w:rPr>
      </w:pPr>
    </w:p>
    <w:p w14:paraId="544D3E3B"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 w:eastAsia="es-MX"/>
        </w:rPr>
      </w:pPr>
      <w:r w:rsidRPr="00C21306">
        <w:rPr>
          <w:rFonts w:ascii="Arial Narrow" w:eastAsia="Times New Roman" w:hAnsi="Arial Narrow" w:cs="Arial"/>
          <w:b/>
          <w:bCs/>
          <w:sz w:val="24"/>
          <w:szCs w:val="20"/>
          <w:lang w:val="es-ES_tradnl" w:eastAsia="es-MX"/>
        </w:rPr>
        <w:t>B.</w:t>
      </w:r>
      <w:r w:rsidRPr="00C21306">
        <w:rPr>
          <w:rFonts w:ascii="Arial Narrow" w:eastAsia="Times New Roman" w:hAnsi="Arial Narrow" w:cs="Arial"/>
          <w:sz w:val="24"/>
          <w:szCs w:val="20"/>
          <w:lang w:val="es-ES_tradnl" w:eastAsia="es-MX"/>
        </w:rPr>
        <w:tab/>
      </w:r>
      <w:r w:rsidRPr="00C21306">
        <w:rPr>
          <w:rFonts w:ascii="Arial Narrow" w:eastAsia="Times New Roman" w:hAnsi="Arial Narrow" w:cs="Arial"/>
          <w:b/>
          <w:bCs/>
          <w:sz w:val="24"/>
          <w:szCs w:val="20"/>
          <w:u w:val="single"/>
          <w:lang w:val="es-ES" w:eastAsia="es-MX"/>
        </w:rPr>
        <w:t>VALORES A RIESGO</w:t>
      </w:r>
    </w:p>
    <w:p w14:paraId="32594B81"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 w:eastAsia="es-MX"/>
        </w:rPr>
      </w:pPr>
    </w:p>
    <w:tbl>
      <w:tblPr>
        <w:tblW w:w="9047" w:type="dxa"/>
        <w:tblInd w:w="55" w:type="dxa"/>
        <w:tblCellMar>
          <w:left w:w="70" w:type="dxa"/>
          <w:right w:w="70" w:type="dxa"/>
        </w:tblCellMar>
        <w:tblLook w:val="0000" w:firstRow="0" w:lastRow="0" w:firstColumn="0" w:lastColumn="0" w:noHBand="0" w:noVBand="0"/>
      </w:tblPr>
      <w:tblGrid>
        <w:gridCol w:w="2620"/>
        <w:gridCol w:w="1717"/>
        <w:gridCol w:w="1200"/>
        <w:gridCol w:w="1755"/>
        <w:gridCol w:w="1755"/>
      </w:tblGrid>
      <w:tr w:rsidR="00455E95" w:rsidRPr="00C21306" w14:paraId="06D8B164" w14:textId="77777777" w:rsidTr="00760801">
        <w:trPr>
          <w:trHeight w:val="270"/>
        </w:trPr>
        <w:tc>
          <w:tcPr>
            <w:tcW w:w="2620" w:type="dxa"/>
            <w:vMerge w:val="restart"/>
            <w:tcBorders>
              <w:top w:val="single" w:sz="8" w:space="0" w:color="auto"/>
              <w:left w:val="single" w:sz="8" w:space="0" w:color="auto"/>
              <w:right w:val="single" w:sz="4" w:space="0" w:color="auto"/>
            </w:tcBorders>
            <w:shd w:val="clear" w:color="auto" w:fill="FFFFCC"/>
            <w:noWrap/>
            <w:vAlign w:val="center"/>
          </w:tcPr>
          <w:p w14:paraId="26B2672F" w14:textId="77777777" w:rsidR="00455E95" w:rsidRPr="00C21306" w:rsidRDefault="00455E95" w:rsidP="00760801">
            <w:pPr>
              <w:rPr>
                <w:rFonts w:ascii="Arial Narrow" w:eastAsia="Calibri" w:hAnsi="Arial Narrow" w:cs="Arial"/>
                <w:b/>
                <w:bCs/>
                <w:lang w:eastAsia="es-ES"/>
              </w:rPr>
            </w:pPr>
            <w:r w:rsidRPr="00C21306">
              <w:rPr>
                <w:rFonts w:ascii="Arial Narrow" w:eastAsia="Calibri" w:hAnsi="Arial Narrow" w:cs="Arial"/>
                <w:b/>
                <w:bCs/>
                <w:lang w:eastAsia="es-ES"/>
              </w:rPr>
              <w:t>Valores(dinero)</w:t>
            </w:r>
          </w:p>
          <w:p w14:paraId="252D4F51" w14:textId="77777777" w:rsidR="00455E95" w:rsidRPr="00C21306" w:rsidRDefault="00455E95" w:rsidP="00760801">
            <w:pPr>
              <w:rPr>
                <w:rFonts w:ascii="Arial Narrow" w:eastAsia="Calibri" w:hAnsi="Arial Narrow" w:cs="Arial"/>
                <w:b/>
                <w:bCs/>
                <w:lang w:val="es-ES" w:eastAsia="es-ES"/>
              </w:rPr>
            </w:pPr>
            <w:r w:rsidRPr="00C21306">
              <w:rPr>
                <w:rFonts w:ascii="Arial Narrow" w:eastAsia="Calibri" w:hAnsi="Arial Narrow" w:cs="Arial"/>
                <w:b/>
                <w:bCs/>
                <w:lang w:eastAsia="es-ES"/>
              </w:rPr>
              <w:t>Robo, asalto o perdido directa</w:t>
            </w:r>
          </w:p>
        </w:tc>
        <w:tc>
          <w:tcPr>
            <w:tcW w:w="1717" w:type="dxa"/>
            <w:tcBorders>
              <w:top w:val="single" w:sz="8" w:space="0" w:color="auto"/>
              <w:left w:val="nil"/>
              <w:bottom w:val="single" w:sz="4" w:space="0" w:color="auto"/>
              <w:right w:val="single" w:sz="4" w:space="0" w:color="auto"/>
            </w:tcBorders>
            <w:shd w:val="clear" w:color="auto" w:fill="FFFFCC"/>
            <w:noWrap/>
            <w:vAlign w:val="bottom"/>
          </w:tcPr>
          <w:p w14:paraId="564896B7" w14:textId="77777777" w:rsidR="00455E95" w:rsidRPr="00C21306" w:rsidRDefault="00455E95" w:rsidP="00760801">
            <w:pPr>
              <w:jc w:val="center"/>
              <w:rPr>
                <w:rFonts w:ascii="Arial Narrow" w:eastAsia="Calibri" w:hAnsi="Arial Narrow" w:cs="Arial"/>
                <w:b/>
                <w:bCs/>
                <w:sz w:val="18"/>
                <w:szCs w:val="18"/>
                <w:lang w:val="es-ES" w:eastAsia="es-ES"/>
              </w:rPr>
            </w:pPr>
            <w:r w:rsidRPr="00C21306">
              <w:rPr>
                <w:rFonts w:ascii="Arial Narrow" w:eastAsia="Calibri" w:hAnsi="Arial Narrow" w:cs="Arial"/>
                <w:b/>
                <w:bCs/>
                <w:sz w:val="18"/>
                <w:szCs w:val="18"/>
                <w:lang w:eastAsia="es-ES"/>
              </w:rPr>
              <w:t>Valor a Asegurar</w:t>
            </w:r>
          </w:p>
        </w:tc>
        <w:tc>
          <w:tcPr>
            <w:tcW w:w="1200" w:type="dxa"/>
            <w:tcBorders>
              <w:top w:val="single" w:sz="8" w:space="0" w:color="auto"/>
              <w:left w:val="nil"/>
              <w:bottom w:val="single" w:sz="4" w:space="0" w:color="auto"/>
              <w:right w:val="single" w:sz="4" w:space="0" w:color="auto"/>
            </w:tcBorders>
            <w:shd w:val="clear" w:color="auto" w:fill="FFFFCC"/>
            <w:noWrap/>
            <w:vAlign w:val="bottom"/>
          </w:tcPr>
          <w:p w14:paraId="39CABE7A" w14:textId="77777777" w:rsidR="00455E95" w:rsidRPr="00C21306" w:rsidRDefault="00455E95" w:rsidP="00760801">
            <w:pPr>
              <w:jc w:val="center"/>
              <w:rPr>
                <w:rFonts w:ascii="Arial Narrow" w:eastAsia="Calibri" w:hAnsi="Arial Narrow" w:cs="Arial"/>
                <w:b/>
                <w:bCs/>
                <w:sz w:val="18"/>
                <w:szCs w:val="18"/>
                <w:lang w:val="es-ES" w:eastAsia="es-ES"/>
              </w:rPr>
            </w:pPr>
            <w:r w:rsidRPr="00C21306">
              <w:rPr>
                <w:rFonts w:ascii="Arial Narrow" w:eastAsia="Calibri" w:hAnsi="Arial Narrow" w:cs="Arial"/>
                <w:b/>
                <w:bCs/>
                <w:sz w:val="18"/>
                <w:szCs w:val="18"/>
                <w:lang w:val="es-ES" w:eastAsia="es-ES"/>
              </w:rPr>
              <w:t>Tasa</w:t>
            </w:r>
          </w:p>
        </w:tc>
        <w:tc>
          <w:tcPr>
            <w:tcW w:w="1755" w:type="dxa"/>
            <w:tcBorders>
              <w:top w:val="single" w:sz="4" w:space="0" w:color="auto"/>
              <w:left w:val="nil"/>
              <w:bottom w:val="single" w:sz="4" w:space="0" w:color="auto"/>
              <w:right w:val="single" w:sz="4" w:space="0" w:color="auto"/>
            </w:tcBorders>
            <w:shd w:val="clear" w:color="auto" w:fill="FFFFCC"/>
          </w:tcPr>
          <w:p w14:paraId="31FA198D" w14:textId="77777777" w:rsidR="00455E95" w:rsidRPr="00C21306" w:rsidRDefault="00455E95" w:rsidP="00760801">
            <w:pPr>
              <w:jc w:val="center"/>
              <w:rPr>
                <w:rFonts w:ascii="Arial Narrow" w:eastAsia="Calibri" w:hAnsi="Arial Narrow" w:cs="Arial"/>
                <w:b/>
                <w:bCs/>
                <w:sz w:val="18"/>
                <w:szCs w:val="18"/>
                <w:lang w:val="es-ES" w:eastAsia="es-ES"/>
              </w:rPr>
            </w:pPr>
            <w:r w:rsidRPr="00C21306">
              <w:rPr>
                <w:rFonts w:ascii="Arial Narrow" w:eastAsia="Calibri" w:hAnsi="Arial Narrow" w:cs="Arial"/>
                <w:b/>
                <w:bCs/>
                <w:sz w:val="18"/>
                <w:szCs w:val="18"/>
                <w:lang w:val="es-ES" w:eastAsia="es-ES"/>
              </w:rPr>
              <w:t>Prima</w:t>
            </w:r>
          </w:p>
        </w:tc>
        <w:tc>
          <w:tcPr>
            <w:tcW w:w="1755" w:type="dxa"/>
            <w:tcBorders>
              <w:top w:val="single" w:sz="8" w:space="0" w:color="auto"/>
              <w:left w:val="single" w:sz="4" w:space="0" w:color="auto"/>
              <w:bottom w:val="single" w:sz="4" w:space="0" w:color="auto"/>
              <w:right w:val="single" w:sz="4" w:space="0" w:color="auto"/>
            </w:tcBorders>
            <w:shd w:val="clear" w:color="auto" w:fill="FFFFCC"/>
            <w:noWrap/>
            <w:vAlign w:val="bottom"/>
          </w:tcPr>
          <w:p w14:paraId="62B2F7C8" w14:textId="77777777" w:rsidR="00455E95" w:rsidRPr="00C21306" w:rsidRDefault="00455E95" w:rsidP="00760801">
            <w:pPr>
              <w:jc w:val="center"/>
              <w:rPr>
                <w:rFonts w:ascii="Arial Narrow" w:eastAsia="Calibri" w:hAnsi="Arial Narrow" w:cs="Arial"/>
                <w:b/>
                <w:bCs/>
                <w:sz w:val="18"/>
                <w:szCs w:val="18"/>
                <w:lang w:val="es-ES" w:eastAsia="es-ES"/>
              </w:rPr>
            </w:pPr>
            <w:r w:rsidRPr="00C21306">
              <w:rPr>
                <w:rFonts w:ascii="Arial Narrow" w:eastAsia="Calibri" w:hAnsi="Arial Narrow" w:cs="Arial"/>
                <w:b/>
                <w:bCs/>
                <w:sz w:val="18"/>
                <w:szCs w:val="18"/>
                <w:lang w:val="es-ES" w:eastAsia="es-ES"/>
              </w:rPr>
              <w:t>Premio</w:t>
            </w:r>
          </w:p>
        </w:tc>
      </w:tr>
      <w:tr w:rsidR="00455E95" w:rsidRPr="00C21306" w14:paraId="3B04FD86" w14:textId="77777777" w:rsidTr="00760801">
        <w:trPr>
          <w:trHeight w:val="300"/>
        </w:trPr>
        <w:tc>
          <w:tcPr>
            <w:tcW w:w="2620" w:type="dxa"/>
            <w:vMerge/>
            <w:tcBorders>
              <w:left w:val="single" w:sz="8" w:space="0" w:color="auto"/>
              <w:bottom w:val="single" w:sz="8" w:space="0" w:color="auto"/>
              <w:right w:val="single" w:sz="4" w:space="0" w:color="auto"/>
            </w:tcBorders>
            <w:shd w:val="clear" w:color="auto" w:fill="FFFFCC"/>
            <w:noWrap/>
            <w:vAlign w:val="bottom"/>
          </w:tcPr>
          <w:p w14:paraId="4219F4DD" w14:textId="77777777" w:rsidR="00455E95" w:rsidRPr="00C21306" w:rsidRDefault="00455E95" w:rsidP="00760801">
            <w:pPr>
              <w:rPr>
                <w:rFonts w:ascii="Arial Narrow" w:eastAsia="Calibri" w:hAnsi="Arial Narrow" w:cs="Arial"/>
                <w:b/>
                <w:bCs/>
                <w:sz w:val="18"/>
                <w:szCs w:val="18"/>
                <w:lang w:val="es-ES" w:eastAsia="es-ES"/>
              </w:rPr>
            </w:pPr>
          </w:p>
        </w:tc>
        <w:tc>
          <w:tcPr>
            <w:tcW w:w="1717" w:type="dxa"/>
            <w:tcBorders>
              <w:top w:val="nil"/>
              <w:left w:val="nil"/>
              <w:bottom w:val="single" w:sz="8" w:space="0" w:color="auto"/>
              <w:right w:val="single" w:sz="4" w:space="0" w:color="auto"/>
            </w:tcBorders>
            <w:shd w:val="clear" w:color="auto" w:fill="auto"/>
            <w:noWrap/>
            <w:vAlign w:val="bottom"/>
          </w:tcPr>
          <w:p w14:paraId="78D38A37" w14:textId="58DDD60D" w:rsidR="00455E95" w:rsidRPr="00C21306" w:rsidRDefault="00337F51" w:rsidP="00760801">
            <w:pPr>
              <w:jc w:val="right"/>
              <w:rPr>
                <w:rFonts w:ascii="Arial Narrow" w:eastAsia="Calibri" w:hAnsi="Arial Narrow" w:cs="Arial"/>
                <w:sz w:val="18"/>
                <w:szCs w:val="18"/>
                <w:lang w:val="es-ES" w:eastAsia="es-ES"/>
              </w:rPr>
            </w:pPr>
            <w:r>
              <w:rPr>
                <w:rFonts w:ascii="Arial Narrow" w:eastAsia="Calibri" w:hAnsi="Arial Narrow" w:cs="Arial"/>
                <w:sz w:val="18"/>
                <w:szCs w:val="18"/>
                <w:lang w:val="es-ES" w:eastAsia="es-ES"/>
              </w:rPr>
              <w:t>1.500.000.000</w:t>
            </w:r>
            <w:r w:rsidR="00455E95" w:rsidRPr="00C21306">
              <w:rPr>
                <w:rFonts w:ascii="Arial Narrow" w:eastAsia="Calibri" w:hAnsi="Arial Narrow" w:cs="Arial"/>
                <w:sz w:val="18"/>
                <w:szCs w:val="18"/>
                <w:lang w:val="es-ES" w:eastAsia="es-ES"/>
              </w:rPr>
              <w:t>.-</w:t>
            </w:r>
          </w:p>
        </w:tc>
        <w:tc>
          <w:tcPr>
            <w:tcW w:w="1200" w:type="dxa"/>
            <w:tcBorders>
              <w:top w:val="nil"/>
              <w:left w:val="nil"/>
              <w:bottom w:val="single" w:sz="8" w:space="0" w:color="auto"/>
              <w:right w:val="single" w:sz="4" w:space="0" w:color="auto"/>
            </w:tcBorders>
            <w:shd w:val="clear" w:color="auto" w:fill="auto"/>
            <w:noWrap/>
            <w:vAlign w:val="bottom"/>
          </w:tcPr>
          <w:p w14:paraId="666A4834" w14:textId="77777777" w:rsidR="00455E95" w:rsidRPr="00C21306" w:rsidRDefault="00455E95" w:rsidP="00760801">
            <w:pPr>
              <w:rPr>
                <w:rFonts w:ascii="Arial Narrow" w:eastAsia="Calibri" w:hAnsi="Arial Narrow" w:cs="Arial"/>
                <w:sz w:val="20"/>
                <w:lang w:val="es-ES" w:eastAsia="es-ES"/>
              </w:rPr>
            </w:pPr>
            <w:r w:rsidRPr="00C21306">
              <w:rPr>
                <w:rFonts w:ascii="Arial Narrow" w:eastAsia="Calibri" w:hAnsi="Arial Narrow" w:cs="Arial"/>
                <w:sz w:val="20"/>
                <w:lang w:val="es-ES" w:eastAsia="es-ES"/>
              </w:rPr>
              <w:t> </w:t>
            </w:r>
          </w:p>
        </w:tc>
        <w:tc>
          <w:tcPr>
            <w:tcW w:w="1755" w:type="dxa"/>
            <w:tcBorders>
              <w:top w:val="single" w:sz="4" w:space="0" w:color="auto"/>
              <w:left w:val="nil"/>
              <w:bottom w:val="single" w:sz="4" w:space="0" w:color="auto"/>
              <w:right w:val="single" w:sz="4" w:space="0" w:color="auto"/>
            </w:tcBorders>
          </w:tcPr>
          <w:p w14:paraId="1660E635" w14:textId="77777777" w:rsidR="00455E95" w:rsidRPr="00C21306" w:rsidRDefault="00455E95" w:rsidP="00760801">
            <w:pPr>
              <w:rPr>
                <w:rFonts w:ascii="Arial Narrow" w:eastAsia="Calibri" w:hAnsi="Arial Narrow" w:cs="Arial"/>
                <w:sz w:val="20"/>
                <w:lang w:val="es-ES" w:eastAsia="es-ES"/>
              </w:rPr>
            </w:pPr>
          </w:p>
        </w:tc>
        <w:tc>
          <w:tcPr>
            <w:tcW w:w="1755" w:type="dxa"/>
            <w:tcBorders>
              <w:top w:val="nil"/>
              <w:left w:val="single" w:sz="4" w:space="0" w:color="auto"/>
              <w:bottom w:val="single" w:sz="8" w:space="0" w:color="auto"/>
              <w:right w:val="single" w:sz="8" w:space="0" w:color="auto"/>
            </w:tcBorders>
            <w:shd w:val="clear" w:color="auto" w:fill="auto"/>
            <w:noWrap/>
            <w:vAlign w:val="bottom"/>
          </w:tcPr>
          <w:p w14:paraId="1E6C47A3" w14:textId="77777777" w:rsidR="00455E95" w:rsidRPr="00C21306" w:rsidRDefault="00455E95" w:rsidP="00760801">
            <w:pPr>
              <w:rPr>
                <w:rFonts w:ascii="Arial Narrow" w:eastAsia="Calibri" w:hAnsi="Arial Narrow" w:cs="Arial"/>
                <w:sz w:val="20"/>
                <w:lang w:val="es-ES" w:eastAsia="es-ES"/>
              </w:rPr>
            </w:pPr>
            <w:r w:rsidRPr="00C21306">
              <w:rPr>
                <w:rFonts w:ascii="Arial Narrow" w:eastAsia="Calibri" w:hAnsi="Arial Narrow" w:cs="Arial"/>
                <w:sz w:val="20"/>
                <w:lang w:val="es-ES" w:eastAsia="es-ES"/>
              </w:rPr>
              <w:t> </w:t>
            </w:r>
          </w:p>
        </w:tc>
      </w:tr>
    </w:tbl>
    <w:p w14:paraId="497ED831"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 w:eastAsia="es-MX"/>
        </w:rPr>
      </w:pPr>
    </w:p>
    <w:p w14:paraId="2238B9D4"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 w:eastAsia="es-MX"/>
        </w:rPr>
      </w:pPr>
      <w:r w:rsidRPr="00C21306">
        <w:rPr>
          <w:rFonts w:ascii="Arial Narrow" w:eastAsia="Times New Roman" w:hAnsi="Arial Narrow" w:cs="Arial"/>
          <w:b/>
          <w:bCs/>
          <w:sz w:val="24"/>
          <w:szCs w:val="20"/>
          <w:lang w:val="es-ES" w:eastAsia="es-MX"/>
        </w:rPr>
        <w:t>C.</w:t>
      </w:r>
      <w:r w:rsidRPr="00C21306">
        <w:rPr>
          <w:rFonts w:ascii="Arial Narrow" w:eastAsia="Times New Roman" w:hAnsi="Arial Narrow" w:cs="Arial"/>
          <w:b/>
          <w:bCs/>
          <w:sz w:val="24"/>
          <w:szCs w:val="20"/>
          <w:lang w:val="es-ES" w:eastAsia="es-MX"/>
        </w:rPr>
        <w:tab/>
      </w:r>
      <w:r w:rsidRPr="00C21306">
        <w:rPr>
          <w:rFonts w:ascii="Arial Narrow" w:eastAsia="Times New Roman" w:hAnsi="Arial Narrow" w:cs="Arial"/>
          <w:b/>
          <w:bCs/>
          <w:sz w:val="24"/>
          <w:szCs w:val="20"/>
          <w:u w:val="single"/>
          <w:lang w:val="es-ES_tradnl" w:eastAsia="es-MX"/>
        </w:rPr>
        <w:t>COBERTURA DE RIESGOS ADICIONALES</w:t>
      </w:r>
    </w:p>
    <w:p w14:paraId="753DAE50" w14:textId="77777777" w:rsidR="00455E95" w:rsidRPr="00C21306" w:rsidRDefault="00455E95" w:rsidP="00C50D79">
      <w:pPr>
        <w:widowControl w:val="0"/>
        <w:numPr>
          <w:ilvl w:val="0"/>
          <w:numId w:val="19"/>
        </w:numPr>
        <w:spacing w:before="120" w:after="0" w:line="240" w:lineRule="auto"/>
        <w:ind w:left="1417"/>
        <w:jc w:val="both"/>
        <w:rPr>
          <w:rFonts w:ascii="Arial Narrow" w:eastAsia="Times New Roman" w:hAnsi="Arial Narrow" w:cs="Arial"/>
          <w:sz w:val="24"/>
          <w:szCs w:val="20"/>
          <w:lang w:val="es-ES" w:eastAsia="es-MX"/>
        </w:rPr>
      </w:pPr>
      <w:r w:rsidRPr="00C21306">
        <w:rPr>
          <w:rFonts w:ascii="Arial Narrow" w:eastAsia="Times New Roman" w:hAnsi="Arial Narrow" w:cs="Arial"/>
          <w:sz w:val="24"/>
          <w:szCs w:val="20"/>
          <w:lang w:val="es-ES" w:eastAsia="es-MX"/>
        </w:rPr>
        <w:t>Caída de aeronaves.</w:t>
      </w:r>
    </w:p>
    <w:p w14:paraId="5A552B05" w14:textId="77777777" w:rsidR="00455E95" w:rsidRPr="00C21306" w:rsidRDefault="00455E95" w:rsidP="00C50D79">
      <w:pPr>
        <w:widowControl w:val="0"/>
        <w:numPr>
          <w:ilvl w:val="0"/>
          <w:numId w:val="19"/>
        </w:numPr>
        <w:spacing w:before="120" w:after="0" w:line="240" w:lineRule="auto"/>
        <w:ind w:left="1417"/>
        <w:jc w:val="both"/>
        <w:rPr>
          <w:rFonts w:ascii="Arial Narrow" w:eastAsia="Times New Roman" w:hAnsi="Arial Narrow" w:cs="Arial"/>
          <w:sz w:val="24"/>
          <w:szCs w:val="20"/>
          <w:lang w:val="es-ES" w:eastAsia="es-MX"/>
        </w:rPr>
      </w:pPr>
      <w:r w:rsidRPr="00C21306">
        <w:rPr>
          <w:rFonts w:ascii="Arial Narrow" w:eastAsia="Times New Roman" w:hAnsi="Arial Narrow" w:cs="Arial"/>
          <w:sz w:val="24"/>
          <w:szCs w:val="20"/>
          <w:lang w:val="es-ES" w:eastAsia="es-MX"/>
        </w:rPr>
        <w:t>Robo y/o Asalto.</w:t>
      </w:r>
    </w:p>
    <w:p w14:paraId="106057AE" w14:textId="77777777" w:rsidR="00455E95" w:rsidRPr="00C21306" w:rsidRDefault="00455E95" w:rsidP="00C50D79">
      <w:pPr>
        <w:widowControl w:val="0"/>
        <w:numPr>
          <w:ilvl w:val="0"/>
          <w:numId w:val="19"/>
        </w:numPr>
        <w:spacing w:before="120" w:after="0" w:line="240" w:lineRule="auto"/>
        <w:ind w:left="1417"/>
        <w:jc w:val="both"/>
        <w:rPr>
          <w:rFonts w:ascii="Arial Narrow" w:eastAsia="Times New Roman" w:hAnsi="Arial Narrow" w:cs="Arial"/>
          <w:sz w:val="24"/>
          <w:szCs w:val="20"/>
          <w:lang w:val="es-ES" w:eastAsia="es-MX"/>
        </w:rPr>
      </w:pPr>
      <w:r w:rsidRPr="00C21306">
        <w:rPr>
          <w:rFonts w:ascii="Arial Narrow" w:eastAsia="Times New Roman" w:hAnsi="Arial Narrow" w:cs="Arial"/>
          <w:sz w:val="24"/>
          <w:szCs w:val="20"/>
          <w:lang w:val="es-ES" w:eastAsia="es-MX"/>
        </w:rPr>
        <w:t>Hurto o Desaparición misteriosa</w:t>
      </w:r>
    </w:p>
    <w:p w14:paraId="5B106129" w14:textId="77777777" w:rsidR="00455E95" w:rsidRPr="00C21306" w:rsidRDefault="00455E95" w:rsidP="00C50D79">
      <w:pPr>
        <w:widowControl w:val="0"/>
        <w:numPr>
          <w:ilvl w:val="0"/>
          <w:numId w:val="19"/>
        </w:numPr>
        <w:spacing w:before="120" w:after="0" w:line="240" w:lineRule="auto"/>
        <w:ind w:left="1417"/>
        <w:jc w:val="both"/>
        <w:rPr>
          <w:rFonts w:ascii="Arial Narrow" w:eastAsia="Times New Roman" w:hAnsi="Arial Narrow" w:cs="Arial"/>
          <w:sz w:val="24"/>
          <w:szCs w:val="20"/>
          <w:lang w:val="es-ES" w:eastAsia="es-MX"/>
        </w:rPr>
      </w:pPr>
      <w:r w:rsidRPr="00C21306">
        <w:rPr>
          <w:rFonts w:ascii="Arial Narrow" w:eastAsia="Times New Roman" w:hAnsi="Arial Narrow" w:cs="Arial"/>
          <w:sz w:val="24"/>
          <w:szCs w:val="20"/>
          <w:lang w:val="es-ES" w:eastAsia="es-MX"/>
        </w:rPr>
        <w:t>Dolo o actos mal intencionados de terceros.</w:t>
      </w:r>
    </w:p>
    <w:p w14:paraId="1E6C4F84" w14:textId="77777777" w:rsidR="00455E95" w:rsidRPr="00C21306" w:rsidRDefault="00455E95" w:rsidP="00C50D79">
      <w:pPr>
        <w:widowControl w:val="0"/>
        <w:numPr>
          <w:ilvl w:val="0"/>
          <w:numId w:val="19"/>
        </w:numPr>
        <w:spacing w:before="120" w:after="0" w:line="240" w:lineRule="auto"/>
        <w:ind w:left="1417"/>
        <w:jc w:val="both"/>
        <w:rPr>
          <w:rFonts w:ascii="Arial Narrow" w:eastAsia="Times New Roman" w:hAnsi="Arial Narrow" w:cs="Arial"/>
          <w:sz w:val="24"/>
          <w:szCs w:val="20"/>
          <w:lang w:val="es-ES" w:eastAsia="es-MX"/>
        </w:rPr>
      </w:pPr>
      <w:r w:rsidRPr="00C21306">
        <w:rPr>
          <w:rFonts w:ascii="Arial Narrow" w:eastAsia="Times New Roman" w:hAnsi="Arial Narrow" w:cs="Arial"/>
          <w:sz w:val="24"/>
          <w:szCs w:val="20"/>
          <w:lang w:val="es-ES" w:eastAsia="es-MX"/>
        </w:rPr>
        <w:t>Inundación, tormenta, viento, tempestad.</w:t>
      </w:r>
    </w:p>
    <w:p w14:paraId="3C334AD4" w14:textId="77777777" w:rsidR="00455E95" w:rsidRPr="00C21306" w:rsidRDefault="00455E95" w:rsidP="00C50D79">
      <w:pPr>
        <w:widowControl w:val="0"/>
        <w:numPr>
          <w:ilvl w:val="0"/>
          <w:numId w:val="19"/>
        </w:numPr>
        <w:spacing w:before="120" w:after="0" w:line="240" w:lineRule="auto"/>
        <w:ind w:left="1417"/>
        <w:jc w:val="both"/>
        <w:rPr>
          <w:rFonts w:ascii="Arial Narrow" w:eastAsia="Times New Roman" w:hAnsi="Arial Narrow" w:cs="Arial"/>
          <w:sz w:val="24"/>
          <w:szCs w:val="20"/>
          <w:lang w:val="es-ES" w:eastAsia="es-MX"/>
        </w:rPr>
      </w:pPr>
      <w:r w:rsidRPr="00C21306">
        <w:rPr>
          <w:rFonts w:ascii="Arial Narrow" w:eastAsia="Times New Roman" w:hAnsi="Arial Narrow" w:cs="Arial"/>
          <w:sz w:val="24"/>
          <w:szCs w:val="20"/>
          <w:lang w:val="es-ES" w:eastAsia="es-MX"/>
        </w:rPr>
        <w:t>Daños por agua.</w:t>
      </w:r>
    </w:p>
    <w:p w14:paraId="16CA729F" w14:textId="77777777" w:rsidR="00455E95" w:rsidRPr="00C21306" w:rsidRDefault="00455E95" w:rsidP="00C50D79">
      <w:pPr>
        <w:widowControl w:val="0"/>
        <w:numPr>
          <w:ilvl w:val="0"/>
          <w:numId w:val="19"/>
        </w:numPr>
        <w:spacing w:before="120" w:after="0" w:line="240" w:lineRule="auto"/>
        <w:ind w:left="1417"/>
        <w:jc w:val="both"/>
        <w:rPr>
          <w:rFonts w:ascii="Arial Narrow" w:eastAsia="Times New Roman" w:hAnsi="Arial Narrow" w:cs="Arial"/>
          <w:sz w:val="24"/>
          <w:szCs w:val="24"/>
          <w:lang w:val="es-ES" w:eastAsia="es-MX"/>
        </w:rPr>
      </w:pPr>
      <w:r w:rsidRPr="00C21306">
        <w:rPr>
          <w:rFonts w:ascii="Arial Narrow" w:eastAsia="Calibri" w:hAnsi="Arial Narrow" w:cs="Arial"/>
          <w:sz w:val="24"/>
          <w:szCs w:val="24"/>
          <w:lang w:val="es-ES" w:eastAsia="es-MX"/>
        </w:rPr>
        <w:t xml:space="preserve">Fidelidad de empleados </w:t>
      </w:r>
    </w:p>
    <w:p w14:paraId="6F9BFBCD" w14:textId="77777777" w:rsidR="00455E95" w:rsidRPr="00C21306" w:rsidRDefault="00455E95" w:rsidP="00455E95">
      <w:pPr>
        <w:widowControl w:val="0"/>
        <w:spacing w:before="120" w:after="0" w:line="240" w:lineRule="auto"/>
        <w:jc w:val="both"/>
        <w:rPr>
          <w:rFonts w:ascii="Arial Narrow" w:eastAsia="Times New Roman" w:hAnsi="Arial Narrow" w:cs="Arial"/>
          <w:sz w:val="24"/>
          <w:szCs w:val="20"/>
          <w:lang w:val="es-ES" w:eastAsia="es-MX"/>
        </w:rPr>
      </w:pPr>
    </w:p>
    <w:p w14:paraId="4E17D099"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 w:eastAsia="es-MX"/>
        </w:rPr>
      </w:pPr>
    </w:p>
    <w:p w14:paraId="02AA516E"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 w:eastAsia="es-MX"/>
        </w:rPr>
      </w:pPr>
      <w:r w:rsidRPr="00C21306">
        <w:rPr>
          <w:rFonts w:ascii="Arial Narrow" w:eastAsia="Times New Roman" w:hAnsi="Arial Narrow" w:cs="Arial"/>
          <w:sz w:val="24"/>
          <w:szCs w:val="20"/>
          <w:lang w:val="es-ES" w:eastAsia="es-MX"/>
        </w:rPr>
        <w:t xml:space="preserve">La cobertura debe extenderse a cubrir a los valores  en las cajas habilitadas de </w:t>
      </w:r>
      <w:smartTag w:uri="urn:schemas-microsoft-com:office:smarttags" w:element="PersonName">
        <w:smartTagPr>
          <w:attr w:name="ProductID" w:val="la  Direcci￳n"/>
        </w:smartTagPr>
        <w:r w:rsidRPr="00C21306">
          <w:rPr>
            <w:rFonts w:ascii="Arial Narrow" w:eastAsia="Times New Roman" w:hAnsi="Arial Narrow" w:cs="Arial"/>
            <w:sz w:val="24"/>
            <w:szCs w:val="20"/>
            <w:lang w:val="es-ES" w:eastAsia="es-MX"/>
          </w:rPr>
          <w:t>la  Dirección</w:t>
        </w:r>
      </w:smartTag>
      <w:r w:rsidRPr="00C21306">
        <w:rPr>
          <w:rFonts w:ascii="Arial Narrow" w:eastAsia="Times New Roman" w:hAnsi="Arial Narrow" w:cs="Arial"/>
          <w:sz w:val="24"/>
          <w:szCs w:val="20"/>
          <w:lang w:val="es-ES" w:eastAsia="es-MX"/>
        </w:rPr>
        <w:t xml:space="preserve"> de tributación, Transito, Catastro, Arte y Cultura que deben ser trasportado a la distintas entidades financieras.</w:t>
      </w:r>
    </w:p>
    <w:p w14:paraId="5B02A640" w14:textId="77777777" w:rsidR="00455E95" w:rsidRDefault="00455E95" w:rsidP="00455E95">
      <w:pPr>
        <w:widowControl w:val="0"/>
        <w:spacing w:after="0" w:line="240" w:lineRule="auto"/>
        <w:jc w:val="both"/>
        <w:rPr>
          <w:rFonts w:ascii="Arial Narrow" w:eastAsia="Times New Roman" w:hAnsi="Arial Narrow" w:cs="Arial"/>
          <w:sz w:val="24"/>
          <w:szCs w:val="20"/>
          <w:lang w:val="es-ES" w:eastAsia="es-MX"/>
        </w:rPr>
      </w:pPr>
    </w:p>
    <w:p w14:paraId="366892FD" w14:textId="77777777" w:rsidR="00455E95" w:rsidRDefault="00455E95" w:rsidP="00455E95">
      <w:pPr>
        <w:widowControl w:val="0"/>
        <w:spacing w:after="0" w:line="240" w:lineRule="auto"/>
        <w:jc w:val="both"/>
        <w:rPr>
          <w:rFonts w:ascii="Arial Narrow" w:eastAsia="Times New Roman" w:hAnsi="Arial Narrow" w:cs="Arial"/>
          <w:sz w:val="24"/>
          <w:szCs w:val="20"/>
          <w:lang w:val="es-ES" w:eastAsia="es-MX"/>
        </w:rPr>
      </w:pPr>
    </w:p>
    <w:p w14:paraId="64DBC1C2" w14:textId="77777777" w:rsidR="00455E95" w:rsidRDefault="00455E95" w:rsidP="00455E95">
      <w:pPr>
        <w:widowControl w:val="0"/>
        <w:spacing w:after="0" w:line="240" w:lineRule="auto"/>
        <w:jc w:val="both"/>
        <w:rPr>
          <w:rFonts w:ascii="Arial Narrow" w:eastAsia="Times New Roman" w:hAnsi="Arial Narrow" w:cs="Arial"/>
          <w:sz w:val="24"/>
          <w:szCs w:val="20"/>
          <w:lang w:val="es-ES" w:eastAsia="es-MX"/>
        </w:rPr>
      </w:pPr>
    </w:p>
    <w:p w14:paraId="5DA5251D" w14:textId="77777777" w:rsidR="00455E95" w:rsidRDefault="00455E95" w:rsidP="00455E95">
      <w:pPr>
        <w:widowControl w:val="0"/>
        <w:spacing w:after="0" w:line="240" w:lineRule="auto"/>
        <w:jc w:val="both"/>
        <w:rPr>
          <w:rFonts w:ascii="Arial Narrow" w:eastAsia="Times New Roman" w:hAnsi="Arial Narrow" w:cs="Arial"/>
          <w:sz w:val="24"/>
          <w:szCs w:val="20"/>
          <w:lang w:val="es-ES" w:eastAsia="es-MX"/>
        </w:rPr>
      </w:pPr>
    </w:p>
    <w:p w14:paraId="238DAA1F" w14:textId="77777777" w:rsidR="00455E95" w:rsidRDefault="00455E95" w:rsidP="00455E95">
      <w:pPr>
        <w:widowControl w:val="0"/>
        <w:spacing w:after="0" w:line="240" w:lineRule="auto"/>
        <w:jc w:val="both"/>
        <w:rPr>
          <w:rFonts w:ascii="Arial Narrow" w:eastAsia="Times New Roman" w:hAnsi="Arial Narrow" w:cs="Arial"/>
          <w:sz w:val="24"/>
          <w:szCs w:val="20"/>
          <w:lang w:val="es-ES" w:eastAsia="es-MX"/>
        </w:rPr>
      </w:pPr>
    </w:p>
    <w:p w14:paraId="0CC41FE9" w14:textId="77777777" w:rsidR="00455E95" w:rsidRDefault="00455E95" w:rsidP="00455E95">
      <w:pPr>
        <w:widowControl w:val="0"/>
        <w:spacing w:after="0" w:line="240" w:lineRule="auto"/>
        <w:jc w:val="both"/>
        <w:rPr>
          <w:rFonts w:ascii="Arial Narrow" w:eastAsia="Times New Roman" w:hAnsi="Arial Narrow" w:cs="Arial"/>
          <w:sz w:val="24"/>
          <w:szCs w:val="20"/>
          <w:lang w:val="es-ES" w:eastAsia="es-MX"/>
        </w:rPr>
      </w:pPr>
    </w:p>
    <w:p w14:paraId="5B08ED68" w14:textId="77777777" w:rsidR="00455E95" w:rsidRDefault="00455E95" w:rsidP="00455E95">
      <w:pPr>
        <w:widowControl w:val="0"/>
        <w:spacing w:after="0" w:line="240" w:lineRule="auto"/>
        <w:jc w:val="both"/>
        <w:rPr>
          <w:rFonts w:ascii="Arial Narrow" w:eastAsia="Times New Roman" w:hAnsi="Arial Narrow" w:cs="Arial"/>
          <w:sz w:val="24"/>
          <w:szCs w:val="20"/>
          <w:lang w:val="es-ES" w:eastAsia="es-MX"/>
        </w:rPr>
      </w:pPr>
    </w:p>
    <w:p w14:paraId="2AAA3A76" w14:textId="77777777" w:rsidR="00455E95" w:rsidRDefault="00455E95" w:rsidP="00455E95">
      <w:pPr>
        <w:widowControl w:val="0"/>
        <w:spacing w:after="0" w:line="240" w:lineRule="auto"/>
        <w:jc w:val="both"/>
        <w:rPr>
          <w:rFonts w:ascii="Arial Narrow" w:eastAsia="Times New Roman" w:hAnsi="Arial Narrow" w:cs="Arial"/>
          <w:sz w:val="24"/>
          <w:szCs w:val="20"/>
          <w:lang w:val="es-ES" w:eastAsia="es-MX"/>
        </w:rPr>
      </w:pPr>
    </w:p>
    <w:p w14:paraId="5F919606"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 w:eastAsia="es-MX"/>
        </w:rPr>
      </w:pPr>
    </w:p>
    <w:p w14:paraId="0FB0D56C"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lang w:val="es-ES" w:eastAsia="es-MX"/>
        </w:rPr>
      </w:pPr>
      <w:r w:rsidRPr="00C21306">
        <w:rPr>
          <w:rFonts w:ascii="Arial Narrow" w:eastAsia="Times New Roman" w:hAnsi="Arial Narrow" w:cs="Arial"/>
          <w:sz w:val="24"/>
          <w:szCs w:val="20"/>
          <w:lang w:val="es-ES" w:eastAsia="es-MX"/>
        </w:rPr>
        <w:lastRenderedPageBreak/>
        <w:t xml:space="preserve">La medida de la prestación será </w:t>
      </w:r>
      <w:r w:rsidRPr="00C21306">
        <w:rPr>
          <w:rFonts w:ascii="Arial Narrow" w:eastAsia="Times New Roman" w:hAnsi="Arial Narrow" w:cs="Arial"/>
          <w:b/>
          <w:bCs/>
          <w:sz w:val="24"/>
          <w:szCs w:val="20"/>
          <w:lang w:val="es-ES" w:eastAsia="es-MX"/>
        </w:rPr>
        <w:t>“a primer riesgo absoluto”. Sin franquicia.</w:t>
      </w:r>
    </w:p>
    <w:p w14:paraId="0DF8577F" w14:textId="77777777" w:rsidR="00455E95" w:rsidRPr="00C21306" w:rsidRDefault="00455E95" w:rsidP="00455E95">
      <w:pPr>
        <w:widowControl w:val="0"/>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Narrow" w:eastAsia="Times New Roman" w:hAnsi="Arial Narrow" w:cs="Arial"/>
          <w:b/>
          <w:bCs/>
          <w:sz w:val="32"/>
          <w:szCs w:val="32"/>
          <w:u w:val="single"/>
          <w:lang w:val="es-ES_tradnl" w:eastAsia="es-MX"/>
        </w:rPr>
      </w:pPr>
      <w:r w:rsidRPr="00C21306">
        <w:rPr>
          <w:rFonts w:ascii="Arial Narrow" w:eastAsia="Times New Roman" w:hAnsi="Arial Narrow" w:cs="Arial"/>
          <w:b/>
          <w:bCs/>
          <w:sz w:val="32"/>
          <w:szCs w:val="32"/>
          <w:lang w:val="es-ES_tradnl" w:eastAsia="es-MX"/>
        </w:rPr>
        <w:t xml:space="preserve">3. </w:t>
      </w:r>
      <w:r w:rsidRPr="00C21306">
        <w:rPr>
          <w:rFonts w:ascii="Arial Narrow" w:eastAsia="Times New Roman" w:hAnsi="Arial Narrow" w:cs="Arial"/>
          <w:b/>
          <w:bCs/>
          <w:sz w:val="32"/>
          <w:szCs w:val="32"/>
          <w:lang w:val="es-ES_tradnl" w:eastAsia="es-MX"/>
        </w:rPr>
        <w:tab/>
        <w:t>SEGURO DE AUTOMÓVILES</w:t>
      </w:r>
    </w:p>
    <w:p w14:paraId="0B414CA7" w14:textId="77777777" w:rsidR="00455E95" w:rsidRPr="00C21306" w:rsidRDefault="00455E95" w:rsidP="00455E95">
      <w:pPr>
        <w:widowControl w:val="0"/>
        <w:spacing w:after="0" w:line="240" w:lineRule="auto"/>
        <w:jc w:val="both"/>
        <w:rPr>
          <w:rFonts w:ascii="Arial Narrow" w:eastAsia="Times New Roman" w:hAnsi="Arial Narrow" w:cs="Arial"/>
          <w:sz w:val="24"/>
          <w:szCs w:val="20"/>
          <w:lang w:val="es-ES_tradnl" w:eastAsia="es-MX"/>
        </w:rPr>
      </w:pPr>
    </w:p>
    <w:p w14:paraId="632647E8"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r w:rsidRPr="00C21306">
        <w:rPr>
          <w:rFonts w:ascii="Arial Narrow" w:eastAsia="Times New Roman" w:hAnsi="Arial Narrow" w:cs="Arial"/>
          <w:b/>
          <w:bCs/>
          <w:sz w:val="24"/>
          <w:szCs w:val="20"/>
          <w:lang w:val="es-ES_tradnl" w:eastAsia="es-MX"/>
        </w:rPr>
        <w:t xml:space="preserve"> </w:t>
      </w:r>
      <w:r w:rsidRPr="00C21306">
        <w:rPr>
          <w:rFonts w:ascii="Arial Narrow" w:eastAsia="Times New Roman" w:hAnsi="Arial Narrow" w:cs="Arial"/>
          <w:b/>
          <w:bCs/>
          <w:sz w:val="24"/>
          <w:szCs w:val="20"/>
          <w:u w:val="single"/>
          <w:lang w:val="es-ES_tradnl" w:eastAsia="es-MX"/>
        </w:rPr>
        <w:t>RIESGOS A COTIZAR – CONTRA TODO RIESGO</w:t>
      </w:r>
    </w:p>
    <w:tbl>
      <w:tblPr>
        <w:tblW w:w="9047" w:type="dxa"/>
        <w:tblInd w:w="55" w:type="dxa"/>
        <w:tblCellMar>
          <w:left w:w="70" w:type="dxa"/>
          <w:right w:w="70" w:type="dxa"/>
        </w:tblCellMar>
        <w:tblLook w:val="0000" w:firstRow="0" w:lastRow="0" w:firstColumn="0" w:lastColumn="0" w:noHBand="0" w:noVBand="0"/>
      </w:tblPr>
      <w:tblGrid>
        <w:gridCol w:w="2620"/>
        <w:gridCol w:w="1717"/>
        <w:gridCol w:w="1200"/>
        <w:gridCol w:w="1755"/>
        <w:gridCol w:w="1755"/>
      </w:tblGrid>
      <w:tr w:rsidR="00455E95" w:rsidRPr="00C21306" w14:paraId="6461FB83" w14:textId="77777777" w:rsidTr="00760801">
        <w:trPr>
          <w:trHeight w:val="270"/>
        </w:trPr>
        <w:tc>
          <w:tcPr>
            <w:tcW w:w="2620" w:type="dxa"/>
            <w:vMerge w:val="restart"/>
            <w:tcBorders>
              <w:top w:val="single" w:sz="8" w:space="0" w:color="auto"/>
              <w:left w:val="single" w:sz="8" w:space="0" w:color="auto"/>
              <w:right w:val="single" w:sz="4" w:space="0" w:color="auto"/>
            </w:tcBorders>
            <w:shd w:val="clear" w:color="auto" w:fill="FFFFCC"/>
            <w:noWrap/>
            <w:vAlign w:val="center"/>
          </w:tcPr>
          <w:p w14:paraId="4EA173AF" w14:textId="77777777" w:rsidR="00455E95" w:rsidRPr="00C21306" w:rsidRDefault="00455E95" w:rsidP="00760801">
            <w:pPr>
              <w:jc w:val="center"/>
              <w:rPr>
                <w:rFonts w:ascii="Arial Narrow" w:eastAsia="Calibri" w:hAnsi="Arial Narrow" w:cs="Arial"/>
                <w:b/>
                <w:bCs/>
                <w:sz w:val="18"/>
                <w:szCs w:val="18"/>
                <w:lang w:val="es-ES" w:eastAsia="es-ES"/>
              </w:rPr>
            </w:pPr>
            <w:r w:rsidRPr="00C21306">
              <w:rPr>
                <w:rFonts w:ascii="Arial Narrow" w:eastAsia="Calibri" w:hAnsi="Arial Narrow" w:cs="Arial"/>
                <w:b/>
                <w:bCs/>
                <w:sz w:val="18"/>
                <w:szCs w:val="18"/>
                <w:lang w:eastAsia="es-ES"/>
              </w:rPr>
              <w:t>AUTOMOVILES</w:t>
            </w:r>
          </w:p>
        </w:tc>
        <w:tc>
          <w:tcPr>
            <w:tcW w:w="1717" w:type="dxa"/>
            <w:tcBorders>
              <w:top w:val="single" w:sz="8" w:space="0" w:color="auto"/>
              <w:left w:val="nil"/>
              <w:bottom w:val="single" w:sz="4" w:space="0" w:color="auto"/>
              <w:right w:val="single" w:sz="4" w:space="0" w:color="auto"/>
            </w:tcBorders>
            <w:shd w:val="clear" w:color="auto" w:fill="FFFFCC"/>
            <w:noWrap/>
            <w:vAlign w:val="bottom"/>
          </w:tcPr>
          <w:p w14:paraId="22DFE9B3" w14:textId="77777777" w:rsidR="00455E95" w:rsidRPr="00C21306" w:rsidRDefault="00455E95" w:rsidP="00760801">
            <w:pPr>
              <w:jc w:val="center"/>
              <w:rPr>
                <w:rFonts w:ascii="Arial Narrow" w:eastAsia="Calibri" w:hAnsi="Arial Narrow" w:cs="Arial"/>
                <w:b/>
                <w:bCs/>
                <w:sz w:val="18"/>
                <w:szCs w:val="18"/>
                <w:lang w:val="es-ES" w:eastAsia="es-ES"/>
              </w:rPr>
            </w:pPr>
            <w:r w:rsidRPr="00C21306">
              <w:rPr>
                <w:rFonts w:ascii="Arial Narrow" w:eastAsia="Calibri" w:hAnsi="Arial Narrow" w:cs="Arial"/>
                <w:b/>
                <w:bCs/>
                <w:sz w:val="18"/>
                <w:szCs w:val="18"/>
                <w:lang w:eastAsia="es-ES"/>
              </w:rPr>
              <w:t>Valor a Asegurar</w:t>
            </w:r>
          </w:p>
        </w:tc>
        <w:tc>
          <w:tcPr>
            <w:tcW w:w="1200" w:type="dxa"/>
            <w:tcBorders>
              <w:top w:val="single" w:sz="8" w:space="0" w:color="auto"/>
              <w:left w:val="nil"/>
              <w:bottom w:val="single" w:sz="4" w:space="0" w:color="auto"/>
              <w:right w:val="single" w:sz="4" w:space="0" w:color="auto"/>
            </w:tcBorders>
            <w:shd w:val="clear" w:color="auto" w:fill="FFFFCC"/>
            <w:noWrap/>
            <w:vAlign w:val="bottom"/>
          </w:tcPr>
          <w:p w14:paraId="03154BCD" w14:textId="77777777" w:rsidR="00455E95" w:rsidRPr="00C21306" w:rsidRDefault="00455E95" w:rsidP="00760801">
            <w:pPr>
              <w:jc w:val="center"/>
              <w:rPr>
                <w:rFonts w:ascii="Arial Narrow" w:eastAsia="Calibri" w:hAnsi="Arial Narrow" w:cs="Arial"/>
                <w:b/>
                <w:bCs/>
                <w:sz w:val="18"/>
                <w:szCs w:val="18"/>
                <w:lang w:val="es-ES" w:eastAsia="es-ES"/>
              </w:rPr>
            </w:pPr>
            <w:r w:rsidRPr="00C21306">
              <w:rPr>
                <w:rFonts w:ascii="Arial Narrow" w:eastAsia="Calibri" w:hAnsi="Arial Narrow" w:cs="Arial"/>
                <w:b/>
                <w:bCs/>
                <w:sz w:val="18"/>
                <w:szCs w:val="18"/>
                <w:lang w:val="es-ES" w:eastAsia="es-ES"/>
              </w:rPr>
              <w:t>Tasa</w:t>
            </w:r>
          </w:p>
        </w:tc>
        <w:tc>
          <w:tcPr>
            <w:tcW w:w="1755" w:type="dxa"/>
            <w:tcBorders>
              <w:top w:val="single" w:sz="4" w:space="0" w:color="auto"/>
              <w:left w:val="nil"/>
              <w:bottom w:val="single" w:sz="4" w:space="0" w:color="auto"/>
              <w:right w:val="single" w:sz="4" w:space="0" w:color="auto"/>
            </w:tcBorders>
            <w:shd w:val="clear" w:color="auto" w:fill="FFFFCC"/>
          </w:tcPr>
          <w:p w14:paraId="6309ADCB" w14:textId="77777777" w:rsidR="00455E95" w:rsidRPr="00C21306" w:rsidRDefault="00455E95" w:rsidP="00760801">
            <w:pPr>
              <w:jc w:val="center"/>
              <w:rPr>
                <w:rFonts w:ascii="Arial Narrow" w:eastAsia="Calibri" w:hAnsi="Arial Narrow" w:cs="Arial"/>
                <w:b/>
                <w:bCs/>
                <w:sz w:val="18"/>
                <w:szCs w:val="18"/>
                <w:lang w:val="es-ES" w:eastAsia="es-ES"/>
              </w:rPr>
            </w:pPr>
            <w:r w:rsidRPr="00C21306">
              <w:rPr>
                <w:rFonts w:ascii="Arial Narrow" w:eastAsia="Calibri" w:hAnsi="Arial Narrow" w:cs="Arial"/>
                <w:b/>
                <w:bCs/>
                <w:sz w:val="18"/>
                <w:szCs w:val="18"/>
                <w:lang w:val="es-ES" w:eastAsia="es-ES"/>
              </w:rPr>
              <w:t>Prima</w:t>
            </w:r>
          </w:p>
        </w:tc>
        <w:tc>
          <w:tcPr>
            <w:tcW w:w="1755" w:type="dxa"/>
            <w:tcBorders>
              <w:top w:val="single" w:sz="8" w:space="0" w:color="auto"/>
              <w:left w:val="single" w:sz="4" w:space="0" w:color="auto"/>
              <w:bottom w:val="single" w:sz="4" w:space="0" w:color="auto"/>
              <w:right w:val="single" w:sz="4" w:space="0" w:color="auto"/>
            </w:tcBorders>
            <w:shd w:val="clear" w:color="auto" w:fill="FFFFCC"/>
            <w:noWrap/>
            <w:vAlign w:val="bottom"/>
          </w:tcPr>
          <w:p w14:paraId="055D390B" w14:textId="77777777" w:rsidR="00455E95" w:rsidRPr="00C21306" w:rsidRDefault="00455E95" w:rsidP="00760801">
            <w:pPr>
              <w:jc w:val="center"/>
              <w:rPr>
                <w:rFonts w:ascii="Arial Narrow" w:eastAsia="Calibri" w:hAnsi="Arial Narrow" w:cs="Arial"/>
                <w:b/>
                <w:bCs/>
                <w:sz w:val="18"/>
                <w:szCs w:val="18"/>
                <w:lang w:val="es-ES" w:eastAsia="es-ES"/>
              </w:rPr>
            </w:pPr>
            <w:r w:rsidRPr="00C21306">
              <w:rPr>
                <w:rFonts w:ascii="Arial Narrow" w:eastAsia="Calibri" w:hAnsi="Arial Narrow" w:cs="Arial"/>
                <w:b/>
                <w:bCs/>
                <w:sz w:val="18"/>
                <w:szCs w:val="18"/>
                <w:lang w:val="es-ES" w:eastAsia="es-ES"/>
              </w:rPr>
              <w:t>Premio</w:t>
            </w:r>
          </w:p>
        </w:tc>
      </w:tr>
      <w:tr w:rsidR="00455E95" w:rsidRPr="00C21306" w14:paraId="7283DAFB" w14:textId="77777777" w:rsidTr="00760801">
        <w:trPr>
          <w:trHeight w:val="300"/>
        </w:trPr>
        <w:tc>
          <w:tcPr>
            <w:tcW w:w="2620" w:type="dxa"/>
            <w:vMerge/>
            <w:tcBorders>
              <w:left w:val="single" w:sz="8" w:space="0" w:color="auto"/>
              <w:bottom w:val="single" w:sz="8" w:space="0" w:color="auto"/>
              <w:right w:val="single" w:sz="4" w:space="0" w:color="auto"/>
            </w:tcBorders>
            <w:shd w:val="clear" w:color="auto" w:fill="FFFFCC"/>
            <w:noWrap/>
            <w:vAlign w:val="bottom"/>
          </w:tcPr>
          <w:p w14:paraId="1DFACA5A" w14:textId="77777777" w:rsidR="00455E95" w:rsidRPr="00C21306" w:rsidRDefault="00455E95" w:rsidP="00760801">
            <w:pPr>
              <w:rPr>
                <w:rFonts w:ascii="Arial Narrow" w:eastAsia="Calibri" w:hAnsi="Arial Narrow" w:cs="Arial"/>
                <w:b/>
                <w:bCs/>
                <w:sz w:val="18"/>
                <w:szCs w:val="18"/>
                <w:lang w:val="es-ES" w:eastAsia="es-ES"/>
              </w:rPr>
            </w:pPr>
          </w:p>
        </w:tc>
        <w:tc>
          <w:tcPr>
            <w:tcW w:w="1717" w:type="dxa"/>
            <w:tcBorders>
              <w:top w:val="nil"/>
              <w:left w:val="nil"/>
              <w:bottom w:val="single" w:sz="8" w:space="0" w:color="auto"/>
              <w:right w:val="single" w:sz="4" w:space="0" w:color="auto"/>
            </w:tcBorders>
            <w:shd w:val="clear" w:color="auto" w:fill="auto"/>
            <w:noWrap/>
            <w:vAlign w:val="bottom"/>
          </w:tcPr>
          <w:p w14:paraId="3931988A" w14:textId="77777777" w:rsidR="00455E95" w:rsidRPr="00C21306" w:rsidRDefault="00455E95" w:rsidP="00760801">
            <w:pPr>
              <w:jc w:val="center"/>
              <w:rPr>
                <w:rFonts w:ascii="Arial Narrow" w:eastAsia="Calibri" w:hAnsi="Arial Narrow" w:cs="Arial"/>
                <w:sz w:val="18"/>
                <w:szCs w:val="18"/>
                <w:lang w:val="es-ES" w:eastAsia="es-ES"/>
              </w:rPr>
            </w:pPr>
            <w:r w:rsidRPr="00C21306">
              <w:rPr>
                <w:rFonts w:ascii="Arial" w:eastAsia="Times New Roman" w:hAnsi="Arial" w:cs="Arial"/>
                <w:b/>
                <w:bCs/>
                <w:sz w:val="16"/>
                <w:szCs w:val="16"/>
                <w:lang w:val="es-ES" w:eastAsia="es-ES"/>
              </w:rPr>
              <w:t>1.096..400.000</w:t>
            </w:r>
          </w:p>
        </w:tc>
        <w:tc>
          <w:tcPr>
            <w:tcW w:w="1200" w:type="dxa"/>
            <w:tcBorders>
              <w:top w:val="nil"/>
              <w:left w:val="nil"/>
              <w:bottom w:val="single" w:sz="8" w:space="0" w:color="auto"/>
              <w:right w:val="single" w:sz="4" w:space="0" w:color="auto"/>
            </w:tcBorders>
            <w:shd w:val="clear" w:color="auto" w:fill="auto"/>
            <w:noWrap/>
            <w:vAlign w:val="bottom"/>
          </w:tcPr>
          <w:p w14:paraId="3EB5C8AA" w14:textId="77777777" w:rsidR="00455E95" w:rsidRPr="00C21306" w:rsidRDefault="00455E95" w:rsidP="00760801">
            <w:pPr>
              <w:rPr>
                <w:rFonts w:ascii="Arial Narrow" w:eastAsia="Calibri" w:hAnsi="Arial Narrow" w:cs="Arial"/>
                <w:sz w:val="20"/>
                <w:lang w:val="es-ES" w:eastAsia="es-ES"/>
              </w:rPr>
            </w:pPr>
            <w:r w:rsidRPr="00C21306">
              <w:rPr>
                <w:rFonts w:ascii="Arial Narrow" w:eastAsia="Calibri" w:hAnsi="Arial Narrow" w:cs="Arial"/>
                <w:sz w:val="20"/>
                <w:lang w:val="es-ES" w:eastAsia="es-ES"/>
              </w:rPr>
              <w:t> </w:t>
            </w:r>
          </w:p>
        </w:tc>
        <w:tc>
          <w:tcPr>
            <w:tcW w:w="1755" w:type="dxa"/>
            <w:tcBorders>
              <w:top w:val="single" w:sz="4" w:space="0" w:color="auto"/>
              <w:left w:val="nil"/>
              <w:bottom w:val="single" w:sz="4" w:space="0" w:color="auto"/>
              <w:right w:val="single" w:sz="4" w:space="0" w:color="auto"/>
            </w:tcBorders>
          </w:tcPr>
          <w:p w14:paraId="5EDFF620" w14:textId="77777777" w:rsidR="00455E95" w:rsidRPr="00C21306" w:rsidRDefault="00455E95" w:rsidP="00760801">
            <w:pPr>
              <w:rPr>
                <w:rFonts w:ascii="Arial Narrow" w:eastAsia="Calibri" w:hAnsi="Arial Narrow" w:cs="Arial"/>
                <w:sz w:val="20"/>
                <w:lang w:val="es-ES" w:eastAsia="es-ES"/>
              </w:rPr>
            </w:pPr>
          </w:p>
        </w:tc>
        <w:tc>
          <w:tcPr>
            <w:tcW w:w="1755" w:type="dxa"/>
            <w:tcBorders>
              <w:top w:val="nil"/>
              <w:left w:val="single" w:sz="4" w:space="0" w:color="auto"/>
              <w:bottom w:val="single" w:sz="8" w:space="0" w:color="auto"/>
              <w:right w:val="single" w:sz="8" w:space="0" w:color="auto"/>
            </w:tcBorders>
            <w:shd w:val="clear" w:color="auto" w:fill="auto"/>
            <w:noWrap/>
            <w:vAlign w:val="bottom"/>
          </w:tcPr>
          <w:p w14:paraId="50F217B2" w14:textId="77777777" w:rsidR="00455E95" w:rsidRPr="00C21306" w:rsidRDefault="00455E95" w:rsidP="00760801">
            <w:pPr>
              <w:rPr>
                <w:rFonts w:ascii="Arial Narrow" w:eastAsia="Calibri" w:hAnsi="Arial Narrow" w:cs="Arial"/>
                <w:sz w:val="20"/>
                <w:lang w:val="es-ES" w:eastAsia="es-ES"/>
              </w:rPr>
            </w:pPr>
            <w:r w:rsidRPr="00C21306">
              <w:rPr>
                <w:rFonts w:ascii="Arial Narrow" w:eastAsia="Calibri" w:hAnsi="Arial Narrow" w:cs="Arial"/>
                <w:sz w:val="20"/>
                <w:lang w:val="es-ES" w:eastAsia="es-ES"/>
              </w:rPr>
              <w:t> </w:t>
            </w:r>
          </w:p>
        </w:tc>
      </w:tr>
    </w:tbl>
    <w:p w14:paraId="4774CEC9" w14:textId="77777777" w:rsidR="00455E95" w:rsidRPr="00C21306" w:rsidRDefault="00455E95" w:rsidP="00455E95">
      <w:pPr>
        <w:widowControl w:val="0"/>
        <w:spacing w:after="0" w:line="360" w:lineRule="auto"/>
        <w:jc w:val="both"/>
        <w:rPr>
          <w:rFonts w:ascii="Arial Narrow" w:eastAsia="Times New Roman" w:hAnsi="Arial Narrow" w:cs="Arial"/>
          <w:b/>
          <w:sz w:val="24"/>
          <w:szCs w:val="20"/>
          <w:lang w:val="es-ES" w:eastAsia="es-MX"/>
        </w:rPr>
      </w:pPr>
    </w:p>
    <w:tbl>
      <w:tblPr>
        <w:tblW w:w="8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0"/>
        <w:gridCol w:w="2410"/>
      </w:tblGrid>
      <w:tr w:rsidR="00455E95" w:rsidRPr="00C21306" w14:paraId="63F788CD" w14:textId="77777777" w:rsidTr="00760801">
        <w:trPr>
          <w:trHeight w:val="549"/>
        </w:trPr>
        <w:tc>
          <w:tcPr>
            <w:tcW w:w="5670" w:type="dxa"/>
            <w:shd w:val="pct12" w:color="000000" w:fill="FFFFFF"/>
            <w:vAlign w:val="center"/>
          </w:tcPr>
          <w:p w14:paraId="672DDBBF" w14:textId="77777777" w:rsidR="00455E95" w:rsidRPr="00C21306" w:rsidRDefault="00455E95" w:rsidP="00760801">
            <w:pPr>
              <w:widowControl w:val="0"/>
              <w:suppressAutoHyphens/>
              <w:spacing w:after="120" w:line="240" w:lineRule="auto"/>
              <w:ind w:left="214"/>
              <w:jc w:val="center"/>
              <w:rPr>
                <w:rFonts w:ascii="Arial Narrow" w:eastAsia="Andale Sans UI" w:hAnsi="Arial Narrow" w:cs="Times New Roman"/>
                <w:b/>
                <w:sz w:val="20"/>
                <w:szCs w:val="20"/>
                <w:lang w:val="es-ES_tradnl" w:eastAsia="es-ES"/>
              </w:rPr>
            </w:pPr>
            <w:r w:rsidRPr="00C21306">
              <w:rPr>
                <w:rFonts w:ascii="Arial Narrow" w:eastAsia="Andale Sans UI" w:hAnsi="Arial Narrow" w:cs="Times New Roman"/>
                <w:b/>
                <w:sz w:val="20"/>
                <w:szCs w:val="20"/>
                <w:lang w:val="es-ES_tradnl" w:eastAsia="es-ES"/>
              </w:rPr>
              <w:t xml:space="preserve">4.1 COBERTURA VEHICULOS </w:t>
            </w:r>
          </w:p>
        </w:tc>
        <w:tc>
          <w:tcPr>
            <w:tcW w:w="2410" w:type="dxa"/>
            <w:shd w:val="pct12" w:color="000000" w:fill="FFFFFF"/>
            <w:vAlign w:val="center"/>
          </w:tcPr>
          <w:p w14:paraId="65540959" w14:textId="77777777" w:rsidR="00455E95" w:rsidRPr="00C21306" w:rsidRDefault="00455E95" w:rsidP="00760801">
            <w:pPr>
              <w:widowControl w:val="0"/>
              <w:suppressAutoHyphens/>
              <w:spacing w:after="120" w:line="240" w:lineRule="auto"/>
              <w:ind w:left="92"/>
              <w:rPr>
                <w:rFonts w:ascii="Arial Narrow" w:eastAsia="Andale Sans UI" w:hAnsi="Arial Narrow" w:cs="Times New Roman"/>
                <w:b/>
                <w:sz w:val="20"/>
                <w:szCs w:val="20"/>
                <w:lang w:val="es-ES_tradnl" w:eastAsia="es-ES"/>
              </w:rPr>
            </w:pPr>
            <w:r w:rsidRPr="00C21306">
              <w:rPr>
                <w:rFonts w:ascii="Arial Narrow" w:eastAsia="Andale Sans UI" w:hAnsi="Arial Narrow" w:cs="Times New Roman"/>
                <w:b/>
                <w:sz w:val="20"/>
                <w:szCs w:val="20"/>
                <w:lang w:val="es-ES_tradnl" w:eastAsia="es-ES"/>
              </w:rPr>
              <w:t>VALOR  SEGURADO</w:t>
            </w:r>
          </w:p>
        </w:tc>
      </w:tr>
      <w:tr w:rsidR="00455E95" w:rsidRPr="00C21306" w14:paraId="20EAFA96" w14:textId="77777777" w:rsidTr="00760801">
        <w:trPr>
          <w:trHeight w:val="240"/>
        </w:trPr>
        <w:tc>
          <w:tcPr>
            <w:tcW w:w="5670" w:type="dxa"/>
          </w:tcPr>
          <w:p w14:paraId="2A4808C6"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Robo, Incendio, daños por accidente o cualquier otro riesgo</w:t>
            </w:r>
          </w:p>
        </w:tc>
        <w:tc>
          <w:tcPr>
            <w:tcW w:w="2410" w:type="dxa"/>
          </w:tcPr>
          <w:p w14:paraId="288567C7" w14:textId="77777777" w:rsidR="00455E95" w:rsidRPr="00C21306" w:rsidRDefault="00455E95" w:rsidP="00760801">
            <w:pPr>
              <w:widowControl w:val="0"/>
              <w:suppressAutoHyphens/>
              <w:spacing w:after="120" w:line="240" w:lineRule="auto"/>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100%</w:t>
            </w:r>
          </w:p>
        </w:tc>
      </w:tr>
      <w:tr w:rsidR="00455E95" w:rsidRPr="00C21306" w14:paraId="6549E202" w14:textId="77777777" w:rsidTr="00760801">
        <w:trPr>
          <w:trHeight w:val="240"/>
        </w:trPr>
        <w:tc>
          <w:tcPr>
            <w:tcW w:w="5670" w:type="dxa"/>
          </w:tcPr>
          <w:p w14:paraId="719C164B"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Cobertura accidente por cualquier conductor</w:t>
            </w:r>
          </w:p>
        </w:tc>
        <w:tc>
          <w:tcPr>
            <w:tcW w:w="2410" w:type="dxa"/>
          </w:tcPr>
          <w:p w14:paraId="0C10383B"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100%</w:t>
            </w:r>
          </w:p>
        </w:tc>
      </w:tr>
      <w:tr w:rsidR="00455E95" w:rsidRPr="00C21306" w14:paraId="545BEFB8" w14:textId="77777777" w:rsidTr="00760801">
        <w:trPr>
          <w:trHeight w:val="185"/>
        </w:trPr>
        <w:tc>
          <w:tcPr>
            <w:tcW w:w="5670" w:type="dxa"/>
          </w:tcPr>
          <w:p w14:paraId="5E7057DE"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Lesiones y/o Muerte de una persona</w:t>
            </w:r>
          </w:p>
        </w:tc>
        <w:tc>
          <w:tcPr>
            <w:tcW w:w="2410" w:type="dxa"/>
          </w:tcPr>
          <w:p w14:paraId="16E7C421"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G. 30.000.000</w:t>
            </w:r>
          </w:p>
        </w:tc>
      </w:tr>
      <w:tr w:rsidR="00455E95" w:rsidRPr="00C21306" w14:paraId="627B7F25" w14:textId="77777777" w:rsidTr="00760801">
        <w:trPr>
          <w:trHeight w:val="185"/>
        </w:trPr>
        <w:tc>
          <w:tcPr>
            <w:tcW w:w="5670" w:type="dxa"/>
          </w:tcPr>
          <w:p w14:paraId="6608357E"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Lesiones y/o Muerte a dos o más personas</w:t>
            </w:r>
          </w:p>
        </w:tc>
        <w:tc>
          <w:tcPr>
            <w:tcW w:w="2410" w:type="dxa"/>
          </w:tcPr>
          <w:p w14:paraId="63F8FFD5"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G. 55.000.000</w:t>
            </w:r>
          </w:p>
        </w:tc>
      </w:tr>
      <w:tr w:rsidR="00455E95" w:rsidRPr="00C21306" w14:paraId="2361E2BE" w14:textId="77777777" w:rsidTr="00760801">
        <w:trPr>
          <w:trHeight w:val="209"/>
        </w:trPr>
        <w:tc>
          <w:tcPr>
            <w:tcW w:w="5670" w:type="dxa"/>
          </w:tcPr>
          <w:p w14:paraId="36C99671"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Daños a cosas de terceros</w:t>
            </w:r>
          </w:p>
        </w:tc>
        <w:tc>
          <w:tcPr>
            <w:tcW w:w="2410" w:type="dxa"/>
          </w:tcPr>
          <w:p w14:paraId="6E9D4B62"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G. 55.000.000</w:t>
            </w:r>
          </w:p>
        </w:tc>
      </w:tr>
      <w:tr w:rsidR="00455E95" w:rsidRPr="00C21306" w14:paraId="4F0038E9" w14:textId="77777777" w:rsidTr="00760801">
        <w:trPr>
          <w:trHeight w:val="238"/>
        </w:trPr>
        <w:tc>
          <w:tcPr>
            <w:tcW w:w="5670" w:type="dxa"/>
          </w:tcPr>
          <w:p w14:paraId="7D445B7A"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Radio y antena (</w:t>
            </w:r>
            <w:r w:rsidRPr="00C21306">
              <w:rPr>
                <w:rFonts w:ascii="Arial Narrow" w:eastAsia="Andale Sans UI" w:hAnsi="Arial Narrow" w:cs="Times New Roman"/>
                <w:sz w:val="14"/>
                <w:szCs w:val="14"/>
                <w:lang w:val="es-ES_tradnl" w:eastAsia="es-ES"/>
              </w:rPr>
              <w:t>cubrir robo parcial</w:t>
            </w:r>
            <w:r w:rsidRPr="00C21306">
              <w:rPr>
                <w:rFonts w:ascii="Arial Narrow" w:eastAsia="Andale Sans UI" w:hAnsi="Arial Narrow" w:cs="Times New Roman"/>
                <w:sz w:val="19"/>
                <w:szCs w:val="19"/>
                <w:lang w:val="es-ES_tradnl" w:eastAsia="es-ES"/>
              </w:rPr>
              <w:t>)</w:t>
            </w:r>
          </w:p>
        </w:tc>
        <w:tc>
          <w:tcPr>
            <w:tcW w:w="2410" w:type="dxa"/>
          </w:tcPr>
          <w:p w14:paraId="427649F6"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5.000.000</w:t>
            </w:r>
          </w:p>
        </w:tc>
      </w:tr>
      <w:tr w:rsidR="00455E95" w:rsidRPr="00C21306" w14:paraId="1AC907B7" w14:textId="77777777" w:rsidTr="00760801">
        <w:trPr>
          <w:trHeight w:val="90"/>
        </w:trPr>
        <w:tc>
          <w:tcPr>
            <w:tcW w:w="5670" w:type="dxa"/>
          </w:tcPr>
          <w:p w14:paraId="5694149D"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Acondicionador de Aire</w:t>
            </w:r>
          </w:p>
        </w:tc>
        <w:tc>
          <w:tcPr>
            <w:tcW w:w="2410" w:type="dxa"/>
          </w:tcPr>
          <w:p w14:paraId="09E7C04D"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8.000.000</w:t>
            </w:r>
          </w:p>
        </w:tc>
      </w:tr>
      <w:tr w:rsidR="00455E95" w:rsidRPr="00C21306" w14:paraId="6FBBF29F" w14:textId="77777777" w:rsidTr="00760801">
        <w:trPr>
          <w:trHeight w:val="90"/>
        </w:trPr>
        <w:tc>
          <w:tcPr>
            <w:tcW w:w="5670" w:type="dxa"/>
          </w:tcPr>
          <w:p w14:paraId="2D39C4BC"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 xml:space="preserve">Radio Móvil </w:t>
            </w:r>
            <w:r w:rsidRPr="00C21306">
              <w:rPr>
                <w:rFonts w:ascii="Arial Narrow" w:eastAsia="Andale Sans UI" w:hAnsi="Arial Narrow" w:cs="Times New Roman"/>
                <w:sz w:val="14"/>
                <w:szCs w:val="14"/>
                <w:lang w:val="es-ES_tradnl" w:eastAsia="es-ES"/>
              </w:rPr>
              <w:t>(cubrir a los vehículos que cuenten con este equipo)</w:t>
            </w:r>
          </w:p>
        </w:tc>
        <w:tc>
          <w:tcPr>
            <w:tcW w:w="2410" w:type="dxa"/>
          </w:tcPr>
          <w:p w14:paraId="1C3D1E31"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3.500.000</w:t>
            </w:r>
          </w:p>
        </w:tc>
      </w:tr>
      <w:tr w:rsidR="00455E95" w:rsidRPr="00C21306" w14:paraId="463B0DA3" w14:textId="77777777" w:rsidTr="00760801">
        <w:trPr>
          <w:trHeight w:val="159"/>
        </w:trPr>
        <w:tc>
          <w:tcPr>
            <w:tcW w:w="5670" w:type="dxa"/>
          </w:tcPr>
          <w:p w14:paraId="1857C024"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Lesiones, Muerte e incapacidad permanente por persona</w:t>
            </w:r>
          </w:p>
        </w:tc>
        <w:tc>
          <w:tcPr>
            <w:tcW w:w="2410" w:type="dxa"/>
          </w:tcPr>
          <w:p w14:paraId="7972DAA6"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25.000.000</w:t>
            </w:r>
          </w:p>
        </w:tc>
      </w:tr>
      <w:tr w:rsidR="00455E95" w:rsidRPr="00C21306" w14:paraId="3B1C9EBE" w14:textId="77777777" w:rsidTr="00760801">
        <w:trPr>
          <w:trHeight w:val="115"/>
        </w:trPr>
        <w:tc>
          <w:tcPr>
            <w:tcW w:w="5670" w:type="dxa"/>
          </w:tcPr>
          <w:p w14:paraId="6286FF74"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Gasto de asistencia médica</w:t>
            </w:r>
          </w:p>
        </w:tc>
        <w:tc>
          <w:tcPr>
            <w:tcW w:w="2410" w:type="dxa"/>
          </w:tcPr>
          <w:p w14:paraId="7002EBCA"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G.1 5.000.000</w:t>
            </w:r>
          </w:p>
        </w:tc>
      </w:tr>
      <w:tr w:rsidR="00455E95" w:rsidRPr="00C21306" w14:paraId="054D210D" w14:textId="77777777" w:rsidTr="00760801">
        <w:trPr>
          <w:trHeight w:val="85"/>
        </w:trPr>
        <w:tc>
          <w:tcPr>
            <w:tcW w:w="8080" w:type="dxa"/>
            <w:gridSpan w:val="2"/>
          </w:tcPr>
          <w:p w14:paraId="5402AA53"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9"/>
                <w:szCs w:val="19"/>
                <w:lang w:val="es-ES_tradnl" w:eastAsia="es-ES"/>
              </w:rPr>
              <w:t xml:space="preserve">Servicio de remolque </w:t>
            </w:r>
            <w:r w:rsidRPr="00C21306">
              <w:rPr>
                <w:rFonts w:ascii="Arial Narrow" w:eastAsia="Andale Sans UI" w:hAnsi="Arial Narrow" w:cs="Arial"/>
                <w:sz w:val="14"/>
                <w:szCs w:val="14"/>
                <w:lang w:val="es-ES_tradnl" w:eastAsia="es-ES"/>
              </w:rPr>
              <w:t>(en caso de avería y/o accidente del vehículo -  nacional e internacional sin costo)</w:t>
            </w:r>
          </w:p>
        </w:tc>
      </w:tr>
      <w:tr w:rsidR="00455E95" w:rsidRPr="00C21306" w14:paraId="54F9B894" w14:textId="77777777" w:rsidTr="00760801">
        <w:trPr>
          <w:trHeight w:val="217"/>
        </w:trPr>
        <w:tc>
          <w:tcPr>
            <w:tcW w:w="8080" w:type="dxa"/>
            <w:gridSpan w:val="2"/>
          </w:tcPr>
          <w:p w14:paraId="7AF99C9A"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9"/>
                <w:szCs w:val="19"/>
                <w:lang w:val="es-ES_tradnl" w:eastAsia="es-ES"/>
              </w:rPr>
              <w:t xml:space="preserve">Servicio de ambulancia </w:t>
            </w:r>
            <w:r w:rsidRPr="00C21306">
              <w:rPr>
                <w:rFonts w:ascii="Arial Narrow" w:eastAsia="Andale Sans UI" w:hAnsi="Arial Narrow" w:cs="Times New Roman"/>
                <w:sz w:val="14"/>
                <w:szCs w:val="14"/>
                <w:lang w:val="es-ES_tradnl" w:eastAsia="es-ES"/>
              </w:rPr>
              <w:t xml:space="preserve">(en todo el territorio de </w:t>
            </w:r>
            <w:smartTag w:uri="urn:schemas-microsoft-com:office:smarttags" w:element="PersonName">
              <w:smartTagPr>
                <w:attr w:name="ProductID" w:val="la Rep￺blica"/>
              </w:smartTagPr>
              <w:r w:rsidRPr="00C21306">
                <w:rPr>
                  <w:rFonts w:ascii="Arial Narrow" w:eastAsia="Andale Sans UI" w:hAnsi="Arial Narrow" w:cs="Times New Roman"/>
                  <w:sz w:val="14"/>
                  <w:szCs w:val="14"/>
                  <w:lang w:val="es-ES_tradnl" w:eastAsia="es-ES"/>
                </w:rPr>
                <w:t>la República</w:t>
              </w:r>
            </w:smartTag>
            <w:r w:rsidRPr="00C21306">
              <w:rPr>
                <w:rFonts w:ascii="Arial Narrow" w:eastAsia="Andale Sans UI" w:hAnsi="Arial Narrow" w:cs="Times New Roman"/>
                <w:sz w:val="14"/>
                <w:szCs w:val="14"/>
                <w:lang w:val="es-ES_tradnl" w:eastAsia="es-ES"/>
              </w:rPr>
              <w:t>)</w:t>
            </w:r>
          </w:p>
        </w:tc>
      </w:tr>
    </w:tbl>
    <w:p w14:paraId="0B2AF0B1" w14:textId="77777777" w:rsidR="00455E95" w:rsidRPr="00C21306" w:rsidRDefault="00455E95" w:rsidP="00455E95">
      <w:pPr>
        <w:rPr>
          <w:rFonts w:ascii="Arial Narrow" w:eastAsia="Calibri" w:hAnsi="Arial Narrow" w:cs="Arial"/>
          <w:b/>
          <w:iCs/>
          <w:u w:val="single"/>
        </w:rPr>
      </w:pPr>
    </w:p>
    <w:p w14:paraId="0960717F" w14:textId="77777777" w:rsidR="00455E95" w:rsidRPr="00C21306" w:rsidRDefault="00455E95" w:rsidP="00455E95">
      <w:pPr>
        <w:jc w:val="center"/>
        <w:rPr>
          <w:rFonts w:ascii="Arial Narrow" w:eastAsia="Calibri" w:hAnsi="Arial Narrow" w:cs="Arial"/>
          <w:b/>
          <w:iCs/>
          <w:u w:val="single"/>
        </w:rPr>
      </w:pPr>
    </w:p>
    <w:p w14:paraId="53EEDBA5" w14:textId="77777777" w:rsidR="00455E95" w:rsidRPr="00C21306" w:rsidRDefault="00455E95" w:rsidP="00455E95">
      <w:pPr>
        <w:jc w:val="center"/>
        <w:rPr>
          <w:rFonts w:ascii="Arial Narrow" w:eastAsia="Calibri" w:hAnsi="Arial Narrow" w:cs="Arial"/>
          <w:iCs/>
        </w:rPr>
      </w:pPr>
      <w:r w:rsidRPr="00C21306">
        <w:rPr>
          <w:rFonts w:ascii="Arial Narrow" w:eastAsia="Calibri" w:hAnsi="Arial Narrow" w:cs="Arial"/>
          <w:b/>
          <w:iCs/>
          <w:u w:val="single"/>
        </w:rPr>
        <w:t>CAPACIDAD DE OCUPANTES DE LOS VEHICULOS</w:t>
      </w:r>
    </w:p>
    <w:p w14:paraId="0D6D1FDD" w14:textId="77777777" w:rsidR="00455E95" w:rsidRPr="00C21306" w:rsidRDefault="00455E95" w:rsidP="00455E95">
      <w:pPr>
        <w:jc w:val="center"/>
        <w:rPr>
          <w:rFonts w:ascii="Arial Narrow" w:eastAsia="Calibri" w:hAnsi="Arial Narrow" w:cs="Arial"/>
        </w:rPr>
      </w:pPr>
    </w:p>
    <w:p w14:paraId="2E6C0960" w14:textId="77777777" w:rsidR="00455E95" w:rsidRPr="00C21306" w:rsidRDefault="00455E95" w:rsidP="00C50D79">
      <w:pPr>
        <w:numPr>
          <w:ilvl w:val="0"/>
          <w:numId w:val="20"/>
        </w:numPr>
        <w:spacing w:after="0" w:line="240" w:lineRule="auto"/>
        <w:ind w:left="284" w:hanging="283"/>
        <w:jc w:val="both"/>
        <w:rPr>
          <w:rFonts w:ascii="Arial Narrow" w:eastAsia="Calibri" w:hAnsi="Arial Narrow" w:cs="Arial"/>
        </w:rPr>
      </w:pPr>
      <w:r w:rsidRPr="00C21306">
        <w:rPr>
          <w:rFonts w:ascii="Arial Narrow" w:eastAsia="Calibri" w:hAnsi="Arial Narrow" w:cs="Arial"/>
          <w:bCs/>
          <w:iCs/>
        </w:rPr>
        <w:t>Automóviles y Camionetas</w:t>
      </w:r>
      <w:r w:rsidRPr="00C21306">
        <w:rPr>
          <w:rFonts w:ascii="Arial Narrow" w:eastAsia="Calibri" w:hAnsi="Arial Narrow" w:cs="Arial"/>
          <w:bCs/>
          <w:iCs/>
        </w:rPr>
        <w:tab/>
        <w:t>:</w:t>
      </w:r>
      <w:r w:rsidRPr="00C21306">
        <w:rPr>
          <w:rFonts w:ascii="Arial Narrow" w:eastAsia="Calibri" w:hAnsi="Arial Narrow" w:cs="Arial"/>
        </w:rPr>
        <w:t xml:space="preserve"> Conductor más 5 (Cinco) acompañantes</w:t>
      </w:r>
    </w:p>
    <w:p w14:paraId="01B0622C" w14:textId="77777777" w:rsidR="00455E95" w:rsidRPr="00C21306" w:rsidRDefault="00455E95" w:rsidP="00455E95">
      <w:pPr>
        <w:rPr>
          <w:rFonts w:ascii="Arial Narrow" w:eastAsia="Calibri" w:hAnsi="Arial Narrow" w:cs="Arial"/>
        </w:rPr>
      </w:pPr>
    </w:p>
    <w:tbl>
      <w:tblPr>
        <w:tblW w:w="8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0"/>
        <w:gridCol w:w="2410"/>
      </w:tblGrid>
      <w:tr w:rsidR="00455E95" w:rsidRPr="00C21306" w14:paraId="554BEDD0" w14:textId="77777777" w:rsidTr="00760801">
        <w:trPr>
          <w:trHeight w:val="549"/>
        </w:trPr>
        <w:tc>
          <w:tcPr>
            <w:tcW w:w="5670" w:type="dxa"/>
            <w:shd w:val="pct12" w:color="000000" w:fill="FFFFFF"/>
            <w:vAlign w:val="center"/>
          </w:tcPr>
          <w:p w14:paraId="66B2F199" w14:textId="77777777" w:rsidR="00455E95" w:rsidRPr="00C21306" w:rsidRDefault="00455E95" w:rsidP="00760801">
            <w:pPr>
              <w:widowControl w:val="0"/>
              <w:suppressAutoHyphens/>
              <w:spacing w:after="120" w:line="240" w:lineRule="auto"/>
              <w:ind w:left="214"/>
              <w:jc w:val="center"/>
              <w:rPr>
                <w:rFonts w:ascii="Arial Narrow" w:eastAsia="Andale Sans UI" w:hAnsi="Arial Narrow" w:cs="Times New Roman"/>
                <w:b/>
                <w:sz w:val="20"/>
                <w:szCs w:val="20"/>
                <w:lang w:val="es-ES_tradnl" w:eastAsia="es-ES"/>
              </w:rPr>
            </w:pPr>
            <w:r w:rsidRPr="00C21306">
              <w:rPr>
                <w:rFonts w:ascii="Arial Narrow" w:eastAsia="Andale Sans UI" w:hAnsi="Arial Narrow" w:cs="Times New Roman"/>
                <w:b/>
                <w:sz w:val="20"/>
                <w:szCs w:val="20"/>
                <w:lang w:val="es-ES_tradnl" w:eastAsia="es-ES"/>
              </w:rPr>
              <w:t xml:space="preserve">4.2 COBERTURA VEHICULOS </w:t>
            </w:r>
          </w:p>
        </w:tc>
        <w:tc>
          <w:tcPr>
            <w:tcW w:w="2410" w:type="dxa"/>
            <w:shd w:val="pct12" w:color="000000" w:fill="FFFFFF"/>
            <w:vAlign w:val="center"/>
          </w:tcPr>
          <w:p w14:paraId="79EB5C96" w14:textId="77777777" w:rsidR="00455E95" w:rsidRPr="00C21306" w:rsidRDefault="00455E95" w:rsidP="00760801">
            <w:pPr>
              <w:widowControl w:val="0"/>
              <w:suppressAutoHyphens/>
              <w:spacing w:after="120" w:line="240" w:lineRule="auto"/>
              <w:ind w:left="92"/>
              <w:rPr>
                <w:rFonts w:ascii="Arial Narrow" w:eastAsia="Andale Sans UI" w:hAnsi="Arial Narrow" w:cs="Times New Roman"/>
                <w:b/>
                <w:sz w:val="20"/>
                <w:szCs w:val="20"/>
                <w:lang w:val="es-ES_tradnl" w:eastAsia="es-ES"/>
              </w:rPr>
            </w:pPr>
            <w:r w:rsidRPr="00C21306">
              <w:rPr>
                <w:rFonts w:ascii="Arial Narrow" w:eastAsia="Andale Sans UI" w:hAnsi="Arial Narrow" w:cs="Times New Roman"/>
                <w:b/>
                <w:sz w:val="20"/>
                <w:szCs w:val="20"/>
                <w:lang w:val="es-ES_tradnl" w:eastAsia="es-ES"/>
              </w:rPr>
              <w:t>VALOR  SEGURADO</w:t>
            </w:r>
          </w:p>
        </w:tc>
      </w:tr>
      <w:tr w:rsidR="00455E95" w:rsidRPr="00C21306" w14:paraId="5F78641F" w14:textId="77777777" w:rsidTr="00760801">
        <w:trPr>
          <w:trHeight w:val="240"/>
        </w:trPr>
        <w:tc>
          <w:tcPr>
            <w:tcW w:w="5670" w:type="dxa"/>
          </w:tcPr>
          <w:p w14:paraId="5CEF2033"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Robo, Incendio, daños por accidente o cualquier otro riesgo</w:t>
            </w:r>
          </w:p>
        </w:tc>
        <w:tc>
          <w:tcPr>
            <w:tcW w:w="2410" w:type="dxa"/>
          </w:tcPr>
          <w:p w14:paraId="5CB323FC" w14:textId="77777777" w:rsidR="00455E95" w:rsidRPr="00C21306" w:rsidRDefault="00455E95" w:rsidP="00760801">
            <w:pPr>
              <w:widowControl w:val="0"/>
              <w:suppressAutoHyphens/>
              <w:spacing w:after="120" w:line="240" w:lineRule="auto"/>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100%</w:t>
            </w:r>
          </w:p>
        </w:tc>
      </w:tr>
      <w:tr w:rsidR="00455E95" w:rsidRPr="00C21306" w14:paraId="1BA7041E" w14:textId="77777777" w:rsidTr="00760801">
        <w:trPr>
          <w:trHeight w:val="240"/>
        </w:trPr>
        <w:tc>
          <w:tcPr>
            <w:tcW w:w="5670" w:type="dxa"/>
          </w:tcPr>
          <w:p w14:paraId="28A5D07B"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Cobertura accidente por cualquier conductor</w:t>
            </w:r>
          </w:p>
        </w:tc>
        <w:tc>
          <w:tcPr>
            <w:tcW w:w="2410" w:type="dxa"/>
          </w:tcPr>
          <w:p w14:paraId="7C3BC2A4"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100%</w:t>
            </w:r>
          </w:p>
        </w:tc>
      </w:tr>
      <w:tr w:rsidR="00455E95" w:rsidRPr="00C21306" w14:paraId="52252A48" w14:textId="77777777" w:rsidTr="00760801">
        <w:trPr>
          <w:trHeight w:val="185"/>
        </w:trPr>
        <w:tc>
          <w:tcPr>
            <w:tcW w:w="5670" w:type="dxa"/>
          </w:tcPr>
          <w:p w14:paraId="7155B429"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Lesiones y/o Muerte de una persona</w:t>
            </w:r>
          </w:p>
        </w:tc>
        <w:tc>
          <w:tcPr>
            <w:tcW w:w="2410" w:type="dxa"/>
          </w:tcPr>
          <w:p w14:paraId="7FED6ABF"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G. 50.000.000</w:t>
            </w:r>
          </w:p>
        </w:tc>
      </w:tr>
      <w:tr w:rsidR="00455E95" w:rsidRPr="00C21306" w14:paraId="23749D1D" w14:textId="77777777" w:rsidTr="00760801">
        <w:trPr>
          <w:trHeight w:val="185"/>
        </w:trPr>
        <w:tc>
          <w:tcPr>
            <w:tcW w:w="5670" w:type="dxa"/>
          </w:tcPr>
          <w:p w14:paraId="76D3E099"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Lesiones y/o Muerte a dos o más personas</w:t>
            </w:r>
          </w:p>
        </w:tc>
        <w:tc>
          <w:tcPr>
            <w:tcW w:w="2410" w:type="dxa"/>
          </w:tcPr>
          <w:p w14:paraId="395C429F"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G. 55.000.000</w:t>
            </w:r>
          </w:p>
        </w:tc>
      </w:tr>
      <w:tr w:rsidR="00455E95" w:rsidRPr="00C21306" w14:paraId="3896F539" w14:textId="77777777" w:rsidTr="00760801">
        <w:trPr>
          <w:trHeight w:val="209"/>
        </w:trPr>
        <w:tc>
          <w:tcPr>
            <w:tcW w:w="5670" w:type="dxa"/>
          </w:tcPr>
          <w:p w14:paraId="4BBC22B9"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Daños a cosas de terceros</w:t>
            </w:r>
          </w:p>
        </w:tc>
        <w:tc>
          <w:tcPr>
            <w:tcW w:w="2410" w:type="dxa"/>
          </w:tcPr>
          <w:p w14:paraId="0B8CEE19"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G. 50.000.000</w:t>
            </w:r>
          </w:p>
        </w:tc>
      </w:tr>
      <w:tr w:rsidR="00455E95" w:rsidRPr="00C21306" w14:paraId="660D70A9" w14:textId="77777777" w:rsidTr="00760801">
        <w:trPr>
          <w:trHeight w:val="238"/>
        </w:trPr>
        <w:tc>
          <w:tcPr>
            <w:tcW w:w="5670" w:type="dxa"/>
          </w:tcPr>
          <w:p w14:paraId="124A51C5"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Radio AM/FM con CD y Antena (</w:t>
            </w:r>
            <w:r w:rsidRPr="00C21306">
              <w:rPr>
                <w:rFonts w:ascii="Arial Narrow" w:eastAsia="Andale Sans UI" w:hAnsi="Arial Narrow" w:cs="Times New Roman"/>
                <w:sz w:val="14"/>
                <w:szCs w:val="14"/>
                <w:lang w:val="es-ES_tradnl" w:eastAsia="es-ES"/>
              </w:rPr>
              <w:t>cubrir robo parcial</w:t>
            </w:r>
            <w:r w:rsidRPr="00C21306">
              <w:rPr>
                <w:rFonts w:ascii="Arial Narrow" w:eastAsia="Andale Sans UI" w:hAnsi="Arial Narrow" w:cs="Times New Roman"/>
                <w:sz w:val="19"/>
                <w:szCs w:val="19"/>
                <w:lang w:val="es-ES_tradnl" w:eastAsia="es-ES"/>
              </w:rPr>
              <w:t>)</w:t>
            </w:r>
          </w:p>
        </w:tc>
        <w:tc>
          <w:tcPr>
            <w:tcW w:w="2410" w:type="dxa"/>
          </w:tcPr>
          <w:p w14:paraId="482F9FAC"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w:t>
            </w:r>
            <w:r w:rsidRPr="00C21306">
              <w:rPr>
                <w:rFonts w:ascii="Arial Narrow" w:hAnsi="Arial Narrow"/>
                <w:sz w:val="17"/>
                <w:szCs w:val="17"/>
              </w:rPr>
              <w:t>5</w:t>
            </w:r>
            <w:r w:rsidRPr="00C21306">
              <w:rPr>
                <w:rFonts w:ascii="Arial Narrow" w:eastAsia="Calibri" w:hAnsi="Arial Narrow" w:cs="Times New Roman"/>
                <w:sz w:val="17"/>
                <w:szCs w:val="17"/>
              </w:rPr>
              <w:t>.500.000</w:t>
            </w:r>
          </w:p>
        </w:tc>
      </w:tr>
      <w:tr w:rsidR="00455E95" w:rsidRPr="00C21306" w14:paraId="5681C850" w14:textId="77777777" w:rsidTr="00760801">
        <w:trPr>
          <w:trHeight w:val="90"/>
        </w:trPr>
        <w:tc>
          <w:tcPr>
            <w:tcW w:w="5670" w:type="dxa"/>
          </w:tcPr>
          <w:p w14:paraId="2CA7E1CE"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Acondicionador de Aire</w:t>
            </w:r>
          </w:p>
        </w:tc>
        <w:tc>
          <w:tcPr>
            <w:tcW w:w="2410" w:type="dxa"/>
          </w:tcPr>
          <w:p w14:paraId="3F8E7095"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12.000.000</w:t>
            </w:r>
          </w:p>
        </w:tc>
      </w:tr>
      <w:tr w:rsidR="00455E95" w:rsidRPr="00C21306" w14:paraId="5661C6D8" w14:textId="77777777" w:rsidTr="00760801">
        <w:trPr>
          <w:trHeight w:val="90"/>
        </w:trPr>
        <w:tc>
          <w:tcPr>
            <w:tcW w:w="5670" w:type="dxa"/>
          </w:tcPr>
          <w:p w14:paraId="4BEE8A24"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 xml:space="preserve">Heladera </w:t>
            </w:r>
          </w:p>
        </w:tc>
        <w:tc>
          <w:tcPr>
            <w:tcW w:w="2410" w:type="dxa"/>
          </w:tcPr>
          <w:p w14:paraId="19366232"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G.1.000.000</w:t>
            </w:r>
          </w:p>
        </w:tc>
      </w:tr>
      <w:tr w:rsidR="00455E95" w:rsidRPr="00C21306" w14:paraId="224648D4" w14:textId="77777777" w:rsidTr="00760801">
        <w:trPr>
          <w:trHeight w:val="90"/>
        </w:trPr>
        <w:tc>
          <w:tcPr>
            <w:tcW w:w="5670" w:type="dxa"/>
          </w:tcPr>
          <w:p w14:paraId="00162C88"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Rueda de Auxilio</w:t>
            </w:r>
          </w:p>
        </w:tc>
        <w:tc>
          <w:tcPr>
            <w:tcW w:w="2410" w:type="dxa"/>
          </w:tcPr>
          <w:p w14:paraId="6DB70BA2"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1.100.000</w:t>
            </w:r>
          </w:p>
        </w:tc>
      </w:tr>
      <w:tr w:rsidR="00455E95" w:rsidRPr="00C21306" w14:paraId="0A753D69" w14:textId="77777777" w:rsidTr="00760801">
        <w:trPr>
          <w:trHeight w:val="90"/>
        </w:trPr>
        <w:tc>
          <w:tcPr>
            <w:tcW w:w="5670" w:type="dxa"/>
          </w:tcPr>
          <w:p w14:paraId="7D64C1C2"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 xml:space="preserve">Herramientas </w:t>
            </w:r>
          </w:p>
        </w:tc>
        <w:tc>
          <w:tcPr>
            <w:tcW w:w="2410" w:type="dxa"/>
          </w:tcPr>
          <w:p w14:paraId="1D6A1A07"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1.500.000</w:t>
            </w:r>
          </w:p>
        </w:tc>
      </w:tr>
      <w:tr w:rsidR="00455E95" w:rsidRPr="00C21306" w14:paraId="04F9BC86" w14:textId="77777777" w:rsidTr="00760801">
        <w:trPr>
          <w:trHeight w:val="90"/>
        </w:trPr>
        <w:tc>
          <w:tcPr>
            <w:tcW w:w="5670" w:type="dxa"/>
          </w:tcPr>
          <w:p w14:paraId="4EC1A7D5"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Tanque Auxiliar de Combustible</w:t>
            </w:r>
          </w:p>
        </w:tc>
        <w:tc>
          <w:tcPr>
            <w:tcW w:w="2410" w:type="dxa"/>
          </w:tcPr>
          <w:p w14:paraId="7650632D"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5.000.000</w:t>
            </w:r>
          </w:p>
        </w:tc>
      </w:tr>
      <w:tr w:rsidR="00455E95" w:rsidRPr="00C21306" w14:paraId="76D4125C" w14:textId="77777777" w:rsidTr="00760801">
        <w:trPr>
          <w:trHeight w:val="159"/>
        </w:trPr>
        <w:tc>
          <w:tcPr>
            <w:tcW w:w="5670" w:type="dxa"/>
          </w:tcPr>
          <w:p w14:paraId="7BC207DD"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Lesiones, Muerte e incapacidad permanente por persona</w:t>
            </w:r>
          </w:p>
        </w:tc>
        <w:tc>
          <w:tcPr>
            <w:tcW w:w="2410" w:type="dxa"/>
          </w:tcPr>
          <w:p w14:paraId="5DB4A969"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 xml:space="preserve">G. </w:t>
            </w:r>
            <w:r w:rsidRPr="00C21306">
              <w:rPr>
                <w:rFonts w:ascii="Arial Narrow" w:hAnsi="Arial Narrow"/>
                <w:sz w:val="17"/>
                <w:szCs w:val="17"/>
              </w:rPr>
              <w:t>25</w:t>
            </w:r>
            <w:r w:rsidRPr="00C21306">
              <w:rPr>
                <w:rFonts w:ascii="Arial Narrow" w:eastAsia="Calibri" w:hAnsi="Arial Narrow" w:cs="Times New Roman"/>
                <w:sz w:val="17"/>
                <w:szCs w:val="17"/>
              </w:rPr>
              <w:t>.000.000</w:t>
            </w:r>
          </w:p>
        </w:tc>
      </w:tr>
      <w:tr w:rsidR="00455E95" w:rsidRPr="00C21306" w14:paraId="77218186" w14:textId="77777777" w:rsidTr="00760801">
        <w:trPr>
          <w:trHeight w:val="115"/>
        </w:trPr>
        <w:tc>
          <w:tcPr>
            <w:tcW w:w="5670" w:type="dxa"/>
          </w:tcPr>
          <w:p w14:paraId="40D13EDF"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lastRenderedPageBreak/>
              <w:t>Gasto de asistencia médica</w:t>
            </w:r>
          </w:p>
        </w:tc>
        <w:tc>
          <w:tcPr>
            <w:tcW w:w="2410" w:type="dxa"/>
          </w:tcPr>
          <w:p w14:paraId="3665B6C5"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25.000.000</w:t>
            </w:r>
          </w:p>
        </w:tc>
      </w:tr>
      <w:tr w:rsidR="00455E95" w:rsidRPr="00C21306" w14:paraId="626E8B97" w14:textId="77777777" w:rsidTr="00760801">
        <w:trPr>
          <w:trHeight w:val="85"/>
        </w:trPr>
        <w:tc>
          <w:tcPr>
            <w:tcW w:w="8080" w:type="dxa"/>
            <w:gridSpan w:val="2"/>
          </w:tcPr>
          <w:p w14:paraId="5B72E957"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9"/>
                <w:szCs w:val="19"/>
                <w:lang w:val="es-ES_tradnl" w:eastAsia="es-ES"/>
              </w:rPr>
              <w:t xml:space="preserve">Servicio de remolque </w:t>
            </w:r>
            <w:r w:rsidRPr="00C21306">
              <w:rPr>
                <w:rFonts w:ascii="Arial Narrow" w:eastAsia="Andale Sans UI" w:hAnsi="Arial Narrow" w:cs="Arial"/>
                <w:sz w:val="14"/>
                <w:szCs w:val="14"/>
                <w:lang w:val="es-ES_tradnl" w:eastAsia="es-ES"/>
              </w:rPr>
              <w:t>(en caso de avería y/o accidente del vehículo nacional e internacional sin costo)</w:t>
            </w:r>
          </w:p>
        </w:tc>
      </w:tr>
      <w:tr w:rsidR="00455E95" w:rsidRPr="00C21306" w14:paraId="57F537CA" w14:textId="77777777" w:rsidTr="00760801">
        <w:trPr>
          <w:trHeight w:val="217"/>
        </w:trPr>
        <w:tc>
          <w:tcPr>
            <w:tcW w:w="8080" w:type="dxa"/>
            <w:gridSpan w:val="2"/>
          </w:tcPr>
          <w:p w14:paraId="45EE09A7"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9"/>
                <w:szCs w:val="19"/>
                <w:lang w:val="es-ES_tradnl" w:eastAsia="es-ES"/>
              </w:rPr>
              <w:t xml:space="preserve">Servicio de ambulancia </w:t>
            </w:r>
            <w:r w:rsidRPr="00C21306">
              <w:rPr>
                <w:rFonts w:ascii="Arial Narrow" w:eastAsia="Andale Sans UI" w:hAnsi="Arial Narrow" w:cs="Times New Roman"/>
                <w:sz w:val="14"/>
                <w:szCs w:val="14"/>
                <w:lang w:val="es-ES_tradnl" w:eastAsia="es-ES"/>
              </w:rPr>
              <w:t xml:space="preserve">(en todo el territorio de </w:t>
            </w:r>
            <w:smartTag w:uri="urn:schemas-microsoft-com:office:smarttags" w:element="PersonName">
              <w:smartTagPr>
                <w:attr w:name="ProductID" w:val="la Rep￺blica"/>
              </w:smartTagPr>
              <w:r w:rsidRPr="00C21306">
                <w:rPr>
                  <w:rFonts w:ascii="Arial Narrow" w:eastAsia="Andale Sans UI" w:hAnsi="Arial Narrow" w:cs="Times New Roman"/>
                  <w:sz w:val="14"/>
                  <w:szCs w:val="14"/>
                  <w:lang w:val="es-ES_tradnl" w:eastAsia="es-ES"/>
                </w:rPr>
                <w:t>la República</w:t>
              </w:r>
            </w:smartTag>
            <w:r w:rsidRPr="00C21306">
              <w:rPr>
                <w:rFonts w:ascii="Arial Narrow" w:eastAsia="Andale Sans UI" w:hAnsi="Arial Narrow" w:cs="Times New Roman"/>
                <w:sz w:val="14"/>
                <w:szCs w:val="14"/>
                <w:lang w:val="es-ES_tradnl" w:eastAsia="es-ES"/>
              </w:rPr>
              <w:t>)</w:t>
            </w:r>
          </w:p>
        </w:tc>
      </w:tr>
    </w:tbl>
    <w:p w14:paraId="756A1E57" w14:textId="77777777" w:rsidR="00455E95" w:rsidRPr="00C21306" w:rsidRDefault="00455E95" w:rsidP="00455E95">
      <w:pPr>
        <w:rPr>
          <w:rFonts w:ascii="Arial Narrow" w:eastAsia="Calibri" w:hAnsi="Arial Narrow" w:cs="Arial"/>
          <w:b/>
        </w:rPr>
      </w:pPr>
    </w:p>
    <w:p w14:paraId="42F56C6C" w14:textId="77777777" w:rsidR="00455E95" w:rsidRPr="00C21306" w:rsidRDefault="00455E95" w:rsidP="00455E95">
      <w:pPr>
        <w:jc w:val="center"/>
        <w:rPr>
          <w:rFonts w:ascii="Arial Narrow" w:eastAsia="Calibri" w:hAnsi="Arial Narrow" w:cs="Arial"/>
          <w:b/>
          <w:iCs/>
          <w:u w:val="single"/>
        </w:rPr>
      </w:pPr>
    </w:p>
    <w:p w14:paraId="5C4D4020" w14:textId="77777777" w:rsidR="00455E95" w:rsidRPr="00C21306" w:rsidRDefault="00455E95" w:rsidP="00455E95">
      <w:pPr>
        <w:jc w:val="center"/>
        <w:rPr>
          <w:rFonts w:ascii="Arial Narrow" w:eastAsia="Calibri" w:hAnsi="Arial Narrow" w:cs="Arial"/>
          <w:iCs/>
        </w:rPr>
      </w:pPr>
      <w:r w:rsidRPr="00C21306">
        <w:rPr>
          <w:rFonts w:ascii="Arial Narrow" w:eastAsia="Calibri" w:hAnsi="Arial Narrow" w:cs="Arial"/>
          <w:b/>
          <w:iCs/>
          <w:u w:val="single"/>
        </w:rPr>
        <w:t>CAPACIDAD DE OCUPANTES DE LOS VEHICULOS</w:t>
      </w:r>
    </w:p>
    <w:p w14:paraId="1AA2041D" w14:textId="77777777" w:rsidR="00455E95" w:rsidRPr="00C21306" w:rsidRDefault="00455E95" w:rsidP="00455E95">
      <w:pPr>
        <w:jc w:val="center"/>
        <w:rPr>
          <w:rFonts w:ascii="Arial Narrow" w:eastAsia="Calibri" w:hAnsi="Arial Narrow" w:cs="Arial"/>
        </w:rPr>
      </w:pPr>
    </w:p>
    <w:p w14:paraId="54848302" w14:textId="77777777" w:rsidR="00455E95" w:rsidRPr="00C21306" w:rsidRDefault="00455E95" w:rsidP="00C50D79">
      <w:pPr>
        <w:numPr>
          <w:ilvl w:val="0"/>
          <w:numId w:val="20"/>
        </w:numPr>
        <w:spacing w:after="0" w:line="240" w:lineRule="auto"/>
        <w:ind w:left="284" w:hanging="283"/>
        <w:jc w:val="both"/>
        <w:rPr>
          <w:rFonts w:ascii="Arial Narrow" w:eastAsia="Calibri" w:hAnsi="Arial Narrow" w:cs="Arial"/>
        </w:rPr>
      </w:pPr>
      <w:r w:rsidRPr="00C21306">
        <w:rPr>
          <w:rFonts w:ascii="Arial Narrow" w:eastAsia="Calibri" w:hAnsi="Arial Narrow" w:cs="Arial"/>
          <w:bCs/>
          <w:iCs/>
        </w:rPr>
        <w:t>Camionetas</w:t>
      </w:r>
      <w:r w:rsidRPr="00C21306">
        <w:rPr>
          <w:rFonts w:ascii="Arial Narrow" w:eastAsia="Calibri" w:hAnsi="Arial Narrow" w:cs="Arial"/>
          <w:bCs/>
          <w:iCs/>
        </w:rPr>
        <w:tab/>
        <w:t>:</w:t>
      </w:r>
      <w:r w:rsidRPr="00C21306">
        <w:rPr>
          <w:rFonts w:ascii="Arial Narrow" w:eastAsia="Calibri" w:hAnsi="Arial Narrow" w:cs="Arial"/>
        </w:rPr>
        <w:t xml:space="preserve"> Conductor más 5 (Cinco) acompañantes</w:t>
      </w:r>
    </w:p>
    <w:p w14:paraId="7AA2BF96"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lang w:val="es-ES_tradnl" w:eastAsia="es-MX"/>
        </w:rPr>
      </w:pPr>
    </w:p>
    <w:p w14:paraId="509CD1DB" w14:textId="77777777" w:rsidR="00455E95" w:rsidRPr="00C21306" w:rsidRDefault="00455E95" w:rsidP="00455E95">
      <w:pPr>
        <w:rPr>
          <w:rFonts w:ascii="Arial Narrow" w:eastAsia="Calibri" w:hAnsi="Arial Narrow" w:cs="Arial"/>
          <w:b/>
        </w:rPr>
      </w:pPr>
      <w:r w:rsidRPr="00C21306">
        <w:rPr>
          <w:rFonts w:ascii="Arial Narrow" w:eastAsia="Calibri" w:hAnsi="Arial Narrow" w:cs="Arial"/>
          <w:b/>
        </w:rPr>
        <w:t>OBSERVACION:</w:t>
      </w:r>
    </w:p>
    <w:p w14:paraId="2B2B9BD9" w14:textId="77777777" w:rsidR="00455E95" w:rsidRPr="00C21306" w:rsidRDefault="00455E95" w:rsidP="00455E95">
      <w:pPr>
        <w:rPr>
          <w:rFonts w:ascii="Arial Narrow" w:eastAsia="Calibri" w:hAnsi="Arial Narrow" w:cs="Arial"/>
        </w:rPr>
      </w:pPr>
      <w:r w:rsidRPr="00C21306">
        <w:rPr>
          <w:rFonts w:ascii="Arial Narrow" w:eastAsia="Calibri" w:hAnsi="Arial Narrow" w:cs="Arial"/>
        </w:rPr>
        <w:t>Los vehículos siniestrados detallados en los ítems 4.1 y 4.2 deberán ser entregados dentro de los treinta días hábiles en que el vehículo se encuentre a disposición de la aseguradora para su reparación.</w:t>
      </w:r>
    </w:p>
    <w:p w14:paraId="43068CC7" w14:textId="77777777" w:rsidR="00455E95" w:rsidRPr="00C21306" w:rsidRDefault="00455E95" w:rsidP="00455E95">
      <w:pPr>
        <w:rPr>
          <w:rFonts w:ascii="Arial Narrow" w:eastAsia="Calibri" w:hAnsi="Arial Narrow" w:cs="Arial"/>
        </w:rPr>
      </w:pPr>
      <w:r w:rsidRPr="00C21306">
        <w:rPr>
          <w:rFonts w:ascii="Arial Narrow" w:eastAsia="Calibri" w:hAnsi="Arial Narrow" w:cs="Arial"/>
        </w:rPr>
        <w:t>Sin franquicia.</w:t>
      </w:r>
    </w:p>
    <w:p w14:paraId="6D5389EE" w14:textId="77777777" w:rsidR="00455E95" w:rsidRPr="00C21306" w:rsidRDefault="00455E95" w:rsidP="00455E95">
      <w:pPr>
        <w:tabs>
          <w:tab w:val="left" w:pos="720"/>
        </w:tabs>
        <w:spacing w:before="120"/>
        <w:rPr>
          <w:rFonts w:ascii="Arial Narrow" w:eastAsia="Calibri" w:hAnsi="Arial Narrow" w:cs="Arial"/>
        </w:rPr>
      </w:pPr>
      <w:r w:rsidRPr="00C21306">
        <w:rPr>
          <w:rFonts w:ascii="Arial Narrow" w:eastAsia="Calibri" w:hAnsi="Arial Narrow" w:cs="Arial"/>
        </w:rPr>
        <w:t>La reposición del logotipo es considerado como un objeto del contrato.</w:t>
      </w:r>
    </w:p>
    <w:p w14:paraId="38DF4EEC"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69E37718"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565CB8DF" w14:textId="77777777" w:rsidR="00455E95" w:rsidRPr="00C21306" w:rsidRDefault="00455E95" w:rsidP="00455E95">
      <w:pPr>
        <w:widowControl w:val="0"/>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Narrow" w:eastAsia="Times New Roman" w:hAnsi="Arial Narrow" w:cs="Arial"/>
          <w:b/>
          <w:bCs/>
          <w:sz w:val="32"/>
          <w:szCs w:val="32"/>
          <w:u w:val="single"/>
          <w:lang w:val="es-ES_tradnl" w:eastAsia="es-MX"/>
        </w:rPr>
      </w:pPr>
      <w:r>
        <w:rPr>
          <w:rFonts w:ascii="Arial Narrow" w:eastAsia="Times New Roman" w:hAnsi="Arial Narrow" w:cs="Arial"/>
          <w:b/>
          <w:bCs/>
          <w:sz w:val="32"/>
          <w:szCs w:val="32"/>
          <w:lang w:val="es-ES_tradnl" w:eastAsia="es-MX"/>
        </w:rPr>
        <w:t>5</w:t>
      </w:r>
      <w:r w:rsidRPr="00C21306">
        <w:rPr>
          <w:rFonts w:ascii="Arial Narrow" w:eastAsia="Times New Roman" w:hAnsi="Arial Narrow" w:cs="Arial"/>
          <w:b/>
          <w:bCs/>
          <w:sz w:val="32"/>
          <w:szCs w:val="32"/>
          <w:lang w:val="es-ES_tradnl" w:eastAsia="es-MX"/>
        </w:rPr>
        <w:t xml:space="preserve">. </w:t>
      </w:r>
      <w:r w:rsidRPr="00C21306">
        <w:rPr>
          <w:rFonts w:ascii="Arial Narrow" w:eastAsia="Times New Roman" w:hAnsi="Arial Narrow" w:cs="Arial"/>
          <w:b/>
          <w:bCs/>
          <w:sz w:val="32"/>
          <w:szCs w:val="32"/>
          <w:lang w:val="es-ES_tradnl" w:eastAsia="es-MX"/>
        </w:rPr>
        <w:tab/>
        <w:t>SEGURO DE MOTO</w:t>
      </w:r>
      <w:r w:rsidRPr="00C21306">
        <w:rPr>
          <w:rFonts w:ascii="Arial Narrow" w:eastAsia="Times New Roman" w:hAnsi="Arial Narrow" w:cs="Arial"/>
          <w:b/>
          <w:bCs/>
          <w:sz w:val="32"/>
          <w:szCs w:val="32"/>
          <w:lang w:val="es-ES_tradnl" w:eastAsia="es-MX"/>
        </w:rPr>
        <w:tab/>
      </w:r>
      <w:r w:rsidRPr="00C21306">
        <w:rPr>
          <w:rFonts w:ascii="Arial Narrow" w:eastAsia="Times New Roman" w:hAnsi="Arial Narrow" w:cs="Arial"/>
          <w:b/>
          <w:bCs/>
          <w:sz w:val="32"/>
          <w:szCs w:val="32"/>
          <w:lang w:val="es-ES_tradnl" w:eastAsia="es-MX"/>
        </w:rPr>
        <w:tab/>
      </w:r>
    </w:p>
    <w:p w14:paraId="3E2D2518"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64F4DAA4" w14:textId="77777777" w:rsidR="00455E95" w:rsidRPr="00C21306" w:rsidRDefault="00455E95" w:rsidP="00C50D79">
      <w:pPr>
        <w:numPr>
          <w:ilvl w:val="0"/>
          <w:numId w:val="20"/>
        </w:numPr>
        <w:spacing w:after="0" w:line="240" w:lineRule="auto"/>
        <w:ind w:left="284" w:hanging="283"/>
        <w:jc w:val="both"/>
        <w:rPr>
          <w:rFonts w:ascii="Arial Narrow" w:eastAsia="Calibri" w:hAnsi="Arial Narrow" w:cs="Arial"/>
        </w:rPr>
      </w:pPr>
      <w:r w:rsidRPr="00C21306">
        <w:rPr>
          <w:rFonts w:ascii="Arial Narrow" w:eastAsia="Calibri" w:hAnsi="Arial Narrow" w:cs="Arial"/>
          <w:bCs/>
          <w:iCs/>
        </w:rPr>
        <w:t>Motocicletas</w:t>
      </w:r>
      <w:r w:rsidRPr="00C21306">
        <w:rPr>
          <w:rFonts w:ascii="Arial Narrow" w:eastAsia="Calibri" w:hAnsi="Arial Narrow" w:cs="Arial"/>
          <w:bCs/>
          <w:iCs/>
        </w:rPr>
        <w:tab/>
        <w:t>:</w:t>
      </w:r>
      <w:r w:rsidRPr="00C21306">
        <w:rPr>
          <w:rFonts w:ascii="Arial Narrow" w:eastAsia="Calibri" w:hAnsi="Arial Narrow" w:cs="Arial"/>
        </w:rPr>
        <w:t xml:space="preserve"> Conductor más 1 (un) acompañante</w:t>
      </w:r>
    </w:p>
    <w:p w14:paraId="2074A603"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tbl>
      <w:tblPr>
        <w:tblW w:w="8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0"/>
        <w:gridCol w:w="2410"/>
      </w:tblGrid>
      <w:tr w:rsidR="00455E95" w:rsidRPr="00C21306" w14:paraId="206C8289" w14:textId="77777777" w:rsidTr="00760801">
        <w:trPr>
          <w:trHeight w:val="549"/>
        </w:trPr>
        <w:tc>
          <w:tcPr>
            <w:tcW w:w="5670" w:type="dxa"/>
            <w:shd w:val="pct12" w:color="000000" w:fill="FFFFFF"/>
            <w:vAlign w:val="center"/>
          </w:tcPr>
          <w:p w14:paraId="3611922A" w14:textId="77777777" w:rsidR="00455E95" w:rsidRPr="00C21306" w:rsidRDefault="00455E95" w:rsidP="00760801">
            <w:pPr>
              <w:widowControl w:val="0"/>
              <w:suppressAutoHyphens/>
              <w:spacing w:after="120" w:line="240" w:lineRule="auto"/>
              <w:ind w:left="214"/>
              <w:jc w:val="center"/>
              <w:rPr>
                <w:rFonts w:ascii="Arial Narrow" w:eastAsia="Andale Sans UI" w:hAnsi="Arial Narrow" w:cs="Times New Roman"/>
                <w:b/>
                <w:sz w:val="20"/>
                <w:szCs w:val="20"/>
                <w:lang w:val="es-ES_tradnl" w:eastAsia="es-ES"/>
              </w:rPr>
            </w:pPr>
            <w:r>
              <w:rPr>
                <w:rFonts w:ascii="Arial Narrow" w:eastAsia="Andale Sans UI" w:hAnsi="Arial Narrow" w:cs="Times New Roman"/>
                <w:b/>
                <w:sz w:val="20"/>
                <w:szCs w:val="20"/>
                <w:lang w:val="es-ES_tradnl" w:eastAsia="es-ES"/>
              </w:rPr>
              <w:t>5</w:t>
            </w:r>
            <w:r w:rsidRPr="00C21306">
              <w:rPr>
                <w:rFonts w:ascii="Arial Narrow" w:eastAsia="Andale Sans UI" w:hAnsi="Arial Narrow" w:cs="Times New Roman"/>
                <w:b/>
                <w:sz w:val="20"/>
                <w:szCs w:val="20"/>
                <w:lang w:val="es-ES_tradnl" w:eastAsia="es-ES"/>
              </w:rPr>
              <w:t xml:space="preserve">.1 COBERTURA VEHICULOS </w:t>
            </w:r>
          </w:p>
        </w:tc>
        <w:tc>
          <w:tcPr>
            <w:tcW w:w="2410" w:type="dxa"/>
            <w:shd w:val="pct12" w:color="000000" w:fill="FFFFFF"/>
            <w:vAlign w:val="center"/>
          </w:tcPr>
          <w:p w14:paraId="5B211D43" w14:textId="77777777" w:rsidR="00455E95" w:rsidRPr="00C21306" w:rsidRDefault="00455E95" w:rsidP="00760801">
            <w:pPr>
              <w:widowControl w:val="0"/>
              <w:suppressAutoHyphens/>
              <w:spacing w:after="120" w:line="240" w:lineRule="auto"/>
              <w:ind w:left="92"/>
              <w:rPr>
                <w:rFonts w:ascii="Arial Narrow" w:eastAsia="Andale Sans UI" w:hAnsi="Arial Narrow" w:cs="Times New Roman"/>
                <w:b/>
                <w:sz w:val="20"/>
                <w:szCs w:val="20"/>
                <w:lang w:val="es-ES_tradnl" w:eastAsia="es-ES"/>
              </w:rPr>
            </w:pPr>
            <w:r w:rsidRPr="00C21306">
              <w:rPr>
                <w:rFonts w:ascii="Arial Narrow" w:eastAsia="Andale Sans UI" w:hAnsi="Arial Narrow" w:cs="Times New Roman"/>
                <w:b/>
                <w:sz w:val="20"/>
                <w:szCs w:val="20"/>
                <w:lang w:val="es-ES_tradnl" w:eastAsia="es-ES"/>
              </w:rPr>
              <w:t>VALOR  SEGURADO</w:t>
            </w:r>
          </w:p>
        </w:tc>
      </w:tr>
      <w:tr w:rsidR="00455E95" w:rsidRPr="00C21306" w14:paraId="7E76976F" w14:textId="77777777" w:rsidTr="00760801">
        <w:trPr>
          <w:trHeight w:val="240"/>
        </w:trPr>
        <w:tc>
          <w:tcPr>
            <w:tcW w:w="5670" w:type="dxa"/>
          </w:tcPr>
          <w:p w14:paraId="7DD88A85"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Robo, Incendio, daños por accidente o cualquier otro riesgo</w:t>
            </w:r>
          </w:p>
        </w:tc>
        <w:tc>
          <w:tcPr>
            <w:tcW w:w="2410" w:type="dxa"/>
          </w:tcPr>
          <w:p w14:paraId="77471ED4" w14:textId="77777777" w:rsidR="00455E95" w:rsidRPr="00C21306" w:rsidRDefault="00455E95" w:rsidP="00760801">
            <w:pPr>
              <w:widowControl w:val="0"/>
              <w:suppressAutoHyphens/>
              <w:spacing w:after="120" w:line="240" w:lineRule="auto"/>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100%</w:t>
            </w:r>
          </w:p>
        </w:tc>
      </w:tr>
      <w:tr w:rsidR="00455E95" w:rsidRPr="00C21306" w14:paraId="4B00E7ED" w14:textId="77777777" w:rsidTr="00760801">
        <w:trPr>
          <w:trHeight w:val="240"/>
        </w:trPr>
        <w:tc>
          <w:tcPr>
            <w:tcW w:w="5670" w:type="dxa"/>
          </w:tcPr>
          <w:p w14:paraId="269C773C"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Cobertura accidente por cualquier conductor</w:t>
            </w:r>
          </w:p>
        </w:tc>
        <w:tc>
          <w:tcPr>
            <w:tcW w:w="2410" w:type="dxa"/>
          </w:tcPr>
          <w:p w14:paraId="5B9700A7"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100%</w:t>
            </w:r>
          </w:p>
        </w:tc>
      </w:tr>
      <w:tr w:rsidR="00455E95" w:rsidRPr="00C21306" w14:paraId="66403236" w14:textId="77777777" w:rsidTr="00760801">
        <w:trPr>
          <w:trHeight w:val="185"/>
        </w:trPr>
        <w:tc>
          <w:tcPr>
            <w:tcW w:w="5670" w:type="dxa"/>
          </w:tcPr>
          <w:p w14:paraId="7CCE4017"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Lesiones y/o Muerte de una persona</w:t>
            </w:r>
          </w:p>
        </w:tc>
        <w:tc>
          <w:tcPr>
            <w:tcW w:w="2410" w:type="dxa"/>
          </w:tcPr>
          <w:p w14:paraId="0F7DC020"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G. 50.000.000</w:t>
            </w:r>
          </w:p>
        </w:tc>
      </w:tr>
      <w:tr w:rsidR="00455E95" w:rsidRPr="00C21306" w14:paraId="09E2E43C" w14:textId="77777777" w:rsidTr="00760801">
        <w:trPr>
          <w:trHeight w:val="185"/>
        </w:trPr>
        <w:tc>
          <w:tcPr>
            <w:tcW w:w="5670" w:type="dxa"/>
          </w:tcPr>
          <w:p w14:paraId="47D3305C"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Lesiones y/o Muerte a dos o más personas</w:t>
            </w:r>
          </w:p>
        </w:tc>
        <w:tc>
          <w:tcPr>
            <w:tcW w:w="2410" w:type="dxa"/>
          </w:tcPr>
          <w:p w14:paraId="0BF32519" w14:textId="77777777" w:rsidR="00455E95" w:rsidRPr="00C21306" w:rsidRDefault="00455E95" w:rsidP="00760801">
            <w:pPr>
              <w:widowControl w:val="0"/>
              <w:suppressAutoHyphens/>
              <w:spacing w:after="120" w:line="240" w:lineRule="auto"/>
              <w:ind w:left="283"/>
              <w:jc w:val="right"/>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7"/>
                <w:szCs w:val="17"/>
                <w:lang w:val="es-ES_tradnl" w:eastAsia="es-ES"/>
              </w:rPr>
              <w:t>G. 55.000.000</w:t>
            </w:r>
          </w:p>
        </w:tc>
      </w:tr>
      <w:tr w:rsidR="00455E95" w:rsidRPr="00C21306" w14:paraId="29EF3738" w14:textId="77777777" w:rsidTr="00760801">
        <w:trPr>
          <w:trHeight w:val="209"/>
        </w:trPr>
        <w:tc>
          <w:tcPr>
            <w:tcW w:w="5670" w:type="dxa"/>
          </w:tcPr>
          <w:p w14:paraId="605A9575"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Daños a cosas de terceros</w:t>
            </w:r>
          </w:p>
        </w:tc>
        <w:tc>
          <w:tcPr>
            <w:tcW w:w="2410" w:type="dxa"/>
          </w:tcPr>
          <w:p w14:paraId="0E24842C"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hAnsi="Arial Narrow"/>
                <w:sz w:val="17"/>
                <w:szCs w:val="17"/>
              </w:rPr>
              <w:t>G. 50.000</w:t>
            </w:r>
            <w:r w:rsidRPr="00C21306">
              <w:rPr>
                <w:rFonts w:ascii="Arial Narrow" w:eastAsia="Calibri" w:hAnsi="Arial Narrow" w:cs="Times New Roman"/>
                <w:sz w:val="17"/>
                <w:szCs w:val="17"/>
              </w:rPr>
              <w:t>.000</w:t>
            </w:r>
          </w:p>
        </w:tc>
      </w:tr>
      <w:tr w:rsidR="00455E95" w:rsidRPr="00C21306" w14:paraId="7CE53299" w14:textId="77777777" w:rsidTr="00760801">
        <w:trPr>
          <w:trHeight w:val="159"/>
        </w:trPr>
        <w:tc>
          <w:tcPr>
            <w:tcW w:w="5670" w:type="dxa"/>
          </w:tcPr>
          <w:p w14:paraId="592631C3"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Lesiones, Muerte e incapacidad permanente por persona</w:t>
            </w:r>
          </w:p>
        </w:tc>
        <w:tc>
          <w:tcPr>
            <w:tcW w:w="2410" w:type="dxa"/>
          </w:tcPr>
          <w:p w14:paraId="294FFE8D"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G. 35.000.000</w:t>
            </w:r>
          </w:p>
        </w:tc>
      </w:tr>
      <w:tr w:rsidR="00455E95" w:rsidRPr="00C21306" w14:paraId="452669B9" w14:textId="77777777" w:rsidTr="00760801">
        <w:trPr>
          <w:trHeight w:val="115"/>
        </w:trPr>
        <w:tc>
          <w:tcPr>
            <w:tcW w:w="5670" w:type="dxa"/>
          </w:tcPr>
          <w:p w14:paraId="7FD30D71"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9"/>
                <w:szCs w:val="19"/>
                <w:lang w:val="es-ES_tradnl" w:eastAsia="es-ES"/>
              </w:rPr>
            </w:pPr>
            <w:r w:rsidRPr="00C21306">
              <w:rPr>
                <w:rFonts w:ascii="Arial Narrow" w:eastAsia="Andale Sans UI" w:hAnsi="Arial Narrow" w:cs="Times New Roman"/>
                <w:sz w:val="19"/>
                <w:szCs w:val="19"/>
                <w:lang w:val="es-ES_tradnl" w:eastAsia="es-ES"/>
              </w:rPr>
              <w:t>Gasto de asistencia médica</w:t>
            </w:r>
          </w:p>
        </w:tc>
        <w:tc>
          <w:tcPr>
            <w:tcW w:w="2410" w:type="dxa"/>
          </w:tcPr>
          <w:p w14:paraId="5EB79D9D" w14:textId="77777777" w:rsidR="00455E95" w:rsidRPr="00C21306" w:rsidRDefault="00455E95" w:rsidP="00760801">
            <w:pPr>
              <w:jc w:val="right"/>
              <w:rPr>
                <w:rFonts w:ascii="Arial Narrow" w:eastAsia="Calibri" w:hAnsi="Arial Narrow" w:cs="Times New Roman"/>
                <w:sz w:val="17"/>
                <w:szCs w:val="17"/>
              </w:rPr>
            </w:pPr>
            <w:r w:rsidRPr="00C21306">
              <w:rPr>
                <w:rFonts w:ascii="Arial Narrow" w:eastAsia="Calibri" w:hAnsi="Arial Narrow" w:cs="Times New Roman"/>
                <w:sz w:val="17"/>
                <w:szCs w:val="17"/>
              </w:rPr>
              <w:t xml:space="preserve">G. </w:t>
            </w:r>
            <w:r w:rsidRPr="00C21306">
              <w:rPr>
                <w:rFonts w:ascii="Arial Narrow" w:hAnsi="Arial Narrow"/>
                <w:sz w:val="17"/>
                <w:szCs w:val="17"/>
              </w:rPr>
              <w:t>30</w:t>
            </w:r>
            <w:r w:rsidRPr="00C21306">
              <w:rPr>
                <w:rFonts w:ascii="Arial Narrow" w:eastAsia="Calibri" w:hAnsi="Arial Narrow" w:cs="Times New Roman"/>
                <w:sz w:val="17"/>
                <w:szCs w:val="17"/>
              </w:rPr>
              <w:t>.000.000</w:t>
            </w:r>
          </w:p>
        </w:tc>
      </w:tr>
      <w:tr w:rsidR="00455E95" w:rsidRPr="00C21306" w14:paraId="7EBB39F7" w14:textId="77777777" w:rsidTr="00760801">
        <w:trPr>
          <w:trHeight w:val="85"/>
        </w:trPr>
        <w:tc>
          <w:tcPr>
            <w:tcW w:w="8080" w:type="dxa"/>
            <w:gridSpan w:val="2"/>
          </w:tcPr>
          <w:p w14:paraId="6DB2C84E"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9"/>
                <w:szCs w:val="19"/>
                <w:lang w:val="es-ES_tradnl" w:eastAsia="es-ES"/>
              </w:rPr>
              <w:t xml:space="preserve">Servicio de remolque </w:t>
            </w:r>
            <w:r w:rsidRPr="00C21306">
              <w:rPr>
                <w:rFonts w:ascii="Arial Narrow" w:eastAsia="Andale Sans UI" w:hAnsi="Arial Narrow" w:cs="Arial"/>
                <w:sz w:val="14"/>
                <w:szCs w:val="14"/>
                <w:lang w:val="es-ES_tradnl" w:eastAsia="es-ES"/>
              </w:rPr>
              <w:t>(en caso de avería y/o accidente del vehículo -  nacional e internacional sin costo)</w:t>
            </w:r>
          </w:p>
        </w:tc>
      </w:tr>
      <w:tr w:rsidR="00455E95" w:rsidRPr="00C21306" w14:paraId="280B0FC8" w14:textId="77777777" w:rsidTr="00760801">
        <w:trPr>
          <w:trHeight w:val="217"/>
        </w:trPr>
        <w:tc>
          <w:tcPr>
            <w:tcW w:w="8080" w:type="dxa"/>
            <w:gridSpan w:val="2"/>
          </w:tcPr>
          <w:p w14:paraId="6FABACA4" w14:textId="77777777" w:rsidR="00455E95" w:rsidRPr="00C21306" w:rsidRDefault="00455E95" w:rsidP="00760801">
            <w:pPr>
              <w:widowControl w:val="0"/>
              <w:suppressAutoHyphens/>
              <w:spacing w:after="120" w:line="240" w:lineRule="auto"/>
              <w:ind w:left="214"/>
              <w:rPr>
                <w:rFonts w:ascii="Arial Narrow" w:eastAsia="Andale Sans UI" w:hAnsi="Arial Narrow" w:cs="Times New Roman"/>
                <w:sz w:val="17"/>
                <w:szCs w:val="17"/>
                <w:lang w:val="es-ES_tradnl" w:eastAsia="es-ES"/>
              </w:rPr>
            </w:pPr>
            <w:r w:rsidRPr="00C21306">
              <w:rPr>
                <w:rFonts w:ascii="Arial Narrow" w:eastAsia="Andale Sans UI" w:hAnsi="Arial Narrow" w:cs="Times New Roman"/>
                <w:sz w:val="19"/>
                <w:szCs w:val="19"/>
                <w:lang w:val="es-ES_tradnl" w:eastAsia="es-ES"/>
              </w:rPr>
              <w:t xml:space="preserve">Servicio de ambulancia </w:t>
            </w:r>
            <w:r w:rsidRPr="00C21306">
              <w:rPr>
                <w:rFonts w:ascii="Arial Narrow" w:eastAsia="Andale Sans UI" w:hAnsi="Arial Narrow" w:cs="Times New Roman"/>
                <w:sz w:val="14"/>
                <w:szCs w:val="14"/>
                <w:lang w:val="es-ES_tradnl" w:eastAsia="es-ES"/>
              </w:rPr>
              <w:t xml:space="preserve">(en todo el territorio de </w:t>
            </w:r>
            <w:smartTag w:uri="urn:schemas-microsoft-com:office:smarttags" w:element="PersonName">
              <w:smartTagPr>
                <w:attr w:name="ProductID" w:val="la Rep￺blica"/>
              </w:smartTagPr>
              <w:r w:rsidRPr="00C21306">
                <w:rPr>
                  <w:rFonts w:ascii="Arial Narrow" w:eastAsia="Andale Sans UI" w:hAnsi="Arial Narrow" w:cs="Times New Roman"/>
                  <w:sz w:val="14"/>
                  <w:szCs w:val="14"/>
                  <w:lang w:val="es-ES_tradnl" w:eastAsia="es-ES"/>
                </w:rPr>
                <w:t>la República</w:t>
              </w:r>
            </w:smartTag>
            <w:r w:rsidRPr="00C21306">
              <w:rPr>
                <w:rFonts w:ascii="Arial Narrow" w:eastAsia="Andale Sans UI" w:hAnsi="Arial Narrow" w:cs="Times New Roman"/>
                <w:sz w:val="14"/>
                <w:szCs w:val="14"/>
                <w:lang w:val="es-ES_tradnl" w:eastAsia="es-ES"/>
              </w:rPr>
              <w:t>)</w:t>
            </w:r>
          </w:p>
        </w:tc>
      </w:tr>
    </w:tbl>
    <w:p w14:paraId="4B693D67"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1F6578C7"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12D73466"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017568C9"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10419A80"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3FD0E2CE"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6F353B82"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6838CBC8"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65EEA4AD"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0F3065B4"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4EBA7099"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617E7EFD"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4CDA8ED8"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4B99DC66" w14:textId="77777777" w:rsidR="00455E95"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68A8FFC2" w14:textId="77777777" w:rsidR="00455E95" w:rsidRPr="00C21306" w:rsidRDefault="00455E95" w:rsidP="00455E95">
      <w:pPr>
        <w:widowControl w:val="0"/>
        <w:spacing w:after="0" w:line="240" w:lineRule="auto"/>
        <w:jc w:val="both"/>
        <w:rPr>
          <w:rFonts w:ascii="Arial Narrow" w:eastAsia="Times New Roman" w:hAnsi="Arial Narrow" w:cs="Arial"/>
          <w:b/>
          <w:bCs/>
          <w:sz w:val="24"/>
          <w:szCs w:val="20"/>
          <w:u w:val="single"/>
          <w:lang w:val="es-ES_tradnl" w:eastAsia="es-MX"/>
        </w:rPr>
      </w:pPr>
    </w:p>
    <w:p w14:paraId="5D41AB7A" w14:textId="77777777" w:rsidR="00FF2C77" w:rsidRDefault="00FF2C77" w:rsidP="00455E95">
      <w:pPr>
        <w:widowControl w:val="0"/>
        <w:spacing w:after="0" w:line="240" w:lineRule="auto"/>
        <w:jc w:val="center"/>
        <w:rPr>
          <w:rFonts w:ascii="Arial Narrow" w:eastAsia="Times New Roman" w:hAnsi="Arial Narrow" w:cs="Arial"/>
          <w:b/>
          <w:bCs/>
          <w:sz w:val="24"/>
          <w:szCs w:val="20"/>
          <w:u w:val="single"/>
          <w:lang w:val="es-ES_tradnl" w:eastAsia="es-MX"/>
        </w:rPr>
      </w:pPr>
    </w:p>
    <w:p w14:paraId="6501F92E" w14:textId="77777777" w:rsidR="00455E95" w:rsidRPr="00C21306" w:rsidRDefault="00455E95" w:rsidP="00455E95">
      <w:pPr>
        <w:widowControl w:val="0"/>
        <w:spacing w:after="0" w:line="240" w:lineRule="auto"/>
        <w:jc w:val="center"/>
        <w:rPr>
          <w:rFonts w:ascii="Arial Narrow" w:eastAsia="Times New Roman" w:hAnsi="Arial Narrow" w:cs="Arial"/>
          <w:b/>
          <w:bCs/>
          <w:sz w:val="24"/>
          <w:szCs w:val="20"/>
          <w:u w:val="single"/>
          <w:lang w:val="es-ES_tradnl" w:eastAsia="es-MX"/>
        </w:rPr>
      </w:pPr>
      <w:r w:rsidRPr="00C21306">
        <w:rPr>
          <w:rFonts w:ascii="Arial Narrow" w:eastAsia="Times New Roman" w:hAnsi="Arial Narrow" w:cs="Arial"/>
          <w:b/>
          <w:bCs/>
          <w:sz w:val="24"/>
          <w:szCs w:val="20"/>
          <w:u w:val="single"/>
          <w:lang w:val="es-ES_tradnl" w:eastAsia="es-MX"/>
        </w:rPr>
        <w:t>ESPECIFICACIONES TÈCNICAS</w:t>
      </w:r>
    </w:p>
    <w:p w14:paraId="17C14888" w14:textId="77777777" w:rsidR="00455E95" w:rsidRPr="00C21306" w:rsidRDefault="00455E95" w:rsidP="00455E95">
      <w:pPr>
        <w:widowControl w:val="0"/>
        <w:spacing w:after="0" w:line="360" w:lineRule="auto"/>
        <w:jc w:val="both"/>
        <w:rPr>
          <w:rFonts w:ascii="Arial Narrow" w:eastAsia="Times New Roman" w:hAnsi="Arial Narrow" w:cs="Arial"/>
          <w:b/>
          <w:sz w:val="10"/>
          <w:szCs w:val="10"/>
          <w:lang w:val="es-ES" w:eastAsia="es-MX"/>
        </w:rPr>
      </w:pPr>
    </w:p>
    <w:tbl>
      <w:tblPr>
        <w:tblW w:w="9786" w:type="dxa"/>
        <w:tblInd w:w="65" w:type="dxa"/>
        <w:tblLayout w:type="fixed"/>
        <w:tblCellMar>
          <w:left w:w="70" w:type="dxa"/>
          <w:right w:w="70" w:type="dxa"/>
        </w:tblCellMar>
        <w:tblLook w:val="0000" w:firstRow="0" w:lastRow="0" w:firstColumn="0" w:lastColumn="0" w:noHBand="0" w:noVBand="0"/>
      </w:tblPr>
      <w:tblGrid>
        <w:gridCol w:w="572"/>
        <w:gridCol w:w="709"/>
        <w:gridCol w:w="851"/>
        <w:gridCol w:w="6203"/>
        <w:gridCol w:w="1451"/>
      </w:tblGrid>
      <w:tr w:rsidR="00455E95" w:rsidRPr="00C21306" w14:paraId="2C1C664E" w14:textId="77777777" w:rsidTr="00760801">
        <w:trPr>
          <w:trHeight w:val="412"/>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0855AE" w14:textId="77777777" w:rsidR="00455E95" w:rsidRPr="00C21306" w:rsidRDefault="00455E95" w:rsidP="00760801">
            <w:pPr>
              <w:jc w:val="center"/>
              <w:rPr>
                <w:rFonts w:ascii="Arial" w:eastAsia="Calibri" w:hAnsi="Arial" w:cs="Arial"/>
                <w:sz w:val="16"/>
                <w:szCs w:val="16"/>
                <w:lang w:val="es-ES" w:eastAsia="es-ES"/>
              </w:rPr>
            </w:pPr>
            <w:proofErr w:type="spellStart"/>
            <w:r w:rsidRPr="00C21306">
              <w:rPr>
                <w:rFonts w:ascii="Arial" w:eastAsia="Calibri" w:hAnsi="Arial" w:cs="Arial"/>
                <w:sz w:val="16"/>
                <w:szCs w:val="16"/>
                <w:lang w:val="es-ES" w:eastAsia="es-ES"/>
              </w:rPr>
              <w:t>Item</w:t>
            </w:r>
            <w:proofErr w:type="spellEnd"/>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3CBF0F7"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Unidad</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E81E33"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Cantidad</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DB8F13"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Descripción</w:t>
            </w:r>
          </w:p>
        </w:tc>
        <w:tc>
          <w:tcPr>
            <w:tcW w:w="14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20CB22E"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Capital Asegurado</w:t>
            </w:r>
          </w:p>
        </w:tc>
      </w:tr>
      <w:tr w:rsidR="00455E95" w:rsidRPr="00C21306" w14:paraId="505E4961" w14:textId="77777777" w:rsidTr="00760801">
        <w:trPr>
          <w:trHeight w:val="412"/>
        </w:trPr>
        <w:tc>
          <w:tcPr>
            <w:tcW w:w="572" w:type="dxa"/>
            <w:vMerge/>
            <w:tcBorders>
              <w:top w:val="single" w:sz="4" w:space="0" w:color="auto"/>
              <w:left w:val="single" w:sz="4" w:space="0" w:color="auto"/>
              <w:bottom w:val="single" w:sz="4" w:space="0" w:color="auto"/>
              <w:right w:val="single" w:sz="4" w:space="0" w:color="auto"/>
            </w:tcBorders>
            <w:vAlign w:val="center"/>
          </w:tcPr>
          <w:p w14:paraId="588D7EC6"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single" w:sz="4" w:space="0" w:color="auto"/>
              <w:left w:val="single" w:sz="4" w:space="0" w:color="auto"/>
              <w:bottom w:val="single" w:sz="4" w:space="0" w:color="000000"/>
              <w:right w:val="single" w:sz="4" w:space="0" w:color="auto"/>
            </w:tcBorders>
            <w:vAlign w:val="center"/>
          </w:tcPr>
          <w:p w14:paraId="474553DC"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9AF0845"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5ADD27BD"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single" w:sz="4" w:space="0" w:color="auto"/>
              <w:left w:val="single" w:sz="4" w:space="0" w:color="auto"/>
              <w:bottom w:val="single" w:sz="4" w:space="0" w:color="000000"/>
              <w:right w:val="single" w:sz="4" w:space="0" w:color="auto"/>
            </w:tcBorders>
            <w:vAlign w:val="center"/>
          </w:tcPr>
          <w:p w14:paraId="714A7458" w14:textId="77777777" w:rsidR="00455E95" w:rsidRPr="00C21306" w:rsidRDefault="00455E95" w:rsidP="00760801">
            <w:pPr>
              <w:rPr>
                <w:rFonts w:ascii="Arial" w:eastAsia="Calibri" w:hAnsi="Arial" w:cs="Arial"/>
                <w:sz w:val="16"/>
                <w:szCs w:val="16"/>
                <w:lang w:val="es-ES" w:eastAsia="es-ES"/>
              </w:rPr>
            </w:pPr>
          </w:p>
        </w:tc>
      </w:tr>
      <w:tr w:rsidR="00455E95" w:rsidRPr="00C21306" w14:paraId="01032D36" w14:textId="77777777" w:rsidTr="00760801">
        <w:trPr>
          <w:trHeight w:val="315"/>
        </w:trPr>
        <w:tc>
          <w:tcPr>
            <w:tcW w:w="572" w:type="dxa"/>
            <w:tcBorders>
              <w:top w:val="nil"/>
              <w:left w:val="single" w:sz="4" w:space="0" w:color="auto"/>
              <w:bottom w:val="single" w:sz="4" w:space="0" w:color="auto"/>
              <w:right w:val="single" w:sz="4" w:space="0" w:color="auto"/>
            </w:tcBorders>
            <w:shd w:val="clear" w:color="auto" w:fill="auto"/>
            <w:vAlign w:val="center"/>
          </w:tcPr>
          <w:p w14:paraId="4C32005B"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 </w:t>
            </w:r>
          </w:p>
        </w:tc>
        <w:tc>
          <w:tcPr>
            <w:tcW w:w="709" w:type="dxa"/>
            <w:tcBorders>
              <w:top w:val="nil"/>
              <w:left w:val="nil"/>
              <w:bottom w:val="nil"/>
              <w:right w:val="single" w:sz="4" w:space="0" w:color="auto"/>
            </w:tcBorders>
            <w:shd w:val="clear" w:color="auto" w:fill="auto"/>
            <w:vAlign w:val="center"/>
          </w:tcPr>
          <w:p w14:paraId="35446F09"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 </w:t>
            </w:r>
          </w:p>
        </w:tc>
        <w:tc>
          <w:tcPr>
            <w:tcW w:w="851" w:type="dxa"/>
            <w:tcBorders>
              <w:top w:val="nil"/>
              <w:left w:val="nil"/>
              <w:bottom w:val="single" w:sz="4" w:space="0" w:color="auto"/>
              <w:right w:val="single" w:sz="4" w:space="0" w:color="auto"/>
            </w:tcBorders>
            <w:shd w:val="clear" w:color="auto" w:fill="auto"/>
            <w:vAlign w:val="center"/>
          </w:tcPr>
          <w:p w14:paraId="1D648D27"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 </w:t>
            </w:r>
          </w:p>
        </w:tc>
        <w:tc>
          <w:tcPr>
            <w:tcW w:w="6203" w:type="dxa"/>
            <w:tcBorders>
              <w:top w:val="single" w:sz="4" w:space="0" w:color="auto"/>
              <w:left w:val="nil"/>
              <w:bottom w:val="single" w:sz="4" w:space="0" w:color="auto"/>
              <w:right w:val="single" w:sz="4" w:space="0" w:color="000000"/>
            </w:tcBorders>
            <w:shd w:val="clear" w:color="auto" w:fill="auto"/>
            <w:vAlign w:val="center"/>
          </w:tcPr>
          <w:p w14:paraId="3587E5B0"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TOTAL CAPITAL ASEGURADO</w:t>
            </w:r>
          </w:p>
        </w:tc>
        <w:tc>
          <w:tcPr>
            <w:tcW w:w="1451" w:type="dxa"/>
            <w:tcBorders>
              <w:top w:val="nil"/>
              <w:left w:val="nil"/>
              <w:bottom w:val="nil"/>
              <w:right w:val="single" w:sz="4" w:space="0" w:color="auto"/>
            </w:tcBorders>
            <w:shd w:val="clear" w:color="auto" w:fill="auto"/>
            <w:vAlign w:val="center"/>
          </w:tcPr>
          <w:p w14:paraId="39836695" w14:textId="77777777" w:rsidR="00455E95" w:rsidRPr="00C21306" w:rsidRDefault="00455E95" w:rsidP="00760801">
            <w:pPr>
              <w:jc w:val="center"/>
              <w:rPr>
                <w:rFonts w:ascii="Arial" w:eastAsia="Calibri" w:hAnsi="Arial" w:cs="Arial"/>
                <w:b/>
                <w:bCs/>
                <w:sz w:val="16"/>
                <w:szCs w:val="16"/>
                <w:lang w:val="es-ES" w:eastAsia="es-ES"/>
              </w:rPr>
            </w:pPr>
          </w:p>
        </w:tc>
      </w:tr>
      <w:tr w:rsidR="00455E95" w:rsidRPr="00C21306" w14:paraId="72A5C442"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71EA243D"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3E7D3E22"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65C57B09"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 </w:t>
            </w:r>
          </w:p>
        </w:tc>
        <w:tc>
          <w:tcPr>
            <w:tcW w:w="6203"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14:paraId="640DFC8E" w14:textId="77777777" w:rsidR="00455E95" w:rsidRPr="00C21306" w:rsidRDefault="00455E95" w:rsidP="00760801">
            <w:pPr>
              <w:jc w:val="center"/>
              <w:rPr>
                <w:rFonts w:ascii="Arial" w:eastAsia="Calibri" w:hAnsi="Arial" w:cs="Arial"/>
                <w:b/>
                <w:bCs/>
                <w:sz w:val="16"/>
                <w:szCs w:val="16"/>
                <w:lang w:val="es-ES" w:eastAsia="es-ES"/>
              </w:rPr>
            </w:pPr>
            <w:r w:rsidRPr="00C21306">
              <w:rPr>
                <w:rFonts w:ascii="Arial" w:eastAsia="Calibri" w:hAnsi="Arial" w:cs="Arial"/>
                <w:b/>
                <w:bCs/>
                <w:sz w:val="16"/>
                <w:szCs w:val="16"/>
                <w:lang w:val="es-ES" w:eastAsia="es-ES"/>
              </w:rPr>
              <w:t>SEGURO DE EDIFICIO</w:t>
            </w:r>
          </w:p>
        </w:tc>
        <w:tc>
          <w:tcPr>
            <w:tcW w:w="145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079ED032" w14:textId="77777777" w:rsidR="00455E95" w:rsidRPr="00C21306" w:rsidRDefault="00455E95" w:rsidP="00760801">
            <w:pPr>
              <w:jc w:val="center"/>
              <w:rPr>
                <w:rFonts w:ascii="Arial" w:eastAsia="Calibri" w:hAnsi="Arial" w:cs="Arial"/>
                <w:b/>
                <w:bCs/>
                <w:sz w:val="16"/>
                <w:szCs w:val="16"/>
                <w:lang w:val="es-ES" w:eastAsia="es-ES"/>
              </w:rPr>
            </w:pPr>
            <w:r w:rsidRPr="00C21306">
              <w:rPr>
                <w:rFonts w:ascii="Arial" w:eastAsia="Calibri" w:hAnsi="Arial" w:cs="Arial"/>
                <w:b/>
                <w:bCs/>
                <w:sz w:val="16"/>
                <w:szCs w:val="16"/>
                <w:lang w:val="es-ES" w:eastAsia="es-ES"/>
              </w:rPr>
              <w:t>16.418.173.050</w:t>
            </w:r>
          </w:p>
        </w:tc>
      </w:tr>
      <w:tr w:rsidR="00455E95" w:rsidRPr="00C21306" w14:paraId="30034E0A"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5C671DB9"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single" w:sz="4" w:space="0" w:color="auto"/>
              <w:left w:val="single" w:sz="4" w:space="0" w:color="auto"/>
              <w:bottom w:val="single" w:sz="4" w:space="0" w:color="000000"/>
              <w:right w:val="single" w:sz="4" w:space="0" w:color="auto"/>
            </w:tcBorders>
            <w:vAlign w:val="center"/>
          </w:tcPr>
          <w:p w14:paraId="7AEC24E2"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504FFAC5"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000000"/>
              <w:right w:val="single" w:sz="4" w:space="0" w:color="000000"/>
            </w:tcBorders>
            <w:vAlign w:val="center"/>
          </w:tcPr>
          <w:p w14:paraId="27543D65" w14:textId="77777777" w:rsidR="00455E95" w:rsidRPr="00C21306" w:rsidRDefault="00455E95" w:rsidP="00760801">
            <w:pPr>
              <w:rPr>
                <w:rFonts w:ascii="Arial" w:eastAsia="Calibri" w:hAnsi="Arial" w:cs="Arial"/>
                <w:b/>
                <w:bCs/>
                <w:sz w:val="16"/>
                <w:szCs w:val="16"/>
                <w:lang w:val="es-ES" w:eastAsia="es-ES"/>
              </w:rPr>
            </w:pPr>
          </w:p>
        </w:tc>
        <w:tc>
          <w:tcPr>
            <w:tcW w:w="1451" w:type="dxa"/>
            <w:vMerge/>
            <w:tcBorders>
              <w:top w:val="single" w:sz="4" w:space="0" w:color="auto"/>
              <w:left w:val="single" w:sz="4" w:space="0" w:color="auto"/>
              <w:bottom w:val="single" w:sz="4" w:space="0" w:color="000000"/>
              <w:right w:val="single" w:sz="4" w:space="0" w:color="auto"/>
            </w:tcBorders>
            <w:vAlign w:val="center"/>
          </w:tcPr>
          <w:p w14:paraId="65C41FC2" w14:textId="77777777" w:rsidR="00455E95" w:rsidRPr="00C21306" w:rsidRDefault="00455E95" w:rsidP="00760801">
            <w:pPr>
              <w:rPr>
                <w:rFonts w:ascii="Arial" w:eastAsia="Calibri" w:hAnsi="Arial" w:cs="Arial"/>
                <w:b/>
                <w:bCs/>
                <w:sz w:val="16"/>
                <w:szCs w:val="16"/>
                <w:lang w:val="es-ES" w:eastAsia="es-ES"/>
              </w:rPr>
            </w:pPr>
          </w:p>
        </w:tc>
      </w:tr>
      <w:tr w:rsidR="00455E95" w:rsidRPr="00C21306" w14:paraId="32E5367C"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09D59314"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2</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617817A4"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572FE351"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6330741D"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EDIFICIO MAR ESTIGARRIBIA Y CPTAN MONTIEL C CENTRAL</w:t>
            </w:r>
          </w:p>
        </w:tc>
        <w:tc>
          <w:tcPr>
            <w:tcW w:w="1451" w:type="dxa"/>
            <w:vMerge w:val="restart"/>
            <w:tcBorders>
              <w:top w:val="nil"/>
              <w:left w:val="single" w:sz="4" w:space="0" w:color="auto"/>
              <w:bottom w:val="single" w:sz="4" w:space="0" w:color="000000"/>
              <w:right w:val="single" w:sz="4" w:space="0" w:color="auto"/>
            </w:tcBorders>
            <w:shd w:val="clear" w:color="auto" w:fill="auto"/>
            <w:noWrap/>
            <w:vAlign w:val="bottom"/>
          </w:tcPr>
          <w:p w14:paraId="54E366A2"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6.714.241.579.-</w:t>
            </w:r>
          </w:p>
        </w:tc>
      </w:tr>
      <w:tr w:rsidR="00455E95" w:rsidRPr="00C21306" w14:paraId="28878575"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1E680086"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16E8E77A"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00050226"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5B302293"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60AB5923" w14:textId="77777777" w:rsidR="00455E95" w:rsidRPr="00C21306" w:rsidRDefault="00455E95" w:rsidP="00760801">
            <w:pPr>
              <w:rPr>
                <w:rFonts w:ascii="Arial" w:eastAsia="Calibri" w:hAnsi="Arial" w:cs="Arial"/>
                <w:sz w:val="16"/>
                <w:szCs w:val="16"/>
                <w:lang w:val="es-ES" w:eastAsia="es-ES"/>
              </w:rPr>
            </w:pPr>
          </w:p>
        </w:tc>
      </w:tr>
      <w:tr w:rsidR="00455E95" w:rsidRPr="00C21306" w14:paraId="1BB74C21"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7217A900"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3</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10BB5A7E"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7E8B400D"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F254056"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EDIFICIO MAR ESTIGARRIBIA Y CPTAN MONTIEL CASA DE LA CULTURA</w:t>
            </w:r>
          </w:p>
        </w:tc>
        <w:tc>
          <w:tcPr>
            <w:tcW w:w="1451" w:type="dxa"/>
            <w:vMerge w:val="restart"/>
            <w:tcBorders>
              <w:top w:val="nil"/>
              <w:left w:val="single" w:sz="4" w:space="0" w:color="auto"/>
              <w:bottom w:val="single" w:sz="4" w:space="0" w:color="000000"/>
              <w:right w:val="single" w:sz="4" w:space="0" w:color="auto"/>
            </w:tcBorders>
            <w:shd w:val="clear" w:color="auto" w:fill="auto"/>
            <w:noWrap/>
            <w:vAlign w:val="bottom"/>
          </w:tcPr>
          <w:p w14:paraId="132208C6"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838.821.462.-</w:t>
            </w:r>
          </w:p>
        </w:tc>
      </w:tr>
      <w:tr w:rsidR="00455E95" w:rsidRPr="00C21306" w14:paraId="0DE0CB23"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61F04A4E"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5A5F74A4"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1B0A9D69"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014572DB"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6053E764" w14:textId="77777777" w:rsidR="00455E95" w:rsidRPr="00C21306" w:rsidRDefault="00455E95" w:rsidP="00760801">
            <w:pPr>
              <w:rPr>
                <w:rFonts w:ascii="Arial" w:eastAsia="Calibri" w:hAnsi="Arial" w:cs="Arial"/>
                <w:sz w:val="16"/>
                <w:szCs w:val="16"/>
                <w:lang w:val="es-ES" w:eastAsia="es-ES"/>
              </w:rPr>
            </w:pPr>
          </w:p>
        </w:tc>
      </w:tr>
      <w:tr w:rsidR="00455E95" w:rsidRPr="00C21306" w14:paraId="56827A74"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03DDBA90"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4</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6C4AC64E"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bottom"/>
          </w:tcPr>
          <w:p w14:paraId="0BA68DAF"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14:paraId="0F96230E"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CASA J MIRANDA CUETO</w:t>
            </w:r>
          </w:p>
        </w:tc>
        <w:tc>
          <w:tcPr>
            <w:tcW w:w="1451" w:type="dxa"/>
            <w:vMerge w:val="restart"/>
            <w:tcBorders>
              <w:top w:val="nil"/>
              <w:left w:val="single" w:sz="4" w:space="0" w:color="auto"/>
              <w:bottom w:val="single" w:sz="4" w:space="0" w:color="000000"/>
              <w:right w:val="single" w:sz="4" w:space="0" w:color="auto"/>
            </w:tcBorders>
            <w:shd w:val="clear" w:color="auto" w:fill="auto"/>
            <w:noWrap/>
            <w:vAlign w:val="bottom"/>
          </w:tcPr>
          <w:p w14:paraId="0DCB9792"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492.302.987.-</w:t>
            </w:r>
          </w:p>
        </w:tc>
      </w:tr>
      <w:tr w:rsidR="00455E95" w:rsidRPr="00C21306" w14:paraId="6A94C2AF"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66A099BE"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3A36F38D"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000000"/>
              <w:right w:val="single" w:sz="4" w:space="0" w:color="auto"/>
            </w:tcBorders>
            <w:vAlign w:val="center"/>
          </w:tcPr>
          <w:p w14:paraId="692A46C8"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000000"/>
              <w:right w:val="single" w:sz="4" w:space="0" w:color="000000"/>
            </w:tcBorders>
            <w:vAlign w:val="center"/>
          </w:tcPr>
          <w:p w14:paraId="15EA4957"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580C4A8C" w14:textId="77777777" w:rsidR="00455E95" w:rsidRPr="00C21306" w:rsidRDefault="00455E95" w:rsidP="00760801">
            <w:pPr>
              <w:rPr>
                <w:rFonts w:ascii="Arial" w:eastAsia="Calibri" w:hAnsi="Arial" w:cs="Arial"/>
                <w:sz w:val="16"/>
                <w:szCs w:val="16"/>
                <w:lang w:val="es-ES" w:eastAsia="es-ES"/>
              </w:rPr>
            </w:pPr>
          </w:p>
        </w:tc>
      </w:tr>
      <w:tr w:rsidR="00455E95" w:rsidRPr="00C21306" w14:paraId="64C16870"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67FDAE01"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bottom"/>
          </w:tcPr>
          <w:p w14:paraId="0A0954ED"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230BC58A"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15A616E0"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EDIFICIO DE TRANSITO</w:t>
            </w:r>
          </w:p>
        </w:tc>
        <w:tc>
          <w:tcPr>
            <w:tcW w:w="1451" w:type="dxa"/>
            <w:vMerge w:val="restart"/>
            <w:tcBorders>
              <w:top w:val="nil"/>
              <w:left w:val="single" w:sz="4" w:space="0" w:color="auto"/>
              <w:bottom w:val="single" w:sz="4" w:space="0" w:color="auto"/>
              <w:right w:val="single" w:sz="4" w:space="0" w:color="auto"/>
            </w:tcBorders>
            <w:shd w:val="clear" w:color="auto" w:fill="auto"/>
            <w:noWrap/>
            <w:vAlign w:val="bottom"/>
          </w:tcPr>
          <w:p w14:paraId="1FC85DC1"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2.267.712.480.-</w:t>
            </w:r>
          </w:p>
        </w:tc>
      </w:tr>
      <w:tr w:rsidR="00455E95" w:rsidRPr="00C21306" w14:paraId="5F46BEE2" w14:textId="77777777" w:rsidTr="00760801">
        <w:trPr>
          <w:trHeight w:val="412"/>
        </w:trPr>
        <w:tc>
          <w:tcPr>
            <w:tcW w:w="572" w:type="dxa"/>
            <w:vMerge/>
            <w:tcBorders>
              <w:top w:val="single" w:sz="4" w:space="0" w:color="auto"/>
              <w:left w:val="single" w:sz="4" w:space="0" w:color="auto"/>
              <w:bottom w:val="single" w:sz="4" w:space="0" w:color="auto"/>
              <w:right w:val="single" w:sz="4" w:space="0" w:color="auto"/>
            </w:tcBorders>
            <w:vAlign w:val="center"/>
          </w:tcPr>
          <w:p w14:paraId="6AD07AC9"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5B0352A6"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9869E38"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2C70A41C"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single" w:sz="4" w:space="0" w:color="auto"/>
              <w:left w:val="single" w:sz="4" w:space="0" w:color="auto"/>
              <w:bottom w:val="single" w:sz="4" w:space="0" w:color="auto"/>
              <w:right w:val="single" w:sz="4" w:space="0" w:color="auto"/>
            </w:tcBorders>
            <w:vAlign w:val="center"/>
          </w:tcPr>
          <w:p w14:paraId="785490DF" w14:textId="77777777" w:rsidR="00455E95" w:rsidRPr="00C21306" w:rsidRDefault="00455E95" w:rsidP="00760801">
            <w:pPr>
              <w:rPr>
                <w:rFonts w:ascii="Arial" w:eastAsia="Calibri" w:hAnsi="Arial" w:cs="Arial"/>
                <w:sz w:val="16"/>
                <w:szCs w:val="16"/>
                <w:lang w:val="es-ES" w:eastAsia="es-ES"/>
              </w:rPr>
            </w:pPr>
          </w:p>
        </w:tc>
      </w:tr>
      <w:tr w:rsidR="00455E95" w:rsidRPr="00C21306" w14:paraId="1863C830" w14:textId="77777777" w:rsidTr="00760801">
        <w:trPr>
          <w:trHeight w:val="412"/>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815D851"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6</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39186AB3"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78C2359B"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D8F80AE"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EDIFICIO TEATRO MUNICIPAL</w:t>
            </w:r>
          </w:p>
        </w:tc>
        <w:tc>
          <w:tcPr>
            <w:tcW w:w="145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15487957"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1.569.323.647.-</w:t>
            </w:r>
          </w:p>
        </w:tc>
      </w:tr>
      <w:tr w:rsidR="00455E95" w:rsidRPr="00C21306" w14:paraId="125953C1"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47039B26"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auto"/>
              <w:right w:val="single" w:sz="4" w:space="0" w:color="auto"/>
            </w:tcBorders>
            <w:vAlign w:val="center"/>
          </w:tcPr>
          <w:p w14:paraId="7063E61B"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437F89D4"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0ED752C6"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auto"/>
              <w:right w:val="single" w:sz="4" w:space="0" w:color="auto"/>
            </w:tcBorders>
            <w:vAlign w:val="center"/>
          </w:tcPr>
          <w:p w14:paraId="758F37B7" w14:textId="77777777" w:rsidR="00455E95" w:rsidRPr="00C21306" w:rsidRDefault="00455E95" w:rsidP="00760801">
            <w:pPr>
              <w:rPr>
                <w:rFonts w:ascii="Arial" w:eastAsia="Calibri" w:hAnsi="Arial" w:cs="Arial"/>
                <w:sz w:val="16"/>
                <w:szCs w:val="16"/>
                <w:lang w:val="es-ES" w:eastAsia="es-ES"/>
              </w:rPr>
            </w:pPr>
          </w:p>
        </w:tc>
      </w:tr>
      <w:tr w:rsidR="00455E95" w:rsidRPr="00C21306" w14:paraId="3FD45C0C" w14:textId="77777777" w:rsidTr="00760801">
        <w:trPr>
          <w:trHeight w:val="412"/>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07EED8BA"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7</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70FD013A"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5250DF9"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6995E5B1"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EDIFICIO ELIGIO AYALA CENTRO EDUCATIVO</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699A825"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1.592.447.248.-</w:t>
            </w:r>
          </w:p>
        </w:tc>
      </w:tr>
      <w:tr w:rsidR="00455E95" w:rsidRPr="00C21306" w14:paraId="121F90C1" w14:textId="77777777" w:rsidTr="00760801">
        <w:trPr>
          <w:trHeight w:val="412"/>
        </w:trPr>
        <w:tc>
          <w:tcPr>
            <w:tcW w:w="572" w:type="dxa"/>
            <w:vMerge/>
            <w:tcBorders>
              <w:top w:val="single" w:sz="4" w:space="0" w:color="auto"/>
              <w:left w:val="single" w:sz="4" w:space="0" w:color="auto"/>
              <w:bottom w:val="single" w:sz="4" w:space="0" w:color="auto"/>
              <w:right w:val="single" w:sz="4" w:space="0" w:color="auto"/>
            </w:tcBorders>
            <w:vAlign w:val="center"/>
          </w:tcPr>
          <w:p w14:paraId="50DC1293"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25C15F8E"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67B8F60"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4D37FF9C"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single" w:sz="4" w:space="0" w:color="auto"/>
              <w:left w:val="single" w:sz="4" w:space="0" w:color="auto"/>
              <w:bottom w:val="single" w:sz="4" w:space="0" w:color="auto"/>
              <w:right w:val="single" w:sz="4" w:space="0" w:color="auto"/>
            </w:tcBorders>
            <w:vAlign w:val="center"/>
          </w:tcPr>
          <w:p w14:paraId="7855E42D" w14:textId="77777777" w:rsidR="00455E95" w:rsidRPr="00C21306" w:rsidRDefault="00455E95" w:rsidP="00760801">
            <w:pPr>
              <w:rPr>
                <w:rFonts w:ascii="Arial" w:eastAsia="Calibri" w:hAnsi="Arial" w:cs="Arial"/>
                <w:sz w:val="16"/>
                <w:szCs w:val="16"/>
                <w:lang w:val="es-ES" w:eastAsia="es-ES"/>
              </w:rPr>
            </w:pPr>
          </w:p>
        </w:tc>
      </w:tr>
      <w:tr w:rsidR="00455E95" w:rsidRPr="00C21306" w14:paraId="55B02737" w14:textId="77777777" w:rsidTr="00760801">
        <w:trPr>
          <w:trHeight w:val="412"/>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60010012"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8</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216CA914"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609F2560"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5469CE28"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TRANSFORMADOR UBICADO EN JULIA MIRANDA CUETO</w:t>
            </w:r>
          </w:p>
        </w:tc>
        <w:tc>
          <w:tcPr>
            <w:tcW w:w="145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7A16BF27"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18.000.000.-</w:t>
            </w:r>
          </w:p>
        </w:tc>
      </w:tr>
      <w:tr w:rsidR="00455E95" w:rsidRPr="00C21306" w14:paraId="70E8EA8C"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61DD401F"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7FF1C89D"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79AA29B1"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100E527B"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107EF0CF" w14:textId="77777777" w:rsidR="00455E95" w:rsidRPr="00C21306" w:rsidRDefault="00455E95" w:rsidP="00760801">
            <w:pPr>
              <w:rPr>
                <w:rFonts w:ascii="Arial" w:eastAsia="Calibri" w:hAnsi="Arial" w:cs="Arial"/>
                <w:sz w:val="16"/>
                <w:szCs w:val="16"/>
                <w:lang w:val="es-ES" w:eastAsia="es-ES"/>
              </w:rPr>
            </w:pPr>
          </w:p>
        </w:tc>
      </w:tr>
      <w:tr w:rsidR="00455E95" w:rsidRPr="00C21306" w14:paraId="3926EC5F"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327AE34A"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9</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2F6E4D0C"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358EA3EB"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C33510D"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TRANSFORMADOR UBICADO EN CPTAN MONTIEL</w:t>
            </w:r>
          </w:p>
        </w:tc>
        <w:tc>
          <w:tcPr>
            <w:tcW w:w="1451" w:type="dxa"/>
            <w:vMerge w:val="restart"/>
            <w:tcBorders>
              <w:top w:val="nil"/>
              <w:left w:val="single" w:sz="4" w:space="0" w:color="auto"/>
              <w:bottom w:val="single" w:sz="4" w:space="0" w:color="000000"/>
              <w:right w:val="single" w:sz="4" w:space="0" w:color="auto"/>
            </w:tcBorders>
            <w:shd w:val="clear" w:color="auto" w:fill="auto"/>
            <w:noWrap/>
            <w:vAlign w:val="bottom"/>
          </w:tcPr>
          <w:p w14:paraId="17B94208"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15.000.000.-</w:t>
            </w:r>
          </w:p>
        </w:tc>
      </w:tr>
      <w:tr w:rsidR="00455E95" w:rsidRPr="00C21306" w14:paraId="6ED38A79"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2546CC95"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28234254"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6BB44DF4"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7F1F87BE"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77A778D5" w14:textId="77777777" w:rsidR="00455E95" w:rsidRPr="00C21306" w:rsidRDefault="00455E95" w:rsidP="00760801">
            <w:pPr>
              <w:rPr>
                <w:rFonts w:ascii="Arial" w:eastAsia="Calibri" w:hAnsi="Arial" w:cs="Arial"/>
                <w:sz w:val="16"/>
                <w:szCs w:val="16"/>
                <w:lang w:val="es-ES" w:eastAsia="es-ES"/>
              </w:rPr>
            </w:pPr>
          </w:p>
        </w:tc>
      </w:tr>
      <w:tr w:rsidR="00455E95" w:rsidRPr="00C21306" w14:paraId="7C491A47"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447430FA"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3887CBC0"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4CA051ED"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D73CE62"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INCENDIO CONTENIDO DE EDIFICIOS</w:t>
            </w:r>
          </w:p>
        </w:tc>
        <w:tc>
          <w:tcPr>
            <w:tcW w:w="1451" w:type="dxa"/>
            <w:vMerge w:val="restart"/>
            <w:tcBorders>
              <w:top w:val="nil"/>
              <w:left w:val="single" w:sz="4" w:space="0" w:color="auto"/>
              <w:bottom w:val="single" w:sz="4" w:space="0" w:color="000000"/>
              <w:right w:val="single" w:sz="4" w:space="0" w:color="auto"/>
            </w:tcBorders>
            <w:shd w:val="clear" w:color="auto" w:fill="auto"/>
            <w:noWrap/>
            <w:vAlign w:val="bottom"/>
          </w:tcPr>
          <w:p w14:paraId="1EC164EA"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420.000.000.-</w:t>
            </w:r>
          </w:p>
        </w:tc>
      </w:tr>
      <w:tr w:rsidR="00455E95" w:rsidRPr="00C21306" w14:paraId="527ADECD"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1B821B9E"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auto"/>
              <w:right w:val="single" w:sz="4" w:space="0" w:color="auto"/>
            </w:tcBorders>
            <w:vAlign w:val="center"/>
          </w:tcPr>
          <w:p w14:paraId="696A3FC2"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2C1CDAA2"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69FC3491"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auto"/>
              <w:right w:val="single" w:sz="4" w:space="0" w:color="auto"/>
            </w:tcBorders>
            <w:vAlign w:val="center"/>
          </w:tcPr>
          <w:p w14:paraId="0B7995F7" w14:textId="77777777" w:rsidR="00455E95" w:rsidRPr="00C21306" w:rsidRDefault="00455E95" w:rsidP="00760801">
            <w:pPr>
              <w:rPr>
                <w:rFonts w:ascii="Arial" w:eastAsia="Calibri" w:hAnsi="Arial" w:cs="Arial"/>
                <w:sz w:val="16"/>
                <w:szCs w:val="16"/>
                <w:lang w:val="es-ES" w:eastAsia="es-ES"/>
              </w:rPr>
            </w:pPr>
          </w:p>
        </w:tc>
      </w:tr>
      <w:tr w:rsidR="00455E95" w:rsidRPr="00C21306" w14:paraId="68284303" w14:textId="77777777" w:rsidTr="00760801">
        <w:trPr>
          <w:trHeight w:val="412"/>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EC22F8B"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11</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0AA6D5DE"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D676E7B"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4062D70"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CONTENIDO DE EDIFICIO CENTRAL</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C0A09D7"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250.000.000.-</w:t>
            </w:r>
          </w:p>
        </w:tc>
      </w:tr>
      <w:tr w:rsidR="00455E95" w:rsidRPr="00C21306" w14:paraId="41E48CBD" w14:textId="77777777" w:rsidTr="00760801">
        <w:trPr>
          <w:trHeight w:val="412"/>
        </w:trPr>
        <w:tc>
          <w:tcPr>
            <w:tcW w:w="572" w:type="dxa"/>
            <w:vMerge/>
            <w:tcBorders>
              <w:top w:val="single" w:sz="4" w:space="0" w:color="auto"/>
              <w:left w:val="single" w:sz="4" w:space="0" w:color="auto"/>
              <w:bottom w:val="single" w:sz="4" w:space="0" w:color="auto"/>
              <w:right w:val="single" w:sz="4" w:space="0" w:color="auto"/>
            </w:tcBorders>
            <w:vAlign w:val="center"/>
          </w:tcPr>
          <w:p w14:paraId="6B9FB5FC"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91573F7"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70EA876"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0861BFFD"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single" w:sz="4" w:space="0" w:color="auto"/>
              <w:left w:val="single" w:sz="4" w:space="0" w:color="auto"/>
              <w:bottom w:val="single" w:sz="4" w:space="0" w:color="auto"/>
              <w:right w:val="single" w:sz="4" w:space="0" w:color="auto"/>
            </w:tcBorders>
            <w:vAlign w:val="center"/>
          </w:tcPr>
          <w:p w14:paraId="290F0FF9" w14:textId="77777777" w:rsidR="00455E95" w:rsidRPr="00C21306" w:rsidRDefault="00455E95" w:rsidP="00760801">
            <w:pPr>
              <w:rPr>
                <w:rFonts w:ascii="Arial" w:eastAsia="Calibri" w:hAnsi="Arial" w:cs="Arial"/>
                <w:sz w:val="16"/>
                <w:szCs w:val="16"/>
                <w:lang w:val="es-ES" w:eastAsia="es-ES"/>
              </w:rPr>
            </w:pPr>
          </w:p>
        </w:tc>
      </w:tr>
      <w:tr w:rsidR="00455E95" w:rsidRPr="00C21306" w14:paraId="50CCAC6C" w14:textId="77777777" w:rsidTr="00760801">
        <w:trPr>
          <w:trHeight w:val="412"/>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77F7FADC"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12</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7F5FBFB5"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174A7147"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1DE86146"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CONTENIDO DE EDIFICIO TEATRO</w:t>
            </w:r>
          </w:p>
        </w:tc>
        <w:tc>
          <w:tcPr>
            <w:tcW w:w="145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14:paraId="76E881E9"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275.000.000.-</w:t>
            </w:r>
          </w:p>
        </w:tc>
      </w:tr>
      <w:tr w:rsidR="00455E95" w:rsidRPr="00C21306" w14:paraId="02AB7248"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56FF90E9"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25672725"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01556A85"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44E42D02"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009F8484" w14:textId="77777777" w:rsidR="00455E95" w:rsidRPr="00C21306" w:rsidRDefault="00455E95" w:rsidP="00760801">
            <w:pPr>
              <w:rPr>
                <w:rFonts w:ascii="Arial" w:eastAsia="Calibri" w:hAnsi="Arial" w:cs="Arial"/>
                <w:sz w:val="16"/>
                <w:szCs w:val="16"/>
                <w:lang w:val="es-ES" w:eastAsia="es-ES"/>
              </w:rPr>
            </w:pPr>
          </w:p>
        </w:tc>
      </w:tr>
      <w:tr w:rsidR="00455E95" w:rsidRPr="00C21306" w14:paraId="51E28189"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064BDBB9"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13</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27390396"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514B659C"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5485E36B"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CONTENIDO EDIFICIO TRANSITO</w:t>
            </w:r>
          </w:p>
        </w:tc>
        <w:tc>
          <w:tcPr>
            <w:tcW w:w="1451" w:type="dxa"/>
            <w:vMerge w:val="restart"/>
            <w:tcBorders>
              <w:top w:val="nil"/>
              <w:left w:val="single" w:sz="4" w:space="0" w:color="auto"/>
              <w:bottom w:val="single" w:sz="4" w:space="0" w:color="000000"/>
              <w:right w:val="single" w:sz="4" w:space="0" w:color="auto"/>
            </w:tcBorders>
            <w:shd w:val="clear" w:color="auto" w:fill="auto"/>
            <w:noWrap/>
            <w:vAlign w:val="bottom"/>
          </w:tcPr>
          <w:p w14:paraId="2F72603B"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265.000.000.-</w:t>
            </w:r>
          </w:p>
        </w:tc>
      </w:tr>
      <w:tr w:rsidR="00455E95" w:rsidRPr="00C21306" w14:paraId="0EA0C7DA"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79905742"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31706DCC"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4130F776"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0E92473B"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1CC3625A" w14:textId="77777777" w:rsidR="00455E95" w:rsidRPr="00C21306" w:rsidRDefault="00455E95" w:rsidP="00760801">
            <w:pPr>
              <w:rPr>
                <w:rFonts w:ascii="Arial" w:eastAsia="Calibri" w:hAnsi="Arial" w:cs="Arial"/>
                <w:sz w:val="16"/>
                <w:szCs w:val="16"/>
                <w:lang w:val="es-ES" w:eastAsia="es-ES"/>
              </w:rPr>
            </w:pPr>
          </w:p>
        </w:tc>
      </w:tr>
      <w:tr w:rsidR="00455E95" w:rsidRPr="00C21306" w14:paraId="6F2341D4"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491FAFAA"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14</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5FA2F2CF"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0949D82D"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70F6FC2E"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CONTENIDO EDIFICIO CENTRO EDUCATIVO</w:t>
            </w:r>
          </w:p>
        </w:tc>
        <w:tc>
          <w:tcPr>
            <w:tcW w:w="1451" w:type="dxa"/>
            <w:vMerge w:val="restart"/>
            <w:tcBorders>
              <w:top w:val="nil"/>
              <w:left w:val="single" w:sz="4" w:space="0" w:color="auto"/>
              <w:bottom w:val="single" w:sz="4" w:space="0" w:color="000000"/>
              <w:right w:val="single" w:sz="4" w:space="0" w:color="auto"/>
            </w:tcBorders>
            <w:shd w:val="clear" w:color="auto" w:fill="auto"/>
            <w:noWrap/>
            <w:vAlign w:val="bottom"/>
          </w:tcPr>
          <w:p w14:paraId="4E3555A4"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130.000.000.-</w:t>
            </w:r>
          </w:p>
        </w:tc>
      </w:tr>
      <w:tr w:rsidR="00455E95" w:rsidRPr="00C21306" w14:paraId="7F37357B"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36A14645"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6411A067"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1343795F"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1E93DED9"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29D8DA30" w14:textId="77777777" w:rsidR="00455E95" w:rsidRPr="00C21306" w:rsidRDefault="00455E95" w:rsidP="00760801">
            <w:pPr>
              <w:rPr>
                <w:rFonts w:ascii="Arial" w:eastAsia="Calibri" w:hAnsi="Arial" w:cs="Arial"/>
                <w:sz w:val="16"/>
                <w:szCs w:val="16"/>
                <w:lang w:val="es-ES" w:eastAsia="es-ES"/>
              </w:rPr>
            </w:pPr>
          </w:p>
        </w:tc>
      </w:tr>
      <w:tr w:rsidR="00455E95" w:rsidRPr="00C21306" w14:paraId="70BB32B9"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040BABEB"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15</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4ECF1024"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78AB10A3"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55AA3C11"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EDIFICIO DE ADULTOS MAYORES Y SU CONTENIDO</w:t>
            </w:r>
          </w:p>
        </w:tc>
        <w:tc>
          <w:tcPr>
            <w:tcW w:w="1451" w:type="dxa"/>
            <w:vMerge w:val="restart"/>
            <w:tcBorders>
              <w:top w:val="nil"/>
              <w:left w:val="single" w:sz="4" w:space="0" w:color="auto"/>
              <w:bottom w:val="single" w:sz="4" w:space="0" w:color="000000"/>
              <w:right w:val="single" w:sz="4" w:space="0" w:color="auto"/>
            </w:tcBorders>
            <w:shd w:val="clear" w:color="auto" w:fill="auto"/>
            <w:noWrap/>
            <w:vAlign w:val="bottom"/>
          </w:tcPr>
          <w:p w14:paraId="7ECF45F1"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1.569.323.647.-</w:t>
            </w:r>
          </w:p>
        </w:tc>
      </w:tr>
      <w:tr w:rsidR="00455E95" w:rsidRPr="00C21306" w14:paraId="5C4908A6"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5895CCEE"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05E3ABB1"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0A3E67FE"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172821B7"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79A223EC" w14:textId="77777777" w:rsidR="00455E95" w:rsidRPr="00C21306" w:rsidRDefault="00455E95" w:rsidP="00760801">
            <w:pPr>
              <w:rPr>
                <w:rFonts w:ascii="Arial" w:eastAsia="Calibri" w:hAnsi="Arial" w:cs="Arial"/>
                <w:sz w:val="16"/>
                <w:szCs w:val="16"/>
                <w:lang w:val="es-ES" w:eastAsia="es-ES"/>
              </w:rPr>
            </w:pPr>
          </w:p>
        </w:tc>
      </w:tr>
      <w:tr w:rsidR="00455E95" w:rsidRPr="00C21306" w14:paraId="265CDDAA" w14:textId="77777777" w:rsidTr="00760801">
        <w:trPr>
          <w:trHeight w:val="315"/>
        </w:trPr>
        <w:tc>
          <w:tcPr>
            <w:tcW w:w="572" w:type="dxa"/>
            <w:tcBorders>
              <w:top w:val="nil"/>
              <w:left w:val="single" w:sz="4" w:space="0" w:color="auto"/>
              <w:bottom w:val="single" w:sz="4" w:space="0" w:color="auto"/>
              <w:right w:val="single" w:sz="4" w:space="0" w:color="auto"/>
            </w:tcBorders>
            <w:shd w:val="clear" w:color="auto" w:fill="auto"/>
            <w:noWrap/>
            <w:vAlign w:val="bottom"/>
          </w:tcPr>
          <w:p w14:paraId="78DDA224"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 </w:t>
            </w:r>
          </w:p>
        </w:tc>
        <w:tc>
          <w:tcPr>
            <w:tcW w:w="709" w:type="dxa"/>
            <w:tcBorders>
              <w:top w:val="nil"/>
              <w:left w:val="nil"/>
              <w:bottom w:val="single" w:sz="4" w:space="0" w:color="auto"/>
              <w:right w:val="single" w:sz="4" w:space="0" w:color="auto"/>
            </w:tcBorders>
            <w:shd w:val="clear" w:color="auto" w:fill="auto"/>
            <w:noWrap/>
            <w:vAlign w:val="bottom"/>
          </w:tcPr>
          <w:p w14:paraId="69A2371C"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 </w:t>
            </w:r>
          </w:p>
        </w:tc>
        <w:tc>
          <w:tcPr>
            <w:tcW w:w="851" w:type="dxa"/>
            <w:tcBorders>
              <w:top w:val="nil"/>
              <w:left w:val="nil"/>
              <w:bottom w:val="single" w:sz="4" w:space="0" w:color="auto"/>
              <w:right w:val="single" w:sz="4" w:space="0" w:color="auto"/>
            </w:tcBorders>
            <w:shd w:val="clear" w:color="auto" w:fill="auto"/>
            <w:noWrap/>
            <w:vAlign w:val="bottom"/>
          </w:tcPr>
          <w:p w14:paraId="0F292D14"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 </w:t>
            </w:r>
          </w:p>
        </w:tc>
        <w:tc>
          <w:tcPr>
            <w:tcW w:w="6203" w:type="dxa"/>
            <w:tcBorders>
              <w:top w:val="single" w:sz="4" w:space="0" w:color="auto"/>
              <w:left w:val="nil"/>
              <w:bottom w:val="single" w:sz="4" w:space="0" w:color="auto"/>
              <w:right w:val="single" w:sz="4" w:space="0" w:color="000000"/>
            </w:tcBorders>
            <w:shd w:val="clear" w:color="auto" w:fill="auto"/>
            <w:vAlign w:val="center"/>
          </w:tcPr>
          <w:p w14:paraId="39B30E11" w14:textId="77777777" w:rsidR="00455E95" w:rsidRPr="00C21306" w:rsidRDefault="00455E95" w:rsidP="00760801">
            <w:pPr>
              <w:jc w:val="center"/>
              <w:rPr>
                <w:rFonts w:ascii="Arial" w:eastAsia="Calibri" w:hAnsi="Arial" w:cs="Arial"/>
                <w:b/>
                <w:bCs/>
                <w:sz w:val="16"/>
                <w:szCs w:val="16"/>
                <w:lang w:val="es-ES" w:eastAsia="es-ES"/>
              </w:rPr>
            </w:pPr>
            <w:r w:rsidRPr="00C21306">
              <w:rPr>
                <w:rFonts w:ascii="Arial" w:eastAsia="Calibri" w:hAnsi="Arial" w:cs="Arial"/>
                <w:b/>
                <w:bCs/>
                <w:sz w:val="16"/>
                <w:szCs w:val="16"/>
                <w:lang w:val="es-ES" w:eastAsia="es-ES"/>
              </w:rPr>
              <w:t>SEGURO DE VALORES</w:t>
            </w:r>
          </w:p>
        </w:tc>
        <w:tc>
          <w:tcPr>
            <w:tcW w:w="1451" w:type="dxa"/>
            <w:tcBorders>
              <w:top w:val="nil"/>
              <w:left w:val="nil"/>
              <w:bottom w:val="single" w:sz="4" w:space="0" w:color="auto"/>
              <w:right w:val="single" w:sz="4" w:space="0" w:color="auto"/>
            </w:tcBorders>
            <w:shd w:val="clear" w:color="auto" w:fill="auto"/>
            <w:noWrap/>
            <w:vAlign w:val="bottom"/>
          </w:tcPr>
          <w:p w14:paraId="252F65B0" w14:textId="0B20DF60" w:rsidR="00455E95" w:rsidRPr="00C21306" w:rsidRDefault="00337F51" w:rsidP="00760801">
            <w:pPr>
              <w:jc w:val="center"/>
              <w:rPr>
                <w:rFonts w:ascii="Arial" w:eastAsia="Calibri" w:hAnsi="Arial" w:cs="Arial"/>
                <w:b/>
                <w:bCs/>
                <w:sz w:val="16"/>
                <w:szCs w:val="16"/>
                <w:lang w:val="es-ES" w:eastAsia="es-ES"/>
              </w:rPr>
            </w:pPr>
            <w:r>
              <w:rPr>
                <w:rFonts w:ascii="Arial" w:eastAsia="Calibri" w:hAnsi="Arial" w:cs="Arial"/>
                <w:b/>
                <w:bCs/>
                <w:sz w:val="16"/>
                <w:szCs w:val="16"/>
                <w:lang w:val="es-ES" w:eastAsia="es-ES"/>
              </w:rPr>
              <w:t>1.500.000.000.-</w:t>
            </w:r>
          </w:p>
        </w:tc>
      </w:tr>
      <w:tr w:rsidR="00455E95" w:rsidRPr="00C21306" w14:paraId="53DB4AA6" w14:textId="77777777" w:rsidTr="00760801">
        <w:trPr>
          <w:trHeight w:val="345"/>
        </w:trPr>
        <w:tc>
          <w:tcPr>
            <w:tcW w:w="572" w:type="dxa"/>
            <w:tcBorders>
              <w:top w:val="nil"/>
              <w:left w:val="single" w:sz="4" w:space="0" w:color="auto"/>
              <w:bottom w:val="single" w:sz="4" w:space="0" w:color="auto"/>
              <w:right w:val="single" w:sz="4" w:space="0" w:color="auto"/>
            </w:tcBorders>
            <w:shd w:val="clear" w:color="auto" w:fill="auto"/>
            <w:noWrap/>
            <w:vAlign w:val="bottom"/>
          </w:tcPr>
          <w:p w14:paraId="53B09C99"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16</w:t>
            </w:r>
          </w:p>
        </w:tc>
        <w:tc>
          <w:tcPr>
            <w:tcW w:w="709" w:type="dxa"/>
            <w:tcBorders>
              <w:top w:val="nil"/>
              <w:left w:val="single" w:sz="4" w:space="0" w:color="auto"/>
              <w:bottom w:val="single" w:sz="4" w:space="0" w:color="000000"/>
              <w:right w:val="single" w:sz="4" w:space="0" w:color="auto"/>
            </w:tcBorders>
            <w:shd w:val="clear" w:color="auto" w:fill="auto"/>
            <w:noWrap/>
            <w:vAlign w:val="bottom"/>
          </w:tcPr>
          <w:p w14:paraId="39746B41"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 xml:space="preserve">Meses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2437601"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2D297"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ROBO Y ASALTO DE VALORES EN TRANSITO</w:t>
            </w:r>
          </w:p>
        </w:tc>
        <w:tc>
          <w:tcPr>
            <w:tcW w:w="1451" w:type="dxa"/>
            <w:tcBorders>
              <w:top w:val="nil"/>
              <w:left w:val="single" w:sz="4" w:space="0" w:color="auto"/>
              <w:bottom w:val="single" w:sz="4" w:space="0" w:color="auto"/>
              <w:right w:val="single" w:sz="4" w:space="0" w:color="auto"/>
            </w:tcBorders>
            <w:shd w:val="clear" w:color="auto" w:fill="auto"/>
            <w:noWrap/>
            <w:vAlign w:val="bottom"/>
          </w:tcPr>
          <w:p w14:paraId="3A25B69C" w14:textId="285FA6A9" w:rsidR="00455E95" w:rsidRPr="00C21306" w:rsidRDefault="00337F51"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w:t>
            </w:r>
            <w:r w:rsidR="00455E95" w:rsidRPr="00C21306">
              <w:rPr>
                <w:rFonts w:ascii="Arial" w:eastAsia="Calibri" w:hAnsi="Arial" w:cs="Arial"/>
                <w:sz w:val="16"/>
                <w:szCs w:val="16"/>
                <w:lang w:val="es-ES" w:eastAsia="es-ES"/>
              </w:rPr>
              <w:t>00.000.000.-</w:t>
            </w:r>
          </w:p>
        </w:tc>
      </w:tr>
      <w:tr w:rsidR="00455E95" w:rsidRPr="00C21306" w14:paraId="696AE660"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1ECBA330"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lastRenderedPageBreak/>
              <w:t>17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05403CF6"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0C6F58A7"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6A8A362"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 xml:space="preserve">VALORES TRANSPORTADOS DESDE </w:t>
            </w:r>
            <w:smartTag w:uri="urn:schemas-microsoft-com:office:smarttags" w:element="PersonName">
              <w:smartTagPr>
                <w:attr w:name="ProductID" w:val="LA OFICINA A"/>
              </w:smartTagPr>
              <w:r w:rsidRPr="00C21306">
                <w:rPr>
                  <w:rFonts w:ascii="Arial" w:eastAsia="Calibri" w:hAnsi="Arial" w:cs="Arial"/>
                  <w:sz w:val="16"/>
                  <w:szCs w:val="16"/>
                  <w:lang w:val="es-ES" w:eastAsia="es-ES"/>
                </w:rPr>
                <w:t>LA OFICINA A</w:t>
              </w:r>
            </w:smartTag>
            <w:r w:rsidRPr="00C21306">
              <w:rPr>
                <w:rFonts w:ascii="Arial" w:eastAsia="Calibri" w:hAnsi="Arial" w:cs="Arial"/>
                <w:sz w:val="16"/>
                <w:szCs w:val="16"/>
                <w:lang w:val="es-ES" w:eastAsia="es-ES"/>
              </w:rPr>
              <w:t xml:space="preserve"> LOS BANCOS</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2E90C098" w14:textId="77777777" w:rsidR="00455E95" w:rsidRPr="00C21306" w:rsidRDefault="00455E95" w:rsidP="00760801">
            <w:pPr>
              <w:jc w:val="center"/>
              <w:rPr>
                <w:rFonts w:ascii="Calibri" w:eastAsia="Calibri" w:hAnsi="Calibri" w:cs="Times New Roman"/>
                <w:sz w:val="18"/>
                <w:szCs w:val="18"/>
              </w:rPr>
            </w:pPr>
          </w:p>
          <w:p w14:paraId="02394078" w14:textId="4AC87B4F" w:rsidR="00455E95" w:rsidRPr="00C21306" w:rsidRDefault="00337F51" w:rsidP="00760801">
            <w:pPr>
              <w:jc w:val="center"/>
              <w:rPr>
                <w:rFonts w:ascii="Calibri" w:eastAsia="Calibri" w:hAnsi="Calibri" w:cs="Times New Roman"/>
                <w:sz w:val="18"/>
                <w:szCs w:val="18"/>
              </w:rPr>
            </w:pPr>
            <w:r>
              <w:rPr>
                <w:rFonts w:ascii="Calibri" w:eastAsia="Calibri" w:hAnsi="Calibri" w:cs="Times New Roman"/>
                <w:sz w:val="18"/>
                <w:szCs w:val="18"/>
              </w:rPr>
              <w:t>3</w:t>
            </w:r>
            <w:r w:rsidR="00455E95" w:rsidRPr="00C21306">
              <w:rPr>
                <w:rFonts w:ascii="Calibri" w:eastAsia="Calibri" w:hAnsi="Calibri" w:cs="Times New Roman"/>
                <w:sz w:val="18"/>
                <w:szCs w:val="18"/>
              </w:rPr>
              <w:t>00.000.000.-</w:t>
            </w:r>
          </w:p>
        </w:tc>
      </w:tr>
      <w:tr w:rsidR="00455E95" w:rsidRPr="00C21306" w14:paraId="1358355F"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4514E637"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4DD0A7B1"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58BE17BA"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0FA12007"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single" w:sz="4" w:space="0" w:color="000000"/>
              <w:left w:val="single" w:sz="4" w:space="0" w:color="auto"/>
              <w:bottom w:val="single" w:sz="4" w:space="0" w:color="auto"/>
              <w:right w:val="single" w:sz="4" w:space="0" w:color="auto"/>
            </w:tcBorders>
          </w:tcPr>
          <w:p w14:paraId="33565DC6" w14:textId="77777777" w:rsidR="00455E95" w:rsidRPr="00C21306" w:rsidRDefault="00455E95" w:rsidP="00760801">
            <w:pPr>
              <w:jc w:val="center"/>
              <w:rPr>
                <w:rFonts w:ascii="Arial" w:eastAsia="Calibri" w:hAnsi="Arial" w:cs="Arial"/>
                <w:sz w:val="16"/>
                <w:szCs w:val="16"/>
                <w:lang w:val="es-ES" w:eastAsia="es-ES"/>
              </w:rPr>
            </w:pPr>
          </w:p>
        </w:tc>
      </w:tr>
      <w:tr w:rsidR="00455E95" w:rsidRPr="00C21306" w14:paraId="3A3B71A2"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3A043915"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18</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4F0E9D9D"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7EC178B5"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5F40AE70"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 xml:space="preserve">VALORES TRANSP DESDE </w:t>
            </w:r>
            <w:smartTag w:uri="urn:schemas-microsoft-com:office:smarttags" w:element="PersonName">
              <w:smartTagPr>
                <w:attr w:name="ProductID" w:val="LA OFICINA DE"/>
              </w:smartTagPr>
              <w:r w:rsidRPr="00C21306">
                <w:rPr>
                  <w:rFonts w:ascii="Arial" w:eastAsia="Calibri" w:hAnsi="Arial" w:cs="Arial"/>
                  <w:sz w:val="16"/>
                  <w:szCs w:val="16"/>
                  <w:lang w:val="es-ES" w:eastAsia="es-ES"/>
                </w:rPr>
                <w:t>LA OFICINA DE</w:t>
              </w:r>
            </w:smartTag>
            <w:r w:rsidRPr="00C21306">
              <w:rPr>
                <w:rFonts w:ascii="Arial" w:eastAsia="Calibri" w:hAnsi="Arial" w:cs="Arial"/>
                <w:sz w:val="16"/>
                <w:szCs w:val="16"/>
                <w:lang w:val="es-ES" w:eastAsia="es-ES"/>
              </w:rPr>
              <w:t xml:space="preserve"> TRANSITO A LAS OFICINAS</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4F70F419" w14:textId="77777777" w:rsidR="00455E95" w:rsidRPr="00C21306" w:rsidRDefault="00455E95" w:rsidP="00760801">
            <w:pPr>
              <w:jc w:val="center"/>
              <w:rPr>
                <w:rFonts w:ascii="Calibri" w:eastAsia="Calibri" w:hAnsi="Calibri" w:cs="Times New Roman"/>
                <w:sz w:val="18"/>
                <w:szCs w:val="18"/>
              </w:rPr>
            </w:pPr>
          </w:p>
          <w:p w14:paraId="3B515520" w14:textId="1C20866E" w:rsidR="00455E95" w:rsidRPr="00C21306" w:rsidRDefault="00337F51" w:rsidP="00760801">
            <w:pPr>
              <w:jc w:val="center"/>
              <w:rPr>
                <w:rFonts w:ascii="Calibri" w:eastAsia="Calibri" w:hAnsi="Calibri" w:cs="Times New Roman"/>
                <w:sz w:val="18"/>
                <w:szCs w:val="18"/>
              </w:rPr>
            </w:pPr>
            <w:r>
              <w:rPr>
                <w:rFonts w:ascii="Calibri" w:eastAsia="Calibri" w:hAnsi="Calibri" w:cs="Times New Roman"/>
                <w:sz w:val="18"/>
                <w:szCs w:val="18"/>
              </w:rPr>
              <w:t>3</w:t>
            </w:r>
            <w:r w:rsidR="00455E95" w:rsidRPr="00C21306">
              <w:rPr>
                <w:rFonts w:ascii="Calibri" w:eastAsia="Calibri" w:hAnsi="Calibri" w:cs="Times New Roman"/>
                <w:sz w:val="18"/>
                <w:szCs w:val="18"/>
              </w:rPr>
              <w:t>00.000.000.-</w:t>
            </w:r>
          </w:p>
        </w:tc>
      </w:tr>
      <w:tr w:rsidR="00455E95" w:rsidRPr="00C21306" w14:paraId="402E2EEE"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158338DC"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6628FDB3"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4D99BB8E"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1DBD1646"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single" w:sz="4" w:space="0" w:color="000000"/>
              <w:left w:val="single" w:sz="4" w:space="0" w:color="auto"/>
              <w:bottom w:val="single" w:sz="4" w:space="0" w:color="auto"/>
              <w:right w:val="single" w:sz="4" w:space="0" w:color="auto"/>
            </w:tcBorders>
          </w:tcPr>
          <w:p w14:paraId="7A0C2D2E" w14:textId="77777777" w:rsidR="00455E95" w:rsidRPr="00C21306" w:rsidRDefault="00455E95" w:rsidP="00760801">
            <w:pPr>
              <w:jc w:val="center"/>
              <w:rPr>
                <w:rFonts w:ascii="Arial" w:eastAsia="Calibri" w:hAnsi="Arial" w:cs="Arial"/>
                <w:sz w:val="16"/>
                <w:szCs w:val="16"/>
                <w:lang w:val="es-ES" w:eastAsia="es-ES"/>
              </w:rPr>
            </w:pPr>
          </w:p>
        </w:tc>
      </w:tr>
      <w:tr w:rsidR="00455E95" w:rsidRPr="00C21306" w14:paraId="2BF86F57"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46CB259F"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19</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7A6F1156"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11F90283"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18E20F38"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VALORES EN VENTANILLA PARA REALIZAR COBROS A LOS CONTRIB</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336E9097" w14:textId="77777777" w:rsidR="00455E95" w:rsidRPr="00C21306" w:rsidRDefault="00455E95" w:rsidP="00760801">
            <w:pPr>
              <w:jc w:val="center"/>
              <w:rPr>
                <w:rFonts w:ascii="Calibri" w:eastAsia="Calibri" w:hAnsi="Calibri" w:cs="Times New Roman"/>
              </w:rPr>
            </w:pPr>
          </w:p>
          <w:p w14:paraId="33ADC201" w14:textId="5C23239E" w:rsidR="00455E95" w:rsidRPr="00C21306" w:rsidRDefault="00337F51" w:rsidP="00760801">
            <w:pPr>
              <w:jc w:val="center"/>
              <w:rPr>
                <w:rFonts w:ascii="Calibri" w:eastAsia="Calibri" w:hAnsi="Calibri" w:cs="Times New Roman"/>
                <w:sz w:val="18"/>
                <w:szCs w:val="18"/>
              </w:rPr>
            </w:pPr>
            <w:r>
              <w:rPr>
                <w:rFonts w:ascii="Calibri" w:eastAsia="Calibri" w:hAnsi="Calibri" w:cs="Times New Roman"/>
                <w:sz w:val="18"/>
                <w:szCs w:val="18"/>
              </w:rPr>
              <w:t>2</w:t>
            </w:r>
            <w:r w:rsidR="00455E95" w:rsidRPr="00C21306">
              <w:rPr>
                <w:rFonts w:ascii="Calibri" w:eastAsia="Calibri" w:hAnsi="Calibri" w:cs="Times New Roman"/>
                <w:sz w:val="18"/>
                <w:szCs w:val="18"/>
              </w:rPr>
              <w:t>00.000.000.-</w:t>
            </w:r>
          </w:p>
        </w:tc>
      </w:tr>
      <w:tr w:rsidR="00455E95" w:rsidRPr="00C21306" w14:paraId="10A46101"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74D42150"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090EE98F"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1C22D138"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7EC102A5"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single" w:sz="4" w:space="0" w:color="000000"/>
              <w:left w:val="single" w:sz="4" w:space="0" w:color="auto"/>
              <w:bottom w:val="single" w:sz="4" w:space="0" w:color="auto"/>
              <w:right w:val="single" w:sz="4" w:space="0" w:color="auto"/>
            </w:tcBorders>
          </w:tcPr>
          <w:p w14:paraId="4D8F61B6" w14:textId="77777777" w:rsidR="00455E95" w:rsidRPr="00C21306" w:rsidRDefault="00455E95" w:rsidP="00760801">
            <w:pPr>
              <w:jc w:val="center"/>
              <w:rPr>
                <w:rFonts w:ascii="Arial" w:eastAsia="Calibri" w:hAnsi="Arial" w:cs="Arial"/>
                <w:sz w:val="16"/>
                <w:szCs w:val="16"/>
                <w:lang w:val="es-ES" w:eastAsia="es-ES"/>
              </w:rPr>
            </w:pPr>
          </w:p>
        </w:tc>
      </w:tr>
      <w:tr w:rsidR="00455E95" w:rsidRPr="00C21306" w14:paraId="7CE9E259"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0D2A2DB2"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20</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2627C056"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5E0A5F55" w14:textId="77777777" w:rsidR="00455E95" w:rsidRPr="00C21306" w:rsidRDefault="00455E95" w:rsidP="00760801">
            <w:pPr>
              <w:jc w:val="center"/>
              <w:rPr>
                <w:rFonts w:ascii="Arial" w:eastAsia="Calibri" w:hAnsi="Arial" w:cs="Arial"/>
                <w:sz w:val="16"/>
                <w:szCs w:val="16"/>
                <w:lang w:val="es-ES" w:eastAsia="es-ES"/>
              </w:rPr>
            </w:pPr>
            <w:r w:rsidRPr="00C21306">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EF833A4" w14:textId="77777777" w:rsidR="00455E95" w:rsidRPr="00C21306" w:rsidRDefault="00455E95" w:rsidP="00760801">
            <w:pPr>
              <w:rPr>
                <w:rFonts w:ascii="Arial" w:eastAsia="Calibri" w:hAnsi="Arial" w:cs="Arial"/>
                <w:sz w:val="16"/>
                <w:szCs w:val="16"/>
                <w:lang w:val="es-ES" w:eastAsia="es-ES"/>
              </w:rPr>
            </w:pPr>
            <w:r w:rsidRPr="00C21306">
              <w:rPr>
                <w:rFonts w:ascii="Arial" w:eastAsia="Calibri" w:hAnsi="Arial" w:cs="Arial"/>
                <w:sz w:val="16"/>
                <w:szCs w:val="16"/>
                <w:lang w:val="es-ES" w:eastAsia="es-ES"/>
              </w:rPr>
              <w:t>ROBO Y ASALTO DE VALORES EN CAJA FUERTE DE LA INSTITUCION</w:t>
            </w:r>
          </w:p>
        </w:tc>
        <w:tc>
          <w:tcPr>
            <w:tcW w:w="1451" w:type="dxa"/>
            <w:vMerge w:val="restart"/>
            <w:tcBorders>
              <w:top w:val="single" w:sz="4" w:space="0" w:color="auto"/>
              <w:left w:val="single" w:sz="4" w:space="0" w:color="auto"/>
              <w:bottom w:val="single" w:sz="4" w:space="0" w:color="000000"/>
              <w:right w:val="single" w:sz="4" w:space="0" w:color="auto"/>
            </w:tcBorders>
            <w:shd w:val="clear" w:color="auto" w:fill="auto"/>
            <w:noWrap/>
          </w:tcPr>
          <w:p w14:paraId="22E20CC5" w14:textId="77777777" w:rsidR="00455E95" w:rsidRPr="00C21306" w:rsidRDefault="00455E95" w:rsidP="00760801">
            <w:pPr>
              <w:jc w:val="center"/>
              <w:rPr>
                <w:rFonts w:ascii="Calibri" w:eastAsia="Calibri" w:hAnsi="Calibri" w:cs="Times New Roman"/>
                <w:sz w:val="18"/>
                <w:szCs w:val="18"/>
              </w:rPr>
            </w:pPr>
          </w:p>
          <w:p w14:paraId="5510B483" w14:textId="49FD6E62" w:rsidR="00455E95" w:rsidRPr="00C21306" w:rsidRDefault="00337F51" w:rsidP="00760801">
            <w:pPr>
              <w:jc w:val="center"/>
              <w:rPr>
                <w:rFonts w:ascii="Calibri" w:eastAsia="Calibri" w:hAnsi="Calibri" w:cs="Times New Roman"/>
                <w:sz w:val="18"/>
                <w:szCs w:val="18"/>
              </w:rPr>
            </w:pPr>
            <w:r>
              <w:rPr>
                <w:rFonts w:ascii="Calibri" w:eastAsia="Calibri" w:hAnsi="Calibri" w:cs="Times New Roman"/>
                <w:sz w:val="18"/>
                <w:szCs w:val="18"/>
              </w:rPr>
              <w:t>4</w:t>
            </w:r>
            <w:r w:rsidR="00455E95" w:rsidRPr="00C21306">
              <w:rPr>
                <w:rFonts w:ascii="Calibri" w:eastAsia="Calibri" w:hAnsi="Calibri" w:cs="Times New Roman"/>
                <w:sz w:val="18"/>
                <w:szCs w:val="18"/>
              </w:rPr>
              <w:t>00.000.000</w:t>
            </w:r>
          </w:p>
        </w:tc>
      </w:tr>
      <w:tr w:rsidR="00455E95" w:rsidRPr="00C21306" w14:paraId="67235761"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339D6B97"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3935520D"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4D99A087"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center"/>
          </w:tcPr>
          <w:p w14:paraId="19B032C9"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nil"/>
              <w:left w:val="single" w:sz="4" w:space="0" w:color="auto"/>
              <w:bottom w:val="single" w:sz="4" w:space="0" w:color="000000"/>
              <w:right w:val="single" w:sz="4" w:space="0" w:color="auto"/>
            </w:tcBorders>
            <w:vAlign w:val="center"/>
          </w:tcPr>
          <w:p w14:paraId="17991766" w14:textId="77777777" w:rsidR="00455E95" w:rsidRPr="00C21306" w:rsidRDefault="00455E95" w:rsidP="00760801">
            <w:pPr>
              <w:rPr>
                <w:rFonts w:ascii="Arial" w:eastAsia="Calibri" w:hAnsi="Arial" w:cs="Arial"/>
                <w:sz w:val="18"/>
                <w:szCs w:val="18"/>
                <w:lang w:val="es-ES" w:eastAsia="es-ES"/>
              </w:rPr>
            </w:pPr>
          </w:p>
        </w:tc>
      </w:tr>
      <w:tr w:rsidR="00455E95" w:rsidRPr="00C21306" w14:paraId="5C560C97"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51DC0E56" w14:textId="77777777" w:rsidR="00455E95" w:rsidRPr="00C21306" w:rsidRDefault="00455E95" w:rsidP="00760801">
            <w:pPr>
              <w:jc w:val="center"/>
              <w:rPr>
                <w:rFonts w:ascii="Arial" w:eastAsia="Calibri" w:hAnsi="Arial" w:cs="Arial"/>
                <w:sz w:val="16"/>
                <w:szCs w:val="16"/>
                <w:lang w:val="es-ES" w:eastAsia="es-ES"/>
              </w:rPr>
            </w:pP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021EDAE1" w14:textId="77777777" w:rsidR="00455E95" w:rsidRPr="00C21306" w:rsidRDefault="00455E95" w:rsidP="00760801">
            <w:pPr>
              <w:jc w:val="center"/>
              <w:rPr>
                <w:rFonts w:ascii="Arial" w:eastAsia="Calibri" w:hAnsi="Arial" w:cs="Arial"/>
                <w:sz w:val="16"/>
                <w:szCs w:val="16"/>
                <w:lang w:val="es-ES" w:eastAsia="es-ES"/>
              </w:rPr>
            </w:pP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74BF90D9" w14:textId="77777777" w:rsidR="00455E95" w:rsidRPr="00C21306" w:rsidRDefault="00455E95" w:rsidP="00760801">
            <w:pPr>
              <w:jc w:val="center"/>
              <w:rPr>
                <w:rFonts w:ascii="Arial" w:eastAsia="Calibri" w:hAnsi="Arial" w:cs="Arial"/>
                <w:sz w:val="16"/>
                <w:szCs w:val="16"/>
                <w:lang w:val="es-ES" w:eastAsia="es-ES"/>
              </w:rPr>
            </w:pPr>
          </w:p>
        </w:tc>
        <w:tc>
          <w:tcPr>
            <w:tcW w:w="6203"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14:paraId="7424CDFE" w14:textId="3E54FB83" w:rsidR="00455E95" w:rsidRPr="00C21306" w:rsidRDefault="00455E95" w:rsidP="00760801">
            <w:pPr>
              <w:jc w:val="center"/>
              <w:rPr>
                <w:rFonts w:ascii="Arial" w:eastAsia="Calibri" w:hAnsi="Arial" w:cs="Arial"/>
                <w:b/>
                <w:bCs/>
                <w:sz w:val="16"/>
                <w:szCs w:val="16"/>
                <w:lang w:val="es-ES" w:eastAsia="es-ES"/>
              </w:rPr>
            </w:pPr>
            <w:r w:rsidRPr="00C21306">
              <w:rPr>
                <w:rFonts w:ascii="Arial" w:eastAsia="Calibri" w:hAnsi="Arial" w:cs="Arial"/>
                <w:b/>
                <w:bCs/>
                <w:sz w:val="16"/>
                <w:szCs w:val="16"/>
                <w:lang w:val="es-ES" w:eastAsia="es-ES"/>
              </w:rPr>
              <w:t>SEGURO DE AUTOMOVILES</w:t>
            </w:r>
            <w:r w:rsidR="00FF2C77">
              <w:rPr>
                <w:rFonts w:ascii="Arial" w:eastAsia="Calibri" w:hAnsi="Arial" w:cs="Arial"/>
                <w:b/>
                <w:bCs/>
                <w:sz w:val="16"/>
                <w:szCs w:val="16"/>
                <w:lang w:val="es-ES" w:eastAsia="es-ES"/>
              </w:rPr>
              <w:t xml:space="preserve"> y MOTOS</w:t>
            </w:r>
          </w:p>
        </w:tc>
        <w:tc>
          <w:tcPr>
            <w:tcW w:w="1451" w:type="dxa"/>
            <w:vMerge w:val="restart"/>
            <w:tcBorders>
              <w:top w:val="nil"/>
              <w:left w:val="single" w:sz="4" w:space="0" w:color="auto"/>
              <w:bottom w:val="single" w:sz="4" w:space="0" w:color="000000"/>
              <w:right w:val="single" w:sz="4" w:space="0" w:color="auto"/>
            </w:tcBorders>
            <w:shd w:val="clear" w:color="auto" w:fill="auto"/>
            <w:noWrap/>
            <w:vAlign w:val="bottom"/>
          </w:tcPr>
          <w:p w14:paraId="42FF6F1A" w14:textId="1F5DDEEF" w:rsidR="00455E95" w:rsidRPr="00C21306" w:rsidRDefault="005E4917" w:rsidP="00760801">
            <w:pPr>
              <w:jc w:val="center"/>
              <w:rPr>
                <w:rFonts w:ascii="Arial" w:eastAsia="Calibri" w:hAnsi="Arial" w:cs="Arial"/>
                <w:b/>
                <w:bCs/>
                <w:sz w:val="16"/>
                <w:szCs w:val="16"/>
                <w:lang w:val="es-ES" w:eastAsia="es-ES"/>
              </w:rPr>
            </w:pPr>
            <w:r>
              <w:rPr>
                <w:rFonts w:ascii="Arial" w:eastAsia="Calibri" w:hAnsi="Arial" w:cs="Arial"/>
                <w:b/>
                <w:bCs/>
                <w:sz w:val="16"/>
                <w:szCs w:val="16"/>
                <w:lang w:val="es-ES" w:eastAsia="es-ES"/>
              </w:rPr>
              <w:t>2.218.248.809</w:t>
            </w:r>
          </w:p>
        </w:tc>
      </w:tr>
      <w:tr w:rsidR="00455E95" w:rsidRPr="00C21306" w14:paraId="442665EA"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6C2DD605"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35785D80"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65A7CFB0"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000000"/>
              <w:right w:val="single" w:sz="4" w:space="0" w:color="000000"/>
            </w:tcBorders>
            <w:vAlign w:val="center"/>
          </w:tcPr>
          <w:p w14:paraId="71D78B1F" w14:textId="77777777" w:rsidR="00455E95" w:rsidRPr="00C21306" w:rsidRDefault="00455E95" w:rsidP="00760801">
            <w:pPr>
              <w:rPr>
                <w:rFonts w:ascii="Arial" w:eastAsia="Calibri" w:hAnsi="Arial" w:cs="Arial"/>
                <w:b/>
                <w:bCs/>
                <w:sz w:val="16"/>
                <w:szCs w:val="16"/>
                <w:lang w:val="es-ES" w:eastAsia="es-ES"/>
              </w:rPr>
            </w:pPr>
          </w:p>
        </w:tc>
        <w:tc>
          <w:tcPr>
            <w:tcW w:w="1451" w:type="dxa"/>
            <w:vMerge/>
            <w:tcBorders>
              <w:top w:val="nil"/>
              <w:left w:val="single" w:sz="4" w:space="0" w:color="auto"/>
              <w:bottom w:val="single" w:sz="4" w:space="0" w:color="auto"/>
              <w:right w:val="single" w:sz="4" w:space="0" w:color="auto"/>
            </w:tcBorders>
            <w:vAlign w:val="center"/>
          </w:tcPr>
          <w:p w14:paraId="75010B96" w14:textId="77777777" w:rsidR="00455E95" w:rsidRPr="00C21306" w:rsidRDefault="00455E95" w:rsidP="00760801">
            <w:pPr>
              <w:rPr>
                <w:rFonts w:ascii="Arial" w:eastAsia="Calibri" w:hAnsi="Arial" w:cs="Arial"/>
                <w:b/>
                <w:bCs/>
                <w:sz w:val="16"/>
                <w:szCs w:val="16"/>
                <w:lang w:val="es-ES" w:eastAsia="es-ES"/>
              </w:rPr>
            </w:pPr>
          </w:p>
        </w:tc>
      </w:tr>
      <w:tr w:rsidR="00455E95" w:rsidRPr="00C21306" w14:paraId="02EFA4C3" w14:textId="77777777" w:rsidTr="00760801">
        <w:trPr>
          <w:trHeight w:val="412"/>
        </w:trPr>
        <w:tc>
          <w:tcPr>
            <w:tcW w:w="572" w:type="dxa"/>
            <w:vMerge w:val="restart"/>
            <w:tcBorders>
              <w:top w:val="nil"/>
              <w:left w:val="single" w:sz="4" w:space="0" w:color="auto"/>
              <w:bottom w:val="single" w:sz="4" w:space="0" w:color="auto"/>
              <w:right w:val="single" w:sz="4" w:space="0" w:color="auto"/>
            </w:tcBorders>
            <w:shd w:val="clear" w:color="auto" w:fill="auto"/>
            <w:noWrap/>
            <w:vAlign w:val="bottom"/>
          </w:tcPr>
          <w:p w14:paraId="1020958E" w14:textId="3B5C4DD3" w:rsidR="00455E95" w:rsidRPr="00C21306" w:rsidRDefault="00FF2C7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21</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bottom"/>
          </w:tcPr>
          <w:p w14:paraId="4D16305E" w14:textId="0FFE8F27" w:rsidR="00455E95" w:rsidRPr="00C21306" w:rsidRDefault="00FF2C7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bottom"/>
          </w:tcPr>
          <w:p w14:paraId="674A606F" w14:textId="33C68F5B" w:rsidR="00455E95" w:rsidRPr="00C21306" w:rsidRDefault="00FF2C7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B627DCF" w14:textId="4D9F0B0B" w:rsidR="00455E95" w:rsidRPr="00C21306" w:rsidRDefault="00FF2C77" w:rsidP="00760801">
            <w:pPr>
              <w:rPr>
                <w:rFonts w:ascii="Arial" w:eastAsia="Calibri" w:hAnsi="Arial" w:cs="Arial"/>
                <w:sz w:val="20"/>
              </w:rPr>
            </w:pPr>
            <w:proofErr w:type="spellStart"/>
            <w:r>
              <w:rPr>
                <w:rFonts w:ascii="Arial" w:eastAsia="Calibri" w:hAnsi="Arial" w:cs="Arial"/>
                <w:sz w:val="20"/>
              </w:rPr>
              <w:t>Camion</w:t>
            </w:r>
            <w:proofErr w:type="spellEnd"/>
            <w:r>
              <w:rPr>
                <w:rFonts w:ascii="Arial" w:eastAsia="Calibri" w:hAnsi="Arial" w:cs="Arial"/>
                <w:sz w:val="20"/>
              </w:rPr>
              <w:t xml:space="preserve"> Marca Hyundai, Modelo HD270 año 2017, tipo tumba</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7C812EDC" w14:textId="69777A0A" w:rsidR="00455E95" w:rsidRPr="00C21306" w:rsidRDefault="00FF2C77" w:rsidP="00760801">
            <w:pPr>
              <w:jc w:val="center"/>
              <w:rPr>
                <w:rFonts w:ascii="Arial" w:eastAsia="Calibri" w:hAnsi="Arial" w:cs="Arial"/>
                <w:sz w:val="16"/>
                <w:szCs w:val="16"/>
              </w:rPr>
            </w:pPr>
            <w:r>
              <w:rPr>
                <w:rFonts w:ascii="Arial" w:eastAsia="Calibri" w:hAnsi="Arial" w:cs="Arial"/>
                <w:sz w:val="16"/>
                <w:szCs w:val="16"/>
              </w:rPr>
              <w:t>700.000.000</w:t>
            </w:r>
          </w:p>
        </w:tc>
      </w:tr>
      <w:tr w:rsidR="00455E95" w:rsidRPr="00C21306" w14:paraId="1583EA21" w14:textId="77777777" w:rsidTr="00760801">
        <w:trPr>
          <w:trHeight w:val="412"/>
        </w:trPr>
        <w:tc>
          <w:tcPr>
            <w:tcW w:w="572" w:type="dxa"/>
            <w:vMerge/>
            <w:tcBorders>
              <w:top w:val="nil"/>
              <w:left w:val="single" w:sz="4" w:space="0" w:color="auto"/>
              <w:bottom w:val="single" w:sz="4" w:space="0" w:color="auto"/>
              <w:right w:val="single" w:sz="4" w:space="0" w:color="auto"/>
            </w:tcBorders>
            <w:vAlign w:val="center"/>
          </w:tcPr>
          <w:p w14:paraId="3E90839D" w14:textId="77777777" w:rsidR="00455E95" w:rsidRPr="00C21306" w:rsidRDefault="00455E95" w:rsidP="00760801">
            <w:pPr>
              <w:rPr>
                <w:rFonts w:ascii="Arial" w:eastAsia="Calibri" w:hAnsi="Arial" w:cs="Arial"/>
                <w:sz w:val="16"/>
                <w:szCs w:val="16"/>
                <w:lang w:val="es-ES" w:eastAsia="es-ES"/>
              </w:rPr>
            </w:pPr>
          </w:p>
        </w:tc>
        <w:tc>
          <w:tcPr>
            <w:tcW w:w="709" w:type="dxa"/>
            <w:vMerge/>
            <w:tcBorders>
              <w:top w:val="nil"/>
              <w:left w:val="single" w:sz="4" w:space="0" w:color="auto"/>
              <w:bottom w:val="single" w:sz="4" w:space="0" w:color="000000"/>
              <w:right w:val="single" w:sz="4" w:space="0" w:color="auto"/>
            </w:tcBorders>
            <w:vAlign w:val="center"/>
          </w:tcPr>
          <w:p w14:paraId="4915EF69" w14:textId="77777777" w:rsidR="00455E95" w:rsidRPr="00C21306" w:rsidRDefault="00455E95" w:rsidP="00760801">
            <w:pPr>
              <w:rPr>
                <w:rFonts w:ascii="Arial" w:eastAsia="Calibri" w:hAnsi="Arial" w:cs="Arial"/>
                <w:sz w:val="16"/>
                <w:szCs w:val="16"/>
                <w:lang w:val="es-ES" w:eastAsia="es-ES"/>
              </w:rPr>
            </w:pPr>
          </w:p>
        </w:tc>
        <w:tc>
          <w:tcPr>
            <w:tcW w:w="851" w:type="dxa"/>
            <w:vMerge/>
            <w:tcBorders>
              <w:top w:val="nil"/>
              <w:left w:val="single" w:sz="4" w:space="0" w:color="auto"/>
              <w:bottom w:val="single" w:sz="4" w:space="0" w:color="auto"/>
              <w:right w:val="single" w:sz="4" w:space="0" w:color="auto"/>
            </w:tcBorders>
            <w:vAlign w:val="center"/>
          </w:tcPr>
          <w:p w14:paraId="698E63A9" w14:textId="77777777" w:rsidR="00455E95" w:rsidRPr="00C21306" w:rsidRDefault="00455E95" w:rsidP="00760801">
            <w:pPr>
              <w:rPr>
                <w:rFonts w:ascii="Arial" w:eastAsia="Calibri" w:hAnsi="Arial" w:cs="Arial"/>
                <w:sz w:val="16"/>
                <w:szCs w:val="16"/>
                <w:lang w:val="es-ES" w:eastAsia="es-ES"/>
              </w:rPr>
            </w:pPr>
          </w:p>
        </w:tc>
        <w:tc>
          <w:tcPr>
            <w:tcW w:w="6203" w:type="dxa"/>
            <w:vMerge/>
            <w:tcBorders>
              <w:top w:val="single" w:sz="4" w:space="0" w:color="auto"/>
              <w:left w:val="single" w:sz="4" w:space="0" w:color="auto"/>
              <w:bottom w:val="single" w:sz="4" w:space="0" w:color="auto"/>
              <w:right w:val="single" w:sz="4" w:space="0" w:color="auto"/>
            </w:tcBorders>
            <w:vAlign w:val="bottom"/>
          </w:tcPr>
          <w:p w14:paraId="16924667" w14:textId="77777777" w:rsidR="00455E95" w:rsidRPr="00C21306" w:rsidRDefault="00455E95" w:rsidP="00760801">
            <w:pPr>
              <w:rPr>
                <w:rFonts w:ascii="Arial" w:eastAsia="Calibri" w:hAnsi="Arial" w:cs="Arial"/>
                <w:sz w:val="16"/>
                <w:szCs w:val="16"/>
                <w:lang w:val="es-ES" w:eastAsia="es-ES"/>
              </w:rPr>
            </w:pPr>
          </w:p>
        </w:tc>
        <w:tc>
          <w:tcPr>
            <w:tcW w:w="1451" w:type="dxa"/>
            <w:vMerge/>
            <w:tcBorders>
              <w:top w:val="single" w:sz="4" w:space="0" w:color="auto"/>
              <w:left w:val="single" w:sz="4" w:space="0" w:color="auto"/>
              <w:bottom w:val="single" w:sz="4" w:space="0" w:color="auto"/>
              <w:right w:val="single" w:sz="4" w:space="0" w:color="auto"/>
            </w:tcBorders>
            <w:vAlign w:val="center"/>
          </w:tcPr>
          <w:p w14:paraId="04A3A880" w14:textId="77777777" w:rsidR="00455E95" w:rsidRPr="00C21306" w:rsidRDefault="00455E95" w:rsidP="00760801">
            <w:pPr>
              <w:rPr>
                <w:rFonts w:ascii="Arial" w:eastAsia="Calibri" w:hAnsi="Arial" w:cs="Arial"/>
                <w:sz w:val="16"/>
                <w:szCs w:val="16"/>
                <w:lang w:val="es-ES" w:eastAsia="es-ES"/>
              </w:rPr>
            </w:pPr>
          </w:p>
        </w:tc>
      </w:tr>
      <w:tr w:rsidR="00FF2C77" w:rsidRPr="00C21306" w14:paraId="07373549" w14:textId="77777777" w:rsidTr="00760801">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00B9AD3D" w14:textId="2791B1B1" w:rsidR="00FF2C77" w:rsidRPr="00C21306" w:rsidRDefault="00FF2C7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22</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E37A7F1" w14:textId="2F484CA4" w:rsidR="00FF2C77" w:rsidRPr="00C21306" w:rsidRDefault="00FF2C7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6832BDE3" w14:textId="03B10141" w:rsidR="00FF2C77" w:rsidRPr="00C21306" w:rsidRDefault="00FF2C7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BA413" w14:textId="36707C96" w:rsidR="00FF2C77" w:rsidRPr="00C21306" w:rsidRDefault="00FF2C77" w:rsidP="00760801">
            <w:pPr>
              <w:rPr>
                <w:rFonts w:ascii="Arial" w:eastAsia="Calibri" w:hAnsi="Arial" w:cs="Arial"/>
                <w:sz w:val="20"/>
              </w:rPr>
            </w:pPr>
            <w:r>
              <w:rPr>
                <w:rFonts w:ascii="Arial" w:eastAsia="Calibri" w:hAnsi="Arial" w:cs="Arial"/>
                <w:sz w:val="20"/>
              </w:rPr>
              <w:t xml:space="preserve">Camioneta Marca JIMBEI Pick Up DC 4X2  año </w:t>
            </w:r>
            <w:r w:rsidR="00484722">
              <w:rPr>
                <w:rFonts w:ascii="Arial" w:eastAsia="Calibri" w:hAnsi="Arial" w:cs="Arial"/>
                <w:sz w:val="20"/>
              </w:rPr>
              <w:t>2017</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25B59" w14:textId="14686A3A" w:rsidR="00FF2C77" w:rsidRPr="00C21306" w:rsidRDefault="00484722" w:rsidP="00760801">
            <w:pPr>
              <w:jc w:val="center"/>
              <w:rPr>
                <w:rFonts w:ascii="Arial" w:eastAsia="Calibri" w:hAnsi="Arial" w:cs="Arial"/>
                <w:sz w:val="16"/>
                <w:szCs w:val="16"/>
              </w:rPr>
            </w:pPr>
            <w:r>
              <w:rPr>
                <w:rFonts w:ascii="Arial" w:eastAsia="Calibri" w:hAnsi="Arial" w:cs="Arial"/>
                <w:sz w:val="16"/>
                <w:szCs w:val="16"/>
              </w:rPr>
              <w:t>120.000.000</w:t>
            </w:r>
          </w:p>
        </w:tc>
      </w:tr>
      <w:tr w:rsidR="00484722" w:rsidRPr="00C21306" w14:paraId="2F246810" w14:textId="77777777" w:rsidTr="00B46FCD">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30DEC8A3" w14:textId="47ED1914" w:rsidR="00484722" w:rsidRPr="00C21306" w:rsidRDefault="00B90CAD"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23</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DC3E0AA" w14:textId="6B8A4105" w:rsidR="00484722" w:rsidRPr="00C21306" w:rsidRDefault="00484722"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0E8ED697" w14:textId="31ED4A23" w:rsidR="00484722" w:rsidRPr="00C21306" w:rsidRDefault="00484722"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B2A03" w14:textId="7BA851BC" w:rsidR="00484722" w:rsidRPr="00C21306" w:rsidRDefault="00484722" w:rsidP="00760801">
            <w:pPr>
              <w:rPr>
                <w:rFonts w:ascii="Arial" w:eastAsia="Calibri" w:hAnsi="Arial" w:cs="Arial"/>
                <w:sz w:val="20"/>
              </w:rPr>
            </w:pPr>
            <w:r>
              <w:rPr>
                <w:rFonts w:ascii="Arial" w:eastAsia="Calibri" w:hAnsi="Arial" w:cs="Arial"/>
                <w:sz w:val="20"/>
              </w:rPr>
              <w:t>Ambulancia Marca, Hyundai modelo Stare año 2008</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76FAF" w14:textId="03548D5D" w:rsidR="00484722" w:rsidRPr="00C21306" w:rsidRDefault="00484722" w:rsidP="00760801">
            <w:pPr>
              <w:jc w:val="center"/>
              <w:rPr>
                <w:rFonts w:ascii="Arial" w:eastAsia="Calibri" w:hAnsi="Arial" w:cs="Arial"/>
                <w:sz w:val="16"/>
                <w:szCs w:val="16"/>
              </w:rPr>
            </w:pPr>
            <w:r>
              <w:rPr>
                <w:rFonts w:ascii="Arial" w:eastAsia="Calibri" w:hAnsi="Arial" w:cs="Arial"/>
                <w:sz w:val="16"/>
                <w:szCs w:val="16"/>
              </w:rPr>
              <w:t>90.000.000</w:t>
            </w:r>
          </w:p>
        </w:tc>
      </w:tr>
      <w:tr w:rsidR="00484722" w:rsidRPr="00C21306" w14:paraId="670AAC97" w14:textId="77777777" w:rsidTr="00B46FCD">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372594EF" w14:textId="3DEB144B" w:rsidR="00484722" w:rsidRPr="00C21306" w:rsidRDefault="00B90CAD"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24</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7CF793B" w14:textId="7741FB26" w:rsidR="00484722" w:rsidRPr="00C21306" w:rsidRDefault="00484722"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2D6A8F32" w14:textId="394CEA39" w:rsidR="00484722" w:rsidRPr="00C21306" w:rsidRDefault="00484722"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444EE" w14:textId="271E9EEC" w:rsidR="00484722" w:rsidRPr="00C21306" w:rsidRDefault="00484722" w:rsidP="00760801">
            <w:pPr>
              <w:rPr>
                <w:rFonts w:ascii="Arial" w:eastAsia="Calibri" w:hAnsi="Arial" w:cs="Arial"/>
                <w:sz w:val="20"/>
              </w:rPr>
            </w:pPr>
            <w:r>
              <w:rPr>
                <w:rFonts w:ascii="Arial" w:eastAsia="Calibri" w:hAnsi="Arial" w:cs="Arial"/>
                <w:sz w:val="20"/>
              </w:rPr>
              <w:t xml:space="preserve">Camioneta tipo </w:t>
            </w:r>
            <w:proofErr w:type="spellStart"/>
            <w:r>
              <w:rPr>
                <w:rFonts w:ascii="Arial" w:eastAsia="Calibri" w:hAnsi="Arial" w:cs="Arial"/>
                <w:sz w:val="20"/>
              </w:rPr>
              <w:t>MiniBus</w:t>
            </w:r>
            <w:proofErr w:type="spellEnd"/>
            <w:r>
              <w:rPr>
                <w:rFonts w:ascii="Arial" w:eastAsia="Calibri" w:hAnsi="Arial" w:cs="Arial"/>
                <w:sz w:val="20"/>
              </w:rPr>
              <w:t>, Marca Hyundai modelo County año 2002</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56182" w14:textId="5CC38D76" w:rsidR="00484722" w:rsidRPr="00C21306" w:rsidRDefault="00484722" w:rsidP="00760801">
            <w:pPr>
              <w:jc w:val="center"/>
              <w:rPr>
                <w:rFonts w:ascii="Arial" w:eastAsia="Calibri" w:hAnsi="Arial" w:cs="Arial"/>
                <w:sz w:val="16"/>
                <w:szCs w:val="16"/>
              </w:rPr>
            </w:pPr>
            <w:r>
              <w:rPr>
                <w:rFonts w:ascii="Arial" w:eastAsia="Calibri" w:hAnsi="Arial" w:cs="Arial"/>
                <w:sz w:val="16"/>
                <w:szCs w:val="16"/>
              </w:rPr>
              <w:t>140.000.000</w:t>
            </w:r>
          </w:p>
        </w:tc>
      </w:tr>
      <w:tr w:rsidR="00FF2C77" w:rsidRPr="00C21306" w14:paraId="2531FEF1" w14:textId="77777777" w:rsidTr="00760801">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14F1C626" w14:textId="1853D63E" w:rsidR="00FF2C77" w:rsidRPr="00C21306" w:rsidRDefault="00B90CAD"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25</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A4B4A71" w14:textId="3889CDA4" w:rsidR="00FF2C77" w:rsidRPr="00C21306" w:rsidRDefault="00FF2C7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55739216" w14:textId="19A2DACE" w:rsidR="00FF2C77" w:rsidRPr="00C21306" w:rsidRDefault="00FF2C7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8494E" w14:textId="43393860" w:rsidR="00FF2C77" w:rsidRPr="00C21306" w:rsidRDefault="00484722" w:rsidP="00484722">
            <w:pPr>
              <w:rPr>
                <w:rFonts w:ascii="Arial" w:eastAsia="Calibri" w:hAnsi="Arial" w:cs="Arial"/>
                <w:sz w:val="20"/>
              </w:rPr>
            </w:pPr>
            <w:r w:rsidRPr="00C21306">
              <w:rPr>
                <w:rFonts w:ascii="Arial" w:eastAsia="Calibri" w:hAnsi="Arial" w:cs="Arial"/>
                <w:sz w:val="20"/>
              </w:rPr>
              <w:t xml:space="preserve">Ambulancia Marca </w:t>
            </w:r>
            <w:proofErr w:type="spellStart"/>
            <w:r w:rsidRPr="00C21306">
              <w:rPr>
                <w:rFonts w:ascii="Arial" w:eastAsia="Calibri" w:hAnsi="Arial" w:cs="Arial"/>
                <w:sz w:val="20"/>
              </w:rPr>
              <w:t>Kiad</w:t>
            </w:r>
            <w:proofErr w:type="spellEnd"/>
            <w:r w:rsidRPr="00C21306">
              <w:rPr>
                <w:rFonts w:ascii="Arial" w:eastAsia="Calibri" w:hAnsi="Arial" w:cs="Arial"/>
                <w:sz w:val="20"/>
              </w:rPr>
              <w:t xml:space="preserve">, </w:t>
            </w:r>
            <w:proofErr w:type="spellStart"/>
            <w:r w:rsidRPr="00C21306">
              <w:rPr>
                <w:rFonts w:ascii="Arial" w:eastAsia="Calibri" w:hAnsi="Arial" w:cs="Arial"/>
                <w:sz w:val="20"/>
              </w:rPr>
              <w:t>mod</w:t>
            </w:r>
            <w:proofErr w:type="spellEnd"/>
            <w:r w:rsidRPr="00C21306">
              <w:rPr>
                <w:rFonts w:ascii="Arial" w:eastAsia="Calibri" w:hAnsi="Arial" w:cs="Arial"/>
                <w:sz w:val="20"/>
              </w:rPr>
              <w:t xml:space="preserve"> </w:t>
            </w:r>
            <w:proofErr w:type="spellStart"/>
            <w:r w:rsidRPr="00C21306">
              <w:rPr>
                <w:rFonts w:ascii="Arial" w:eastAsia="Calibri" w:hAnsi="Arial" w:cs="Arial"/>
                <w:sz w:val="20"/>
              </w:rPr>
              <w:t>Pregio</w:t>
            </w:r>
            <w:proofErr w:type="spellEnd"/>
            <w:r w:rsidRPr="00C21306">
              <w:rPr>
                <w:rFonts w:ascii="Arial" w:eastAsia="Calibri" w:hAnsi="Arial" w:cs="Arial"/>
                <w:sz w:val="20"/>
              </w:rPr>
              <w:t>, año 200</w:t>
            </w:r>
            <w:r>
              <w:rPr>
                <w:rFonts w:ascii="Arial" w:eastAsia="Calibri" w:hAnsi="Arial" w:cs="Arial"/>
                <w:sz w:val="20"/>
              </w:rPr>
              <w:t>5</w:t>
            </w:r>
            <w:r w:rsidRPr="00C21306">
              <w:rPr>
                <w:rFonts w:ascii="Arial" w:eastAsia="Calibri" w:hAnsi="Arial" w:cs="Arial"/>
                <w:sz w:val="20"/>
              </w:rPr>
              <w:t>,tipo 4x2 color blanco</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12415" w14:textId="3A62471A" w:rsidR="00FF2C77" w:rsidRPr="00C21306" w:rsidRDefault="00D43D6A" w:rsidP="00760801">
            <w:pPr>
              <w:jc w:val="center"/>
              <w:rPr>
                <w:rFonts w:ascii="Arial" w:eastAsia="Calibri" w:hAnsi="Arial" w:cs="Arial"/>
                <w:sz w:val="16"/>
                <w:szCs w:val="16"/>
              </w:rPr>
            </w:pPr>
            <w:r>
              <w:rPr>
                <w:rFonts w:ascii="Arial" w:eastAsia="Calibri" w:hAnsi="Arial" w:cs="Arial"/>
                <w:sz w:val="16"/>
                <w:szCs w:val="16"/>
              </w:rPr>
              <w:t>60.000.000</w:t>
            </w:r>
          </w:p>
        </w:tc>
      </w:tr>
      <w:tr w:rsidR="00D43D6A" w:rsidRPr="00C21306" w14:paraId="7EAAC4A4" w14:textId="77777777" w:rsidTr="00DC1155">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0A0E17B4" w14:textId="7FAFD62E" w:rsidR="00D43D6A" w:rsidRPr="00C21306" w:rsidRDefault="00B90CAD"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26</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9B0180D" w14:textId="0D001071" w:rsidR="00D43D6A" w:rsidRPr="00C21306" w:rsidRDefault="00D43D6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53978563" w14:textId="56837885" w:rsidR="00D43D6A" w:rsidRPr="00C21306" w:rsidRDefault="00D43D6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4F88F" w14:textId="2BC74176" w:rsidR="00D43D6A" w:rsidRPr="00C21306" w:rsidRDefault="00D43D6A" w:rsidP="00760801">
            <w:pPr>
              <w:rPr>
                <w:rFonts w:ascii="Arial" w:eastAsia="Calibri" w:hAnsi="Arial" w:cs="Arial"/>
                <w:sz w:val="20"/>
              </w:rPr>
            </w:pPr>
            <w:r w:rsidRPr="00C21306">
              <w:rPr>
                <w:rFonts w:ascii="Arial" w:eastAsia="Calibri" w:hAnsi="Arial" w:cs="Arial"/>
                <w:sz w:val="20"/>
              </w:rPr>
              <w:t xml:space="preserve">Ambulancia Marca </w:t>
            </w:r>
            <w:proofErr w:type="spellStart"/>
            <w:r w:rsidRPr="00C21306">
              <w:rPr>
                <w:rFonts w:ascii="Arial" w:eastAsia="Calibri" w:hAnsi="Arial" w:cs="Arial"/>
                <w:sz w:val="20"/>
              </w:rPr>
              <w:t>Kiad</w:t>
            </w:r>
            <w:proofErr w:type="spellEnd"/>
            <w:r w:rsidRPr="00C21306">
              <w:rPr>
                <w:rFonts w:ascii="Arial" w:eastAsia="Calibri" w:hAnsi="Arial" w:cs="Arial"/>
                <w:sz w:val="20"/>
              </w:rPr>
              <w:t xml:space="preserve">, </w:t>
            </w:r>
            <w:proofErr w:type="spellStart"/>
            <w:r w:rsidRPr="00C21306">
              <w:rPr>
                <w:rFonts w:ascii="Arial" w:eastAsia="Calibri" w:hAnsi="Arial" w:cs="Arial"/>
                <w:sz w:val="20"/>
              </w:rPr>
              <w:t>mod</w:t>
            </w:r>
            <w:proofErr w:type="spellEnd"/>
            <w:r w:rsidRPr="00C21306">
              <w:rPr>
                <w:rFonts w:ascii="Arial" w:eastAsia="Calibri" w:hAnsi="Arial" w:cs="Arial"/>
                <w:sz w:val="20"/>
              </w:rPr>
              <w:t xml:space="preserve"> </w:t>
            </w:r>
            <w:proofErr w:type="spellStart"/>
            <w:r w:rsidRPr="00C21306">
              <w:rPr>
                <w:rFonts w:ascii="Arial" w:eastAsia="Calibri" w:hAnsi="Arial" w:cs="Arial"/>
                <w:sz w:val="20"/>
              </w:rPr>
              <w:t>Pregio</w:t>
            </w:r>
            <w:proofErr w:type="spellEnd"/>
            <w:r w:rsidRPr="00C21306">
              <w:rPr>
                <w:rFonts w:ascii="Arial" w:eastAsia="Calibri" w:hAnsi="Arial" w:cs="Arial"/>
                <w:sz w:val="20"/>
              </w:rPr>
              <w:t>, año 2004,tipo 4x2 color blanco</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07EBC" w14:textId="16270591" w:rsidR="00D43D6A" w:rsidRPr="00C21306" w:rsidRDefault="00D43D6A" w:rsidP="00760801">
            <w:pPr>
              <w:jc w:val="center"/>
              <w:rPr>
                <w:rFonts w:ascii="Arial" w:eastAsia="Calibri" w:hAnsi="Arial" w:cs="Arial"/>
                <w:sz w:val="16"/>
                <w:szCs w:val="16"/>
              </w:rPr>
            </w:pPr>
            <w:r>
              <w:rPr>
                <w:rFonts w:ascii="Arial" w:eastAsia="Calibri" w:hAnsi="Arial" w:cs="Arial"/>
                <w:sz w:val="16"/>
                <w:szCs w:val="16"/>
              </w:rPr>
              <w:t>55.000.000</w:t>
            </w:r>
          </w:p>
        </w:tc>
      </w:tr>
      <w:tr w:rsidR="00B90CAD" w:rsidRPr="00C21306" w14:paraId="0ABBDFCB" w14:textId="77777777" w:rsidTr="00DC1155">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14F69F09" w14:textId="17B8943B" w:rsidR="00B90CAD" w:rsidRDefault="00B90CAD"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27</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43FDD62" w14:textId="32C63C52" w:rsidR="00B90CAD" w:rsidRDefault="00B90CAD"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11CCC86" w14:textId="7A04E1B0" w:rsidR="00B90CAD" w:rsidRDefault="00B90CAD"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DEF4F1" w14:textId="7274EC5F" w:rsidR="00B90CAD" w:rsidRPr="00C21306" w:rsidRDefault="00B90CAD" w:rsidP="00760801">
            <w:pPr>
              <w:rPr>
                <w:rFonts w:ascii="Arial" w:eastAsia="Calibri" w:hAnsi="Arial" w:cs="Arial"/>
                <w:sz w:val="20"/>
              </w:rPr>
            </w:pPr>
            <w:r>
              <w:rPr>
                <w:rFonts w:ascii="Arial" w:eastAsia="Calibri" w:hAnsi="Arial" w:cs="Arial"/>
                <w:sz w:val="20"/>
              </w:rPr>
              <w:t xml:space="preserve">Camioneta Nissan </w:t>
            </w:r>
            <w:proofErr w:type="spellStart"/>
            <w:r>
              <w:rPr>
                <w:rFonts w:ascii="Arial" w:eastAsia="Calibri" w:hAnsi="Arial" w:cs="Arial"/>
                <w:sz w:val="20"/>
              </w:rPr>
              <w:t>Frontier</w:t>
            </w:r>
            <w:proofErr w:type="spellEnd"/>
            <w:r>
              <w:rPr>
                <w:rFonts w:ascii="Arial" w:eastAsia="Calibri" w:hAnsi="Arial" w:cs="Arial"/>
                <w:sz w:val="20"/>
              </w:rPr>
              <w:t xml:space="preserve">  año 2007</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7873C" w14:textId="0A9CEADB" w:rsidR="00B90CAD" w:rsidRDefault="00B90CAD" w:rsidP="00D94183">
            <w:pPr>
              <w:jc w:val="center"/>
              <w:rPr>
                <w:rFonts w:ascii="Arial" w:eastAsia="Calibri" w:hAnsi="Arial" w:cs="Arial"/>
                <w:sz w:val="16"/>
                <w:szCs w:val="16"/>
              </w:rPr>
            </w:pPr>
            <w:r>
              <w:rPr>
                <w:rFonts w:ascii="Arial" w:eastAsia="Calibri" w:hAnsi="Arial" w:cs="Arial"/>
                <w:sz w:val="16"/>
                <w:szCs w:val="16"/>
              </w:rPr>
              <w:t>70.000.000</w:t>
            </w:r>
          </w:p>
        </w:tc>
      </w:tr>
      <w:tr w:rsidR="007739DF" w:rsidRPr="00C21306" w14:paraId="40DB6EE8" w14:textId="77777777" w:rsidTr="00DC1155">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046F4703" w14:textId="468247DF"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28</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C03E8CD" w14:textId="76C78522"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7D06C87A" w14:textId="5F4B5F24"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5DF85" w14:textId="5223E7D9" w:rsidR="007739DF" w:rsidRDefault="007739DF" w:rsidP="00760801">
            <w:pPr>
              <w:rPr>
                <w:rFonts w:ascii="Arial" w:eastAsia="Calibri" w:hAnsi="Arial" w:cs="Arial"/>
                <w:sz w:val="20"/>
              </w:rPr>
            </w:pPr>
            <w:r>
              <w:rPr>
                <w:rFonts w:ascii="Arial" w:eastAsia="Calibri" w:hAnsi="Arial" w:cs="Arial"/>
                <w:sz w:val="20"/>
              </w:rPr>
              <w:t>Camioneta color BORDO</w:t>
            </w:r>
            <w:r w:rsidRPr="00C21306">
              <w:rPr>
                <w:rFonts w:ascii="Arial" w:eastAsia="Calibri" w:hAnsi="Arial" w:cs="Arial"/>
                <w:sz w:val="20"/>
              </w:rPr>
              <w:t>, Marca DFM</w:t>
            </w:r>
            <w:r>
              <w:rPr>
                <w:rFonts w:ascii="Arial" w:eastAsia="Calibri" w:hAnsi="Arial" w:cs="Arial"/>
                <w:sz w:val="20"/>
              </w:rPr>
              <w:t>EQ 1020TF</w:t>
            </w:r>
            <w:r w:rsidRPr="00C21306">
              <w:rPr>
                <w:rFonts w:ascii="Arial" w:eastAsia="Calibri" w:hAnsi="Arial" w:cs="Arial"/>
                <w:sz w:val="20"/>
              </w:rPr>
              <w:t>, año 2011</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C93B5" w14:textId="77F1EC52" w:rsidR="007739DF" w:rsidRDefault="007739DF" w:rsidP="00D94183">
            <w:pPr>
              <w:jc w:val="center"/>
              <w:rPr>
                <w:rFonts w:ascii="Arial" w:eastAsia="Calibri" w:hAnsi="Arial" w:cs="Arial"/>
                <w:sz w:val="16"/>
                <w:szCs w:val="16"/>
              </w:rPr>
            </w:pPr>
            <w:r>
              <w:rPr>
                <w:rFonts w:ascii="Arial" w:eastAsia="Calibri" w:hAnsi="Arial" w:cs="Arial"/>
                <w:sz w:val="16"/>
                <w:szCs w:val="16"/>
              </w:rPr>
              <w:t>70.000.000</w:t>
            </w:r>
          </w:p>
        </w:tc>
      </w:tr>
      <w:tr w:rsidR="007739DF" w:rsidRPr="00C21306" w14:paraId="7FFD09C9" w14:textId="77777777" w:rsidTr="00DC1155">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73FADA7A" w14:textId="0F0C2043"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29</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99C665D" w14:textId="698DC74F"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000FFB4B" w14:textId="7F241CBA"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82951" w14:textId="2D8307E0" w:rsidR="007739DF" w:rsidRDefault="007739DF" w:rsidP="00D94183">
            <w:pPr>
              <w:rPr>
                <w:rFonts w:ascii="Arial" w:eastAsia="Calibri" w:hAnsi="Arial" w:cs="Arial"/>
                <w:sz w:val="20"/>
              </w:rPr>
            </w:pPr>
            <w:r>
              <w:rPr>
                <w:rFonts w:ascii="Arial" w:eastAsia="Calibri" w:hAnsi="Arial" w:cs="Arial"/>
                <w:sz w:val="20"/>
              </w:rPr>
              <w:t>Camioneta color GRIS</w:t>
            </w:r>
            <w:r w:rsidRPr="00C21306">
              <w:rPr>
                <w:rFonts w:ascii="Arial" w:eastAsia="Calibri" w:hAnsi="Arial" w:cs="Arial"/>
                <w:sz w:val="20"/>
              </w:rPr>
              <w:t>, Marca DFM</w:t>
            </w:r>
            <w:r>
              <w:rPr>
                <w:rFonts w:ascii="Arial" w:eastAsia="Calibri" w:hAnsi="Arial" w:cs="Arial"/>
                <w:sz w:val="20"/>
              </w:rPr>
              <w:t>EQ 1020TF</w:t>
            </w:r>
            <w:r w:rsidRPr="00C21306">
              <w:rPr>
                <w:rFonts w:ascii="Arial" w:eastAsia="Calibri" w:hAnsi="Arial" w:cs="Arial"/>
                <w:sz w:val="20"/>
              </w:rPr>
              <w:t>, año 2011</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5BD54" w14:textId="16D1EB5A" w:rsidR="007739DF" w:rsidRDefault="007739DF" w:rsidP="00D94183">
            <w:pPr>
              <w:jc w:val="center"/>
              <w:rPr>
                <w:rFonts w:ascii="Arial" w:eastAsia="Calibri" w:hAnsi="Arial" w:cs="Arial"/>
                <w:sz w:val="16"/>
                <w:szCs w:val="16"/>
              </w:rPr>
            </w:pPr>
            <w:r>
              <w:rPr>
                <w:rFonts w:ascii="Arial" w:eastAsia="Calibri" w:hAnsi="Arial" w:cs="Arial"/>
                <w:sz w:val="16"/>
                <w:szCs w:val="16"/>
              </w:rPr>
              <w:t>70.000.000</w:t>
            </w:r>
          </w:p>
        </w:tc>
      </w:tr>
      <w:tr w:rsidR="007739DF" w:rsidRPr="00C21306" w14:paraId="1824E71E" w14:textId="77777777" w:rsidTr="00DC1155">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13ADDA3F" w14:textId="0E3EA068"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F9A661A" w14:textId="276F1584"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14BA44D" w14:textId="6B992BDD"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AE1EF" w14:textId="630DE13B" w:rsidR="007739DF" w:rsidRDefault="007739DF" w:rsidP="00D94183">
            <w:pPr>
              <w:rPr>
                <w:rFonts w:ascii="Arial" w:eastAsia="Calibri" w:hAnsi="Arial" w:cs="Arial"/>
                <w:sz w:val="20"/>
              </w:rPr>
            </w:pPr>
            <w:r>
              <w:rPr>
                <w:rFonts w:ascii="Arial" w:eastAsia="Calibri" w:hAnsi="Arial" w:cs="Arial"/>
                <w:sz w:val="20"/>
              </w:rPr>
              <w:t xml:space="preserve">Camioneta Furgoneta color  </w:t>
            </w:r>
            <w:r>
              <w:rPr>
                <w:rFonts w:ascii="Arial" w:eastAsia="Calibri" w:hAnsi="Arial" w:cs="Arial"/>
                <w:sz w:val="20"/>
              </w:rPr>
              <w:t>BLANCO</w:t>
            </w:r>
            <w:r w:rsidRPr="00C21306">
              <w:rPr>
                <w:rFonts w:ascii="Arial" w:eastAsia="Calibri" w:hAnsi="Arial" w:cs="Arial"/>
                <w:sz w:val="20"/>
              </w:rPr>
              <w:t>, Marca DFM. Año2011</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A5DFF" w14:textId="47E2CE37" w:rsidR="007739DF" w:rsidRDefault="007739DF" w:rsidP="00D94183">
            <w:pPr>
              <w:jc w:val="center"/>
              <w:rPr>
                <w:rFonts w:ascii="Arial" w:eastAsia="Calibri" w:hAnsi="Arial" w:cs="Arial"/>
                <w:sz w:val="16"/>
                <w:szCs w:val="16"/>
              </w:rPr>
            </w:pPr>
            <w:r>
              <w:rPr>
                <w:rFonts w:ascii="Arial" w:eastAsia="Calibri" w:hAnsi="Arial" w:cs="Arial"/>
                <w:sz w:val="16"/>
                <w:szCs w:val="16"/>
              </w:rPr>
              <w:t>70.000.000</w:t>
            </w:r>
          </w:p>
        </w:tc>
      </w:tr>
      <w:tr w:rsidR="007739DF" w:rsidRPr="00C21306" w14:paraId="75A8442D" w14:textId="77777777" w:rsidTr="00DC1155">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5AC31787" w14:textId="49E5C7CE"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31</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96A87A3" w14:textId="6E349EFD"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56E239C7" w14:textId="73C44AB7"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F5EA9" w14:textId="13159F28" w:rsidR="007739DF" w:rsidRDefault="007739DF" w:rsidP="00760801">
            <w:pPr>
              <w:rPr>
                <w:rFonts w:ascii="Arial" w:eastAsia="Calibri" w:hAnsi="Arial" w:cs="Arial"/>
                <w:sz w:val="20"/>
              </w:rPr>
            </w:pPr>
            <w:r w:rsidRPr="00C21306">
              <w:rPr>
                <w:rFonts w:ascii="Arial" w:eastAsia="Calibri" w:hAnsi="Arial" w:cs="Arial"/>
                <w:sz w:val="20"/>
              </w:rPr>
              <w:t xml:space="preserve">Camión </w:t>
            </w:r>
            <w:proofErr w:type="spellStart"/>
            <w:r w:rsidRPr="00C21306">
              <w:rPr>
                <w:rFonts w:ascii="Arial" w:eastAsia="Calibri" w:hAnsi="Arial" w:cs="Arial"/>
                <w:sz w:val="20"/>
              </w:rPr>
              <w:t>Mercedez</w:t>
            </w:r>
            <w:proofErr w:type="spellEnd"/>
            <w:r w:rsidRPr="00C21306">
              <w:rPr>
                <w:rFonts w:ascii="Arial" w:eastAsia="Calibri" w:hAnsi="Arial" w:cs="Arial"/>
                <w:sz w:val="20"/>
              </w:rPr>
              <w:t xml:space="preserve"> Benz, modelo  111</w:t>
            </w:r>
            <w:r>
              <w:rPr>
                <w:rFonts w:ascii="Arial" w:eastAsia="Calibri" w:hAnsi="Arial" w:cs="Arial"/>
                <w:sz w:val="20"/>
              </w:rPr>
              <w:t>4, tipo tumba</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F4B4B" w14:textId="3F877023" w:rsidR="007739DF" w:rsidRDefault="007739DF" w:rsidP="00760801">
            <w:pPr>
              <w:jc w:val="center"/>
              <w:rPr>
                <w:rFonts w:ascii="Arial" w:eastAsia="Calibri" w:hAnsi="Arial" w:cs="Arial"/>
                <w:sz w:val="16"/>
                <w:szCs w:val="16"/>
              </w:rPr>
            </w:pPr>
            <w:r>
              <w:rPr>
                <w:rFonts w:ascii="Arial" w:eastAsia="Calibri" w:hAnsi="Arial" w:cs="Arial"/>
                <w:sz w:val="16"/>
                <w:szCs w:val="16"/>
              </w:rPr>
              <w:t>60.000.000</w:t>
            </w:r>
          </w:p>
        </w:tc>
      </w:tr>
      <w:tr w:rsidR="007739DF" w:rsidRPr="00C21306" w14:paraId="10BF7F8D" w14:textId="77777777" w:rsidTr="00DC1155">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4EE4C2D9" w14:textId="73FD03F8"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32</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913D992" w14:textId="4C734398"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98E8E9B" w14:textId="7CF4F475"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19E9B" w14:textId="6C50B41E" w:rsidR="007739DF" w:rsidRDefault="007739DF" w:rsidP="00760801">
            <w:pPr>
              <w:rPr>
                <w:rFonts w:ascii="Arial" w:eastAsia="Calibri" w:hAnsi="Arial" w:cs="Arial"/>
                <w:sz w:val="20"/>
              </w:rPr>
            </w:pPr>
            <w:r w:rsidRPr="00C21306">
              <w:rPr>
                <w:rFonts w:ascii="Arial" w:eastAsia="Calibri" w:hAnsi="Arial" w:cs="Arial"/>
                <w:sz w:val="20"/>
              </w:rPr>
              <w:t>Camión Tumba Basculante marca WAW-</w:t>
            </w:r>
            <w:proofErr w:type="spellStart"/>
            <w:r w:rsidRPr="00C21306">
              <w:rPr>
                <w:rFonts w:ascii="Arial" w:eastAsia="Calibri" w:hAnsi="Arial" w:cs="Arial"/>
                <w:sz w:val="20"/>
              </w:rPr>
              <w:t>Wuzheng</w:t>
            </w:r>
            <w:proofErr w:type="spellEnd"/>
            <w:r w:rsidRPr="00C21306">
              <w:rPr>
                <w:rFonts w:ascii="Arial" w:eastAsia="Calibri" w:hAnsi="Arial" w:cs="Arial"/>
                <w:sz w:val="20"/>
              </w:rPr>
              <w:t xml:space="preserve"> 6060PK</w:t>
            </w:r>
            <w:r>
              <w:rPr>
                <w:rFonts w:ascii="Arial" w:eastAsia="Calibri" w:hAnsi="Arial" w:cs="Arial"/>
                <w:sz w:val="20"/>
              </w:rPr>
              <w:t xml:space="preserve"> año 2009</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E9965" w14:textId="6F1AD8D3" w:rsidR="007739DF" w:rsidRDefault="007739DF" w:rsidP="00760801">
            <w:pPr>
              <w:jc w:val="center"/>
              <w:rPr>
                <w:rFonts w:ascii="Arial" w:eastAsia="Calibri" w:hAnsi="Arial" w:cs="Arial"/>
                <w:sz w:val="16"/>
                <w:szCs w:val="16"/>
              </w:rPr>
            </w:pPr>
            <w:r>
              <w:rPr>
                <w:rFonts w:ascii="Arial" w:eastAsia="Calibri" w:hAnsi="Arial" w:cs="Arial"/>
                <w:sz w:val="16"/>
                <w:szCs w:val="16"/>
              </w:rPr>
              <w:t>95.000.000</w:t>
            </w:r>
          </w:p>
        </w:tc>
      </w:tr>
      <w:tr w:rsidR="007739DF" w:rsidRPr="00C21306" w14:paraId="0CFA9976" w14:textId="77777777" w:rsidTr="00DC1155">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1D8CFF1E" w14:textId="129B4E27"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33</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523F2E5" w14:textId="5C532F54"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0F2A2299" w14:textId="7E4B890C" w:rsidR="007739DF"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DEE2B" w14:textId="26E36436" w:rsidR="007739DF" w:rsidRDefault="007739DF" w:rsidP="00760801">
            <w:pPr>
              <w:rPr>
                <w:rFonts w:ascii="Arial" w:eastAsia="Calibri" w:hAnsi="Arial" w:cs="Arial"/>
                <w:sz w:val="20"/>
              </w:rPr>
            </w:pPr>
            <w:r w:rsidRPr="00C21306">
              <w:rPr>
                <w:rFonts w:ascii="Arial" w:eastAsia="Calibri" w:hAnsi="Arial" w:cs="Arial"/>
                <w:sz w:val="20"/>
              </w:rPr>
              <w:t>Camioneta NISSAN PICKUP c</w:t>
            </w:r>
            <w:r>
              <w:rPr>
                <w:rFonts w:ascii="Arial" w:eastAsia="Calibri" w:hAnsi="Arial" w:cs="Arial"/>
                <w:sz w:val="20"/>
              </w:rPr>
              <w:t>/s, diesel color verde, año 2000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6D65E" w14:textId="7C8843BB" w:rsidR="007739DF" w:rsidRDefault="007739DF" w:rsidP="00760801">
            <w:pPr>
              <w:jc w:val="center"/>
              <w:rPr>
                <w:rFonts w:ascii="Arial" w:eastAsia="Calibri" w:hAnsi="Arial" w:cs="Arial"/>
                <w:sz w:val="16"/>
                <w:szCs w:val="16"/>
              </w:rPr>
            </w:pPr>
            <w:r>
              <w:rPr>
                <w:rFonts w:ascii="Arial" w:eastAsia="Calibri" w:hAnsi="Arial" w:cs="Arial"/>
                <w:sz w:val="16"/>
                <w:szCs w:val="16"/>
              </w:rPr>
              <w:t>45.000.000</w:t>
            </w:r>
          </w:p>
        </w:tc>
      </w:tr>
      <w:tr w:rsidR="005D36AF" w:rsidRPr="00C21306" w14:paraId="71FEE6C1" w14:textId="77777777" w:rsidTr="007739DF">
        <w:trPr>
          <w:trHeight w:val="621"/>
        </w:trPr>
        <w:tc>
          <w:tcPr>
            <w:tcW w:w="572" w:type="dxa"/>
            <w:tcBorders>
              <w:top w:val="nil"/>
              <w:left w:val="single" w:sz="4" w:space="0" w:color="auto"/>
              <w:bottom w:val="single" w:sz="4" w:space="0" w:color="auto"/>
              <w:right w:val="single" w:sz="4" w:space="0" w:color="auto"/>
            </w:tcBorders>
            <w:shd w:val="clear" w:color="auto" w:fill="auto"/>
            <w:noWrap/>
            <w:vAlign w:val="bottom"/>
          </w:tcPr>
          <w:p w14:paraId="5C9D0A53" w14:textId="32D581E7" w:rsidR="005D36AF" w:rsidRPr="00C21306"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34</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FA1FAC1" w14:textId="1B43C00F" w:rsidR="005D36AF" w:rsidRPr="00C21306" w:rsidRDefault="005D36A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541D8778" w14:textId="7CFC5B90" w:rsidR="005D36AF" w:rsidRPr="00C21306" w:rsidRDefault="005D36A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Servicios </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2D9C5" w14:textId="1BDEB0E2" w:rsidR="005D36AF" w:rsidRPr="00C21306" w:rsidRDefault="005D36AF" w:rsidP="00760801">
            <w:pPr>
              <w:rPr>
                <w:rFonts w:ascii="Arial" w:eastAsia="Calibri" w:hAnsi="Arial" w:cs="Arial"/>
                <w:sz w:val="20"/>
              </w:rPr>
            </w:pPr>
            <w:r w:rsidRPr="00C21306">
              <w:rPr>
                <w:rFonts w:ascii="Arial" w:eastAsia="Calibri" w:hAnsi="Arial" w:cs="Arial"/>
                <w:sz w:val="20"/>
              </w:rPr>
              <w:t xml:space="preserve">Camión </w:t>
            </w:r>
            <w:proofErr w:type="spellStart"/>
            <w:r w:rsidRPr="00C21306">
              <w:rPr>
                <w:rFonts w:ascii="Arial" w:eastAsia="Calibri" w:hAnsi="Arial" w:cs="Arial"/>
                <w:sz w:val="20"/>
              </w:rPr>
              <w:t>Mercedez</w:t>
            </w:r>
            <w:proofErr w:type="spellEnd"/>
            <w:r w:rsidRPr="00C21306">
              <w:rPr>
                <w:rFonts w:ascii="Arial" w:eastAsia="Calibri" w:hAnsi="Arial" w:cs="Arial"/>
                <w:sz w:val="20"/>
              </w:rPr>
              <w:t xml:space="preserve"> Benz, modelo  1513, año 1980,DIESEL</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8FF82" w14:textId="493483C0" w:rsidR="005D36AF" w:rsidRPr="00C21306" w:rsidRDefault="005D36AF" w:rsidP="00760801">
            <w:pPr>
              <w:jc w:val="center"/>
              <w:rPr>
                <w:rFonts w:ascii="Arial" w:eastAsia="Calibri" w:hAnsi="Arial" w:cs="Arial"/>
                <w:sz w:val="16"/>
                <w:szCs w:val="16"/>
              </w:rPr>
            </w:pPr>
            <w:r>
              <w:rPr>
                <w:rFonts w:ascii="Arial" w:eastAsia="Calibri" w:hAnsi="Arial" w:cs="Arial"/>
                <w:sz w:val="16"/>
                <w:szCs w:val="16"/>
              </w:rPr>
              <w:t>60.000.000</w:t>
            </w:r>
          </w:p>
        </w:tc>
      </w:tr>
      <w:tr w:rsidR="005D36AF" w:rsidRPr="00C21306" w14:paraId="261BE6D8" w14:textId="77777777" w:rsidTr="00760801">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37905961" w14:textId="43E54E2A" w:rsidR="005D36AF" w:rsidRPr="00C21306"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35</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7C19FE0" w14:textId="15CFF2D3" w:rsidR="005D36AF" w:rsidRPr="00C21306" w:rsidRDefault="005D36A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Meses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1A1F32B6" w14:textId="65A3492A" w:rsidR="005D36AF" w:rsidRPr="00C21306" w:rsidRDefault="005D36A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93DE5" w14:textId="6B11F353" w:rsidR="005D36AF" w:rsidRPr="00C21306" w:rsidRDefault="005D36AF" w:rsidP="00760801">
            <w:pPr>
              <w:rPr>
                <w:rFonts w:ascii="Arial" w:eastAsia="Calibri" w:hAnsi="Arial" w:cs="Arial"/>
                <w:sz w:val="20"/>
              </w:rPr>
            </w:pPr>
            <w:r>
              <w:rPr>
                <w:rFonts w:ascii="Arial" w:eastAsia="Calibri" w:hAnsi="Arial" w:cs="Arial"/>
                <w:sz w:val="20"/>
              </w:rPr>
              <w:t xml:space="preserve">Camioneta   Marca </w:t>
            </w:r>
            <w:proofErr w:type="spellStart"/>
            <w:r>
              <w:rPr>
                <w:rFonts w:ascii="Arial" w:eastAsia="Calibri" w:hAnsi="Arial" w:cs="Arial"/>
                <w:sz w:val="20"/>
              </w:rPr>
              <w:t>kinstar</w:t>
            </w:r>
            <w:proofErr w:type="spellEnd"/>
            <w:r w:rsidR="00D94183">
              <w:rPr>
                <w:rFonts w:ascii="Arial" w:eastAsia="Calibri" w:hAnsi="Arial" w:cs="Arial"/>
                <w:sz w:val="20"/>
              </w:rPr>
              <w:t xml:space="preserve"> DD1022H</w:t>
            </w:r>
            <w:r>
              <w:rPr>
                <w:rFonts w:ascii="Arial" w:eastAsia="Calibri" w:hAnsi="Arial" w:cs="Arial"/>
                <w:sz w:val="20"/>
              </w:rPr>
              <w:t xml:space="preserve"> año 2011</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8427F" w14:textId="1BDE18C3" w:rsidR="005D36AF" w:rsidRPr="00C21306" w:rsidRDefault="005D36AF" w:rsidP="00760801">
            <w:pPr>
              <w:jc w:val="center"/>
              <w:rPr>
                <w:rFonts w:ascii="Arial" w:eastAsia="Calibri" w:hAnsi="Arial" w:cs="Arial"/>
                <w:sz w:val="16"/>
                <w:szCs w:val="16"/>
              </w:rPr>
            </w:pPr>
            <w:r>
              <w:rPr>
                <w:rFonts w:ascii="Arial" w:eastAsia="Calibri" w:hAnsi="Arial" w:cs="Arial"/>
                <w:sz w:val="16"/>
                <w:szCs w:val="16"/>
              </w:rPr>
              <w:t>40.000.000</w:t>
            </w:r>
          </w:p>
        </w:tc>
      </w:tr>
      <w:tr w:rsidR="00FF2C77" w:rsidRPr="00C21306" w14:paraId="30503305" w14:textId="77777777" w:rsidTr="00257C4A">
        <w:trPr>
          <w:trHeight w:val="578"/>
        </w:trPr>
        <w:tc>
          <w:tcPr>
            <w:tcW w:w="572" w:type="dxa"/>
            <w:tcBorders>
              <w:top w:val="nil"/>
              <w:left w:val="single" w:sz="4" w:space="0" w:color="auto"/>
              <w:bottom w:val="single" w:sz="4" w:space="0" w:color="auto"/>
              <w:right w:val="single" w:sz="4" w:space="0" w:color="auto"/>
            </w:tcBorders>
            <w:shd w:val="clear" w:color="auto" w:fill="auto"/>
            <w:noWrap/>
            <w:vAlign w:val="bottom"/>
          </w:tcPr>
          <w:p w14:paraId="1A71ABFF" w14:textId="4EF47387" w:rsidR="00FF2C77" w:rsidRPr="00C21306"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36</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5E0267D" w14:textId="50844927" w:rsidR="00FF2C77" w:rsidRPr="00C21306" w:rsidRDefault="00257C4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Meses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138F90AA" w14:textId="77777777" w:rsidR="00257C4A" w:rsidRDefault="00257C4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 </w:t>
            </w:r>
          </w:p>
          <w:p w14:paraId="53313C83" w14:textId="7DF74E9B" w:rsidR="00FF2C77" w:rsidRPr="00C21306" w:rsidRDefault="00257C4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B42C9" w14:textId="75BC0ED7" w:rsidR="00FF2C77" w:rsidRPr="00C21306" w:rsidRDefault="005D36AF" w:rsidP="00760801">
            <w:pPr>
              <w:rPr>
                <w:rFonts w:ascii="Arial" w:eastAsia="Calibri" w:hAnsi="Arial" w:cs="Arial"/>
                <w:sz w:val="20"/>
              </w:rPr>
            </w:pPr>
            <w:proofErr w:type="spellStart"/>
            <w:r>
              <w:rPr>
                <w:rFonts w:ascii="Arial" w:eastAsia="Calibri" w:hAnsi="Arial" w:cs="Arial"/>
                <w:sz w:val="20"/>
              </w:rPr>
              <w:t>Camion</w:t>
            </w:r>
            <w:proofErr w:type="spellEnd"/>
            <w:r>
              <w:rPr>
                <w:rFonts w:ascii="Arial" w:eastAsia="Calibri" w:hAnsi="Arial" w:cs="Arial"/>
                <w:sz w:val="20"/>
              </w:rPr>
              <w:t xml:space="preserve"> Marca KINSTAR AÑO 2011</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337B2" w14:textId="77777777" w:rsidR="00257C4A" w:rsidRDefault="00257C4A" w:rsidP="00760801">
            <w:pPr>
              <w:jc w:val="center"/>
              <w:rPr>
                <w:rFonts w:ascii="Arial" w:eastAsia="Calibri" w:hAnsi="Arial" w:cs="Arial"/>
                <w:sz w:val="16"/>
                <w:szCs w:val="16"/>
              </w:rPr>
            </w:pPr>
          </w:p>
          <w:p w14:paraId="366DE0A7" w14:textId="6E37EC5A" w:rsidR="00FF2C77" w:rsidRPr="00C21306" w:rsidRDefault="00257C4A" w:rsidP="00760801">
            <w:pPr>
              <w:jc w:val="center"/>
              <w:rPr>
                <w:rFonts w:ascii="Arial" w:eastAsia="Calibri" w:hAnsi="Arial" w:cs="Arial"/>
                <w:sz w:val="16"/>
                <w:szCs w:val="16"/>
              </w:rPr>
            </w:pPr>
            <w:r>
              <w:rPr>
                <w:rFonts w:ascii="Arial" w:eastAsia="Calibri" w:hAnsi="Arial" w:cs="Arial"/>
                <w:sz w:val="16"/>
                <w:szCs w:val="16"/>
              </w:rPr>
              <w:t>60.000.000</w:t>
            </w:r>
          </w:p>
        </w:tc>
      </w:tr>
      <w:tr w:rsidR="005D36AF" w:rsidRPr="00C21306" w14:paraId="346F9C94" w14:textId="77777777" w:rsidTr="00760801">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551D359C" w14:textId="1300ECD2" w:rsidR="005D36AF" w:rsidRPr="00C21306"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37</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C9E7943" w14:textId="7ADF2F55" w:rsidR="005D36AF" w:rsidRPr="00C21306" w:rsidRDefault="00257C4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69EE624" w14:textId="5F27C225" w:rsidR="005D36AF" w:rsidRPr="00C21306" w:rsidRDefault="00257C4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FD502" w14:textId="52A7D830" w:rsidR="005D36AF" w:rsidRPr="00C21306" w:rsidRDefault="00257C4A" w:rsidP="00760801">
            <w:pPr>
              <w:rPr>
                <w:rFonts w:ascii="Arial" w:eastAsia="Calibri" w:hAnsi="Arial" w:cs="Arial"/>
                <w:sz w:val="20"/>
              </w:rPr>
            </w:pPr>
            <w:r>
              <w:rPr>
                <w:rFonts w:ascii="Arial" w:eastAsia="Calibri" w:hAnsi="Arial" w:cs="Arial"/>
                <w:sz w:val="20"/>
              </w:rPr>
              <w:t>Camioneta Marca DMF TRUCK SEB 750 año 2011</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B9714" w14:textId="7A3B5E91" w:rsidR="005D36AF" w:rsidRPr="00C21306" w:rsidRDefault="00257C4A" w:rsidP="00760801">
            <w:pPr>
              <w:jc w:val="center"/>
              <w:rPr>
                <w:rFonts w:ascii="Arial" w:eastAsia="Calibri" w:hAnsi="Arial" w:cs="Arial"/>
                <w:sz w:val="16"/>
                <w:szCs w:val="16"/>
              </w:rPr>
            </w:pPr>
            <w:r>
              <w:rPr>
                <w:rFonts w:ascii="Arial" w:eastAsia="Calibri" w:hAnsi="Arial" w:cs="Arial"/>
                <w:sz w:val="16"/>
                <w:szCs w:val="16"/>
              </w:rPr>
              <w:t>50.000.000</w:t>
            </w:r>
          </w:p>
        </w:tc>
      </w:tr>
      <w:tr w:rsidR="005D36AF" w:rsidRPr="00C21306" w14:paraId="2BA4DE62" w14:textId="77777777" w:rsidTr="00760801">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38D6AA17" w14:textId="2589E18C" w:rsidR="005D36AF" w:rsidRPr="00C21306"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38</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E480368" w14:textId="4190AD99" w:rsidR="005D36AF" w:rsidRPr="00C21306" w:rsidRDefault="00257C4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BB77875" w14:textId="6660A823" w:rsidR="005D36AF" w:rsidRPr="00C21306" w:rsidRDefault="00257C4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50BE0" w14:textId="48D2FF35" w:rsidR="005D36AF" w:rsidRPr="00C21306" w:rsidRDefault="00257C4A" w:rsidP="00760801">
            <w:pPr>
              <w:rPr>
                <w:rFonts w:ascii="Arial" w:eastAsia="Calibri" w:hAnsi="Arial" w:cs="Arial"/>
                <w:sz w:val="20"/>
              </w:rPr>
            </w:pPr>
            <w:r>
              <w:rPr>
                <w:rFonts w:ascii="Arial" w:eastAsia="Calibri" w:hAnsi="Arial" w:cs="Arial"/>
                <w:sz w:val="20"/>
              </w:rPr>
              <w:t>Camioneta Marca DMF TRUCK</w:t>
            </w:r>
            <w:r>
              <w:rPr>
                <w:rFonts w:ascii="Arial" w:eastAsia="Calibri" w:hAnsi="Arial" w:cs="Arial"/>
                <w:sz w:val="20"/>
              </w:rPr>
              <w:t xml:space="preserve"> SEB 76</w:t>
            </w:r>
            <w:r>
              <w:rPr>
                <w:rFonts w:ascii="Arial" w:eastAsia="Calibri" w:hAnsi="Arial" w:cs="Arial"/>
                <w:sz w:val="20"/>
              </w:rPr>
              <w:t>0 año 2011</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D964E" w14:textId="77777777" w:rsidR="00257C4A" w:rsidRDefault="00257C4A" w:rsidP="00760801">
            <w:pPr>
              <w:jc w:val="center"/>
              <w:rPr>
                <w:rFonts w:ascii="Arial" w:eastAsia="Calibri" w:hAnsi="Arial" w:cs="Arial"/>
                <w:sz w:val="16"/>
                <w:szCs w:val="16"/>
              </w:rPr>
            </w:pPr>
          </w:p>
          <w:p w14:paraId="68F57560" w14:textId="619573F0" w:rsidR="005D36AF" w:rsidRPr="00C21306" w:rsidRDefault="00257C4A" w:rsidP="00760801">
            <w:pPr>
              <w:jc w:val="center"/>
              <w:rPr>
                <w:rFonts w:ascii="Arial" w:eastAsia="Calibri" w:hAnsi="Arial" w:cs="Arial"/>
                <w:sz w:val="16"/>
                <w:szCs w:val="16"/>
              </w:rPr>
            </w:pPr>
            <w:r>
              <w:rPr>
                <w:rFonts w:ascii="Arial" w:eastAsia="Calibri" w:hAnsi="Arial" w:cs="Arial"/>
                <w:sz w:val="16"/>
                <w:szCs w:val="16"/>
              </w:rPr>
              <w:t>50.000.000</w:t>
            </w:r>
          </w:p>
        </w:tc>
      </w:tr>
      <w:tr w:rsidR="005D36AF" w:rsidRPr="00C21306" w14:paraId="1A4F14C2" w14:textId="77777777" w:rsidTr="007739DF">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02074720" w14:textId="359E869C" w:rsidR="005D36AF" w:rsidRPr="00C21306" w:rsidRDefault="007739D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39</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C4057CF" w14:textId="0D7EB4AE" w:rsidR="005D36AF" w:rsidRPr="00C21306" w:rsidRDefault="00257C4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Meses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7B75A173" w14:textId="65F3ED44" w:rsidR="005D36AF" w:rsidRPr="00C21306" w:rsidRDefault="00257C4A"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Servicios </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FB648" w14:textId="59E22BC8" w:rsidR="005D36AF" w:rsidRPr="00C21306" w:rsidRDefault="00257C4A" w:rsidP="00760801">
            <w:pPr>
              <w:rPr>
                <w:rFonts w:ascii="Arial" w:eastAsia="Calibri" w:hAnsi="Arial" w:cs="Arial"/>
                <w:sz w:val="20"/>
              </w:rPr>
            </w:pPr>
            <w:r>
              <w:rPr>
                <w:rFonts w:ascii="Arial" w:eastAsia="Calibri" w:hAnsi="Arial" w:cs="Arial"/>
                <w:sz w:val="20"/>
              </w:rPr>
              <w:t>Camioneta Marca KINSTAR DD 1022 H</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0CB96" w14:textId="2AB0AA18" w:rsidR="005D36AF" w:rsidRPr="00C21306" w:rsidRDefault="00D94183" w:rsidP="00257C4A">
            <w:pPr>
              <w:rPr>
                <w:rFonts w:ascii="Arial" w:eastAsia="Calibri" w:hAnsi="Arial" w:cs="Arial"/>
                <w:sz w:val="16"/>
                <w:szCs w:val="16"/>
              </w:rPr>
            </w:pPr>
            <w:r>
              <w:rPr>
                <w:rFonts w:ascii="Arial" w:eastAsia="Calibri" w:hAnsi="Arial" w:cs="Arial"/>
                <w:sz w:val="16"/>
                <w:szCs w:val="16"/>
              </w:rPr>
              <w:t xml:space="preserve">     </w:t>
            </w:r>
            <w:r w:rsidR="00257C4A">
              <w:rPr>
                <w:rFonts w:ascii="Arial" w:eastAsia="Calibri" w:hAnsi="Arial" w:cs="Arial"/>
                <w:sz w:val="16"/>
                <w:szCs w:val="16"/>
              </w:rPr>
              <w:t>40.000.000</w:t>
            </w:r>
          </w:p>
        </w:tc>
      </w:tr>
      <w:tr w:rsidR="005D36AF" w:rsidRPr="00C21306" w14:paraId="66F43E8E" w14:textId="77777777" w:rsidTr="007739DF">
        <w:trPr>
          <w:trHeight w:val="353"/>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C1317" w14:textId="1D9EE4D8" w:rsidR="005D36AF" w:rsidRPr="00C21306" w:rsidRDefault="007739DF" w:rsidP="00B051BF">
            <w:pPr>
              <w:jc w:val="center"/>
              <w:rPr>
                <w:rFonts w:ascii="Arial" w:eastAsia="Calibri" w:hAnsi="Arial" w:cs="Arial"/>
                <w:sz w:val="16"/>
                <w:szCs w:val="16"/>
                <w:lang w:val="es-ES" w:eastAsia="es-ES"/>
              </w:rPr>
            </w:pPr>
            <w:r>
              <w:rPr>
                <w:rFonts w:ascii="Arial" w:eastAsia="Calibri" w:hAnsi="Arial" w:cs="Arial"/>
                <w:sz w:val="16"/>
                <w:szCs w:val="16"/>
                <w:lang w:val="es-ES" w:eastAsia="es-ES"/>
              </w:rPr>
              <w:lastRenderedPageBreak/>
              <w:t>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55789" w14:textId="18A2283E" w:rsidR="005D36AF" w:rsidRPr="00C21306" w:rsidRDefault="00AD1F0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BF81D" w14:textId="180D9443" w:rsidR="005D36AF" w:rsidRPr="00C21306" w:rsidRDefault="00AD1F0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Servicio </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A461A" w14:textId="34A6024A" w:rsidR="005D36AF" w:rsidRPr="00C21306" w:rsidRDefault="00257C4A" w:rsidP="00760801">
            <w:pPr>
              <w:rPr>
                <w:rFonts w:ascii="Arial" w:eastAsia="Calibri" w:hAnsi="Arial" w:cs="Arial"/>
                <w:sz w:val="20"/>
              </w:rPr>
            </w:pPr>
            <w:r>
              <w:rPr>
                <w:rFonts w:ascii="Arial" w:eastAsia="Calibri" w:hAnsi="Arial" w:cs="Arial"/>
                <w:sz w:val="20"/>
              </w:rPr>
              <w:t xml:space="preserve">Camioneta Nissan Serena tipo </w:t>
            </w:r>
            <w:proofErr w:type="spellStart"/>
            <w:r>
              <w:rPr>
                <w:rFonts w:ascii="Arial" w:eastAsia="Calibri" w:hAnsi="Arial" w:cs="Arial"/>
                <w:sz w:val="20"/>
              </w:rPr>
              <w:t>minibus</w:t>
            </w:r>
            <w:proofErr w:type="spellEnd"/>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03DEB" w14:textId="0F2C951D" w:rsidR="005D36AF" w:rsidRPr="00C21306" w:rsidRDefault="00AD1F07" w:rsidP="00760801">
            <w:pPr>
              <w:jc w:val="center"/>
              <w:rPr>
                <w:rFonts w:ascii="Arial" w:eastAsia="Calibri" w:hAnsi="Arial" w:cs="Arial"/>
                <w:sz w:val="16"/>
                <w:szCs w:val="16"/>
              </w:rPr>
            </w:pPr>
            <w:r>
              <w:rPr>
                <w:rFonts w:ascii="Arial" w:eastAsia="Calibri" w:hAnsi="Arial" w:cs="Arial"/>
                <w:sz w:val="16"/>
                <w:szCs w:val="16"/>
              </w:rPr>
              <w:t>25.000.000</w:t>
            </w:r>
          </w:p>
        </w:tc>
      </w:tr>
      <w:tr w:rsidR="00257C4A" w:rsidRPr="00C21306" w14:paraId="53BA3EF2" w14:textId="77777777" w:rsidTr="00760801">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1B158272" w14:textId="73BDE199" w:rsidR="00257C4A" w:rsidRPr="00C21306" w:rsidRDefault="007739DF" w:rsidP="00B051BF">
            <w:pPr>
              <w:jc w:val="center"/>
              <w:rPr>
                <w:rFonts w:ascii="Arial" w:eastAsia="Calibri" w:hAnsi="Arial" w:cs="Arial"/>
                <w:sz w:val="16"/>
                <w:szCs w:val="16"/>
                <w:lang w:val="es-ES" w:eastAsia="es-ES"/>
              </w:rPr>
            </w:pPr>
            <w:r>
              <w:rPr>
                <w:rFonts w:ascii="Arial" w:eastAsia="Calibri" w:hAnsi="Arial" w:cs="Arial"/>
                <w:sz w:val="16"/>
                <w:szCs w:val="16"/>
                <w:lang w:val="es-ES" w:eastAsia="es-ES"/>
              </w:rPr>
              <w:t>41</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33A1121" w14:textId="53B0497E" w:rsidR="00257C4A" w:rsidRPr="00C21306" w:rsidRDefault="00AD1F0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Meses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05AFDDEF" w14:textId="5F8D67CA" w:rsidR="00257C4A" w:rsidRPr="00C21306" w:rsidRDefault="00AD1F0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 xml:space="preserve">Servicios </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1BD1E" w14:textId="2C08AB26" w:rsidR="00257C4A" w:rsidRPr="00C21306" w:rsidRDefault="00AD1F07" w:rsidP="00760801">
            <w:pPr>
              <w:rPr>
                <w:rFonts w:ascii="Arial" w:eastAsia="Calibri" w:hAnsi="Arial" w:cs="Arial"/>
                <w:sz w:val="20"/>
              </w:rPr>
            </w:pPr>
            <w:proofErr w:type="spellStart"/>
            <w:r>
              <w:rPr>
                <w:rFonts w:ascii="Arial" w:eastAsia="Calibri" w:hAnsi="Arial" w:cs="Arial"/>
                <w:sz w:val="20"/>
              </w:rPr>
              <w:t>Camion</w:t>
            </w:r>
            <w:proofErr w:type="spellEnd"/>
            <w:r>
              <w:rPr>
                <w:rFonts w:ascii="Arial" w:eastAsia="Calibri" w:hAnsi="Arial" w:cs="Arial"/>
                <w:sz w:val="20"/>
              </w:rPr>
              <w:t xml:space="preserve"> </w:t>
            </w:r>
            <w:proofErr w:type="spellStart"/>
            <w:r>
              <w:rPr>
                <w:rFonts w:ascii="Arial" w:eastAsia="Calibri" w:hAnsi="Arial" w:cs="Arial"/>
                <w:sz w:val="20"/>
              </w:rPr>
              <w:t>Izuzu</w:t>
            </w:r>
            <w:proofErr w:type="spellEnd"/>
            <w:r>
              <w:rPr>
                <w:rFonts w:ascii="Arial" w:eastAsia="Calibri" w:hAnsi="Arial" w:cs="Arial"/>
                <w:sz w:val="20"/>
              </w:rPr>
              <w:t xml:space="preserve"> NPR581 año 1993</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0F094" w14:textId="639AAAA4" w:rsidR="00257C4A" w:rsidRPr="00C21306" w:rsidRDefault="00AD1F07" w:rsidP="00760801">
            <w:pPr>
              <w:jc w:val="center"/>
              <w:rPr>
                <w:rFonts w:ascii="Arial" w:eastAsia="Calibri" w:hAnsi="Arial" w:cs="Arial"/>
                <w:sz w:val="16"/>
                <w:szCs w:val="16"/>
              </w:rPr>
            </w:pPr>
            <w:r>
              <w:rPr>
                <w:rFonts w:ascii="Arial" w:eastAsia="Calibri" w:hAnsi="Arial" w:cs="Arial"/>
                <w:sz w:val="16"/>
                <w:szCs w:val="16"/>
              </w:rPr>
              <w:t>40.000.000</w:t>
            </w:r>
          </w:p>
        </w:tc>
      </w:tr>
      <w:tr w:rsidR="00257C4A" w:rsidRPr="00C21306" w14:paraId="2BA8F585" w14:textId="77777777" w:rsidTr="00760801">
        <w:trPr>
          <w:trHeight w:val="353"/>
        </w:trPr>
        <w:tc>
          <w:tcPr>
            <w:tcW w:w="572" w:type="dxa"/>
            <w:tcBorders>
              <w:top w:val="nil"/>
              <w:left w:val="single" w:sz="4" w:space="0" w:color="auto"/>
              <w:bottom w:val="single" w:sz="4" w:space="0" w:color="auto"/>
              <w:right w:val="single" w:sz="4" w:space="0" w:color="auto"/>
            </w:tcBorders>
            <w:shd w:val="clear" w:color="auto" w:fill="auto"/>
            <w:noWrap/>
            <w:vAlign w:val="bottom"/>
          </w:tcPr>
          <w:p w14:paraId="2B0DBA4F" w14:textId="56848E16" w:rsidR="00257C4A" w:rsidRPr="00C21306" w:rsidRDefault="007739DF" w:rsidP="00B051BF">
            <w:pPr>
              <w:jc w:val="center"/>
              <w:rPr>
                <w:rFonts w:ascii="Arial" w:eastAsia="Calibri" w:hAnsi="Arial" w:cs="Arial"/>
                <w:sz w:val="16"/>
                <w:szCs w:val="16"/>
                <w:lang w:val="es-ES" w:eastAsia="es-ES"/>
              </w:rPr>
            </w:pPr>
            <w:r>
              <w:rPr>
                <w:rFonts w:ascii="Arial" w:eastAsia="Calibri" w:hAnsi="Arial" w:cs="Arial"/>
                <w:sz w:val="16"/>
                <w:szCs w:val="16"/>
                <w:lang w:val="es-ES" w:eastAsia="es-ES"/>
              </w:rPr>
              <w:t>42</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8B12DDC" w14:textId="344FA23B" w:rsidR="00257C4A" w:rsidRPr="00C21306" w:rsidRDefault="00AD1F0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50391D7F" w14:textId="6E0F81D4" w:rsidR="00257C4A" w:rsidRPr="00C21306" w:rsidRDefault="00AD1F0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D8367" w14:textId="33AA4845" w:rsidR="00257C4A" w:rsidRPr="00C21306" w:rsidRDefault="00AD1F07" w:rsidP="00760801">
            <w:pPr>
              <w:rPr>
                <w:rFonts w:ascii="Arial" w:eastAsia="Calibri" w:hAnsi="Arial" w:cs="Arial"/>
                <w:sz w:val="20"/>
              </w:rPr>
            </w:pPr>
            <w:r>
              <w:rPr>
                <w:rFonts w:ascii="Arial" w:eastAsia="Calibri" w:hAnsi="Arial" w:cs="Arial"/>
                <w:sz w:val="20"/>
              </w:rPr>
              <w:t xml:space="preserve">Camioneta </w:t>
            </w:r>
            <w:proofErr w:type="spellStart"/>
            <w:r>
              <w:rPr>
                <w:rFonts w:ascii="Arial" w:eastAsia="Calibri" w:hAnsi="Arial" w:cs="Arial"/>
                <w:sz w:val="20"/>
              </w:rPr>
              <w:t>Izuzu</w:t>
            </w:r>
            <w:proofErr w:type="spellEnd"/>
            <w:r>
              <w:rPr>
                <w:rFonts w:ascii="Arial" w:eastAsia="Calibri" w:hAnsi="Arial" w:cs="Arial"/>
                <w:sz w:val="20"/>
              </w:rPr>
              <w:t xml:space="preserve"> TFR54H</w:t>
            </w:r>
            <w:r w:rsidR="00D94183">
              <w:rPr>
                <w:rFonts w:ascii="Arial" w:eastAsia="Calibri" w:hAnsi="Arial" w:cs="Arial"/>
                <w:sz w:val="20"/>
              </w:rPr>
              <w:t xml:space="preserve"> año 19</w:t>
            </w:r>
            <w:r>
              <w:rPr>
                <w:rFonts w:ascii="Arial" w:eastAsia="Calibri" w:hAnsi="Arial" w:cs="Arial"/>
                <w:sz w:val="20"/>
              </w:rPr>
              <w:t>93</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6E054" w14:textId="567A26C5" w:rsidR="00257C4A" w:rsidRPr="00C21306" w:rsidRDefault="00D94183" w:rsidP="00AD1F07">
            <w:pPr>
              <w:rPr>
                <w:rFonts w:ascii="Arial" w:eastAsia="Calibri" w:hAnsi="Arial" w:cs="Arial"/>
                <w:sz w:val="16"/>
                <w:szCs w:val="16"/>
              </w:rPr>
            </w:pPr>
            <w:r>
              <w:rPr>
                <w:rFonts w:ascii="Arial" w:eastAsia="Calibri" w:hAnsi="Arial" w:cs="Arial"/>
                <w:sz w:val="16"/>
                <w:szCs w:val="16"/>
              </w:rPr>
              <w:t xml:space="preserve">     </w:t>
            </w:r>
            <w:r w:rsidR="00AD1F07">
              <w:rPr>
                <w:rFonts w:ascii="Arial" w:eastAsia="Calibri" w:hAnsi="Arial" w:cs="Arial"/>
                <w:sz w:val="16"/>
                <w:szCs w:val="16"/>
              </w:rPr>
              <w:t>40.000.000</w:t>
            </w:r>
          </w:p>
        </w:tc>
      </w:tr>
      <w:tr w:rsidR="00A9576C" w:rsidRPr="00C21306" w14:paraId="4FAB0B83"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6AA28CAD" w14:textId="6170342E" w:rsidR="00A9576C" w:rsidRDefault="00B051BF" w:rsidP="00B051BF">
            <w:pPr>
              <w:jc w:val="center"/>
              <w:rPr>
                <w:rFonts w:ascii="Arial" w:eastAsia="Calibri" w:hAnsi="Arial" w:cs="Arial"/>
                <w:sz w:val="16"/>
                <w:szCs w:val="16"/>
                <w:lang w:val="es-ES" w:eastAsia="es-ES"/>
              </w:rPr>
            </w:pPr>
            <w:r>
              <w:rPr>
                <w:rFonts w:ascii="Arial" w:eastAsia="Calibri" w:hAnsi="Arial" w:cs="Arial"/>
                <w:sz w:val="16"/>
                <w:szCs w:val="16"/>
                <w:lang w:val="es-ES" w:eastAsia="es-ES"/>
              </w:rPr>
              <w:t>43</w:t>
            </w:r>
          </w:p>
        </w:tc>
        <w:tc>
          <w:tcPr>
            <w:tcW w:w="709" w:type="dxa"/>
            <w:tcBorders>
              <w:top w:val="nil"/>
              <w:left w:val="single" w:sz="4" w:space="0" w:color="auto"/>
              <w:bottom w:val="single" w:sz="4" w:space="0" w:color="000000"/>
              <w:right w:val="single" w:sz="4" w:space="0" w:color="auto"/>
            </w:tcBorders>
            <w:vAlign w:val="center"/>
          </w:tcPr>
          <w:p w14:paraId="78FBCB5F" w14:textId="50F5A6E0" w:rsidR="00A9576C" w:rsidRDefault="00A9576C"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6EB5E562" w14:textId="7B0FB983" w:rsidR="00A9576C" w:rsidRDefault="00A9576C"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532DD3C4" w14:textId="254CC423" w:rsidR="00A9576C" w:rsidRDefault="00A9576C"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Camioneta </w:t>
            </w:r>
            <w:proofErr w:type="spellStart"/>
            <w:r>
              <w:rPr>
                <w:rFonts w:ascii="Arial" w:eastAsia="Calibri" w:hAnsi="Arial" w:cs="Arial"/>
                <w:sz w:val="16"/>
                <w:szCs w:val="16"/>
                <w:lang w:val="es-ES" w:eastAsia="es-ES"/>
              </w:rPr>
              <w:t>Izuzu</w:t>
            </w:r>
            <w:proofErr w:type="spellEnd"/>
            <w:r>
              <w:rPr>
                <w:rFonts w:ascii="Arial" w:eastAsia="Calibri" w:hAnsi="Arial" w:cs="Arial"/>
                <w:sz w:val="16"/>
                <w:szCs w:val="16"/>
                <w:lang w:val="es-ES" w:eastAsia="es-ES"/>
              </w:rPr>
              <w:t xml:space="preserve"> TFR54 AÑO 1993</w:t>
            </w:r>
          </w:p>
        </w:tc>
        <w:tc>
          <w:tcPr>
            <w:tcW w:w="1451" w:type="dxa"/>
            <w:tcBorders>
              <w:top w:val="single" w:sz="4" w:space="0" w:color="000000"/>
              <w:left w:val="single" w:sz="4" w:space="0" w:color="auto"/>
              <w:bottom w:val="single" w:sz="4" w:space="0" w:color="auto"/>
              <w:right w:val="single" w:sz="4" w:space="0" w:color="auto"/>
            </w:tcBorders>
            <w:vAlign w:val="bottom"/>
          </w:tcPr>
          <w:p w14:paraId="2021E716" w14:textId="0D0D3BC6" w:rsidR="00A9576C" w:rsidRDefault="00A9576C"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40.000.000</w:t>
            </w:r>
          </w:p>
        </w:tc>
      </w:tr>
      <w:tr w:rsidR="00B051BF" w:rsidRPr="00C21306" w14:paraId="31E31431"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7BF0BFA9" w14:textId="772A9867" w:rsidR="00B051BF" w:rsidRDefault="00B051BF" w:rsidP="00B051BF">
            <w:pPr>
              <w:jc w:val="center"/>
              <w:rPr>
                <w:rFonts w:ascii="Arial" w:eastAsia="Calibri" w:hAnsi="Arial" w:cs="Arial"/>
                <w:sz w:val="16"/>
                <w:szCs w:val="16"/>
                <w:lang w:val="es-ES" w:eastAsia="es-ES"/>
              </w:rPr>
            </w:pPr>
            <w:r>
              <w:rPr>
                <w:rFonts w:ascii="Arial" w:eastAsia="Calibri" w:hAnsi="Arial" w:cs="Arial"/>
                <w:sz w:val="16"/>
                <w:szCs w:val="16"/>
                <w:lang w:val="es-ES" w:eastAsia="es-ES"/>
              </w:rPr>
              <w:t>44</w:t>
            </w:r>
          </w:p>
        </w:tc>
        <w:tc>
          <w:tcPr>
            <w:tcW w:w="709" w:type="dxa"/>
            <w:tcBorders>
              <w:top w:val="nil"/>
              <w:left w:val="single" w:sz="4" w:space="0" w:color="auto"/>
              <w:bottom w:val="single" w:sz="4" w:space="0" w:color="000000"/>
              <w:right w:val="single" w:sz="4" w:space="0" w:color="auto"/>
            </w:tcBorders>
            <w:vAlign w:val="center"/>
          </w:tcPr>
          <w:p w14:paraId="5DF5B818" w14:textId="6AEEDE61"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36A45ABE" w14:textId="68D61C2F"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5A3A05AF" w14:textId="7904151B"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Moto KENTON  150  DAKAR AÑO 2011</w:t>
            </w:r>
          </w:p>
        </w:tc>
        <w:tc>
          <w:tcPr>
            <w:tcW w:w="1451" w:type="dxa"/>
            <w:tcBorders>
              <w:top w:val="single" w:sz="4" w:space="0" w:color="000000"/>
              <w:left w:val="single" w:sz="4" w:space="0" w:color="auto"/>
              <w:bottom w:val="single" w:sz="4" w:space="0" w:color="auto"/>
              <w:right w:val="single" w:sz="4" w:space="0" w:color="auto"/>
            </w:tcBorders>
            <w:vAlign w:val="bottom"/>
          </w:tcPr>
          <w:p w14:paraId="7EF90288" w14:textId="2CAAAB70"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4162744C"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4FEE53BF"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050FA4F3" w14:textId="08D2708F"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4437BA98" w14:textId="0C34C9C9"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28FE3B87" w14:textId="57D78B0B"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KENTON </w:t>
            </w:r>
            <w:r>
              <w:rPr>
                <w:rFonts w:ascii="Arial" w:eastAsia="Calibri" w:hAnsi="Arial" w:cs="Arial"/>
                <w:sz w:val="16"/>
                <w:szCs w:val="16"/>
                <w:lang w:val="es-ES" w:eastAsia="es-ES"/>
              </w:rPr>
              <w:t xml:space="preserve"> 125 </w:t>
            </w:r>
            <w:r>
              <w:rPr>
                <w:rFonts w:ascii="Arial" w:eastAsia="Calibri" w:hAnsi="Arial" w:cs="Arial"/>
                <w:sz w:val="16"/>
                <w:szCs w:val="16"/>
                <w:lang w:val="es-ES" w:eastAsia="es-ES"/>
              </w:rPr>
              <w:t xml:space="preserve"> DAKAR AÑO 2011</w:t>
            </w:r>
          </w:p>
        </w:tc>
        <w:tc>
          <w:tcPr>
            <w:tcW w:w="1451" w:type="dxa"/>
            <w:tcBorders>
              <w:top w:val="single" w:sz="4" w:space="0" w:color="000000"/>
              <w:left w:val="single" w:sz="4" w:space="0" w:color="auto"/>
              <w:bottom w:val="single" w:sz="4" w:space="0" w:color="auto"/>
              <w:right w:val="single" w:sz="4" w:space="0" w:color="auto"/>
            </w:tcBorders>
            <w:vAlign w:val="bottom"/>
          </w:tcPr>
          <w:p w14:paraId="3C3E6982" w14:textId="02FE1983"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2.000.000</w:t>
            </w:r>
          </w:p>
        </w:tc>
      </w:tr>
      <w:tr w:rsidR="00B051BF" w:rsidRPr="00C21306" w14:paraId="05EC7233"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033BB7C2"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25054081" w14:textId="602DE176"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55886317" w14:textId="5B2F439B"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6C4E4C1C" w14:textId="54176D11"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Moto kenton 125 año 2011</w:t>
            </w:r>
          </w:p>
        </w:tc>
        <w:tc>
          <w:tcPr>
            <w:tcW w:w="1451" w:type="dxa"/>
            <w:tcBorders>
              <w:top w:val="single" w:sz="4" w:space="0" w:color="000000"/>
              <w:left w:val="single" w:sz="4" w:space="0" w:color="auto"/>
              <w:bottom w:val="single" w:sz="4" w:space="0" w:color="auto"/>
              <w:right w:val="single" w:sz="4" w:space="0" w:color="auto"/>
            </w:tcBorders>
            <w:vAlign w:val="bottom"/>
          </w:tcPr>
          <w:p w14:paraId="12CAB773" w14:textId="21C01066"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2.000.000</w:t>
            </w:r>
          </w:p>
        </w:tc>
      </w:tr>
      <w:tr w:rsidR="00B051BF" w:rsidRPr="00C21306" w14:paraId="4C9AC8F7"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5AE5C393"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3B8CCF52" w14:textId="3F41860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23FA4C5D" w14:textId="4FC0540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545061E0" w14:textId="6041F01F"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Moto Kenton 125 año 2011</w:t>
            </w:r>
          </w:p>
        </w:tc>
        <w:tc>
          <w:tcPr>
            <w:tcW w:w="1451" w:type="dxa"/>
            <w:tcBorders>
              <w:top w:val="single" w:sz="4" w:space="0" w:color="000000"/>
              <w:left w:val="single" w:sz="4" w:space="0" w:color="auto"/>
              <w:bottom w:val="single" w:sz="4" w:space="0" w:color="auto"/>
              <w:right w:val="single" w:sz="4" w:space="0" w:color="auto"/>
            </w:tcBorders>
            <w:vAlign w:val="bottom"/>
          </w:tcPr>
          <w:p w14:paraId="2AC7C344" w14:textId="5CA5B1A6"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2.000.000</w:t>
            </w:r>
          </w:p>
        </w:tc>
      </w:tr>
      <w:tr w:rsidR="00B051BF" w:rsidRPr="00C21306" w14:paraId="2C126344"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3CD4CC4F"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4AAEC3C5" w14:textId="20653A76"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2D994AF0" w14:textId="66807C22"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6CDCA204" w14:textId="5B9D05B8"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Moto Kenton GT 150 R  año 2011</w:t>
            </w:r>
          </w:p>
        </w:tc>
        <w:tc>
          <w:tcPr>
            <w:tcW w:w="1451" w:type="dxa"/>
            <w:tcBorders>
              <w:top w:val="single" w:sz="4" w:space="0" w:color="000000"/>
              <w:left w:val="single" w:sz="4" w:space="0" w:color="auto"/>
              <w:bottom w:val="single" w:sz="4" w:space="0" w:color="auto"/>
              <w:right w:val="single" w:sz="4" w:space="0" w:color="auto"/>
            </w:tcBorders>
            <w:vAlign w:val="bottom"/>
          </w:tcPr>
          <w:p w14:paraId="67406292" w14:textId="31F14A92"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4.000.000</w:t>
            </w:r>
          </w:p>
        </w:tc>
      </w:tr>
      <w:tr w:rsidR="00B051BF" w:rsidRPr="00C21306" w14:paraId="130C1FBF"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5876F494"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6691B98A" w14:textId="6A271830"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7F87D2EC" w14:textId="78D7E298"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18B3A83D" w14:textId="10C69E01"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w:t>
            </w:r>
          </w:p>
        </w:tc>
        <w:tc>
          <w:tcPr>
            <w:tcW w:w="1451" w:type="dxa"/>
            <w:tcBorders>
              <w:top w:val="single" w:sz="4" w:space="0" w:color="000000"/>
              <w:left w:val="single" w:sz="4" w:space="0" w:color="auto"/>
              <w:bottom w:val="single" w:sz="4" w:space="0" w:color="auto"/>
              <w:right w:val="single" w:sz="4" w:space="0" w:color="auto"/>
            </w:tcBorders>
            <w:vAlign w:val="bottom"/>
          </w:tcPr>
          <w:p w14:paraId="3F49F36B" w14:textId="2EA85379"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2BAD267A"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532AADFD"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2761A751" w14:textId="0D1CD669"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685C912F" w14:textId="265A30EB"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423AB235" w14:textId="1E21B11B"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w:t>
            </w:r>
            <w:r>
              <w:rPr>
                <w:rFonts w:ascii="Arial" w:eastAsia="Calibri" w:hAnsi="Arial" w:cs="Arial"/>
                <w:sz w:val="16"/>
                <w:szCs w:val="16"/>
                <w:lang w:val="es-ES" w:eastAsia="es-ES"/>
              </w:rPr>
              <w:t>150</w:t>
            </w:r>
          </w:p>
        </w:tc>
        <w:tc>
          <w:tcPr>
            <w:tcW w:w="1451" w:type="dxa"/>
            <w:tcBorders>
              <w:top w:val="single" w:sz="4" w:space="0" w:color="000000"/>
              <w:left w:val="single" w:sz="4" w:space="0" w:color="auto"/>
              <w:bottom w:val="single" w:sz="4" w:space="0" w:color="auto"/>
              <w:right w:val="single" w:sz="4" w:space="0" w:color="auto"/>
            </w:tcBorders>
            <w:vAlign w:val="bottom"/>
          </w:tcPr>
          <w:p w14:paraId="60D377F0" w14:textId="0D941A39"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2F3CB40B"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40404C7C"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7DC307E3" w14:textId="6D1378BE"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3E127D4F" w14:textId="1F0BF4E8"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665E24A0" w14:textId="02C406D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150</w:t>
            </w:r>
          </w:p>
        </w:tc>
        <w:tc>
          <w:tcPr>
            <w:tcW w:w="1451" w:type="dxa"/>
            <w:tcBorders>
              <w:top w:val="single" w:sz="4" w:space="0" w:color="000000"/>
              <w:left w:val="single" w:sz="4" w:space="0" w:color="auto"/>
              <w:bottom w:val="single" w:sz="4" w:space="0" w:color="auto"/>
              <w:right w:val="single" w:sz="4" w:space="0" w:color="auto"/>
            </w:tcBorders>
            <w:vAlign w:val="bottom"/>
          </w:tcPr>
          <w:p w14:paraId="44B001AA" w14:textId="3547C6BE"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6176FE29"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46D3E94E"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4AAA30F9" w14:textId="28BF20B4"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7E259FEA" w14:textId="47566A9D"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0474BD96" w14:textId="1DA02FEF"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150</w:t>
            </w:r>
          </w:p>
        </w:tc>
        <w:tc>
          <w:tcPr>
            <w:tcW w:w="1451" w:type="dxa"/>
            <w:tcBorders>
              <w:top w:val="single" w:sz="4" w:space="0" w:color="000000"/>
              <w:left w:val="single" w:sz="4" w:space="0" w:color="auto"/>
              <w:bottom w:val="single" w:sz="4" w:space="0" w:color="auto"/>
              <w:right w:val="single" w:sz="4" w:space="0" w:color="auto"/>
            </w:tcBorders>
            <w:vAlign w:val="bottom"/>
          </w:tcPr>
          <w:p w14:paraId="0D99D46C" w14:textId="255BA431"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2CD0605E"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2D015D50"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2865878D" w14:textId="5944DEFA"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5A0DFC9F" w14:textId="422B03C6"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65A135C7" w14:textId="04694F0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w:t>
            </w:r>
            <w:proofErr w:type="spellStart"/>
            <w:r>
              <w:rPr>
                <w:rFonts w:ascii="Arial" w:eastAsia="Calibri" w:hAnsi="Arial" w:cs="Arial"/>
                <w:sz w:val="16"/>
                <w:szCs w:val="16"/>
                <w:lang w:val="es-ES" w:eastAsia="es-ES"/>
              </w:rPr>
              <w:t>gl</w:t>
            </w:r>
            <w:proofErr w:type="spellEnd"/>
            <w:r>
              <w:rPr>
                <w:rFonts w:ascii="Arial" w:eastAsia="Calibri" w:hAnsi="Arial" w:cs="Arial"/>
                <w:sz w:val="16"/>
                <w:szCs w:val="16"/>
                <w:lang w:val="es-ES" w:eastAsia="es-ES"/>
              </w:rPr>
              <w:t xml:space="preserve"> 125</w:t>
            </w:r>
          </w:p>
        </w:tc>
        <w:tc>
          <w:tcPr>
            <w:tcW w:w="1451" w:type="dxa"/>
            <w:tcBorders>
              <w:top w:val="single" w:sz="4" w:space="0" w:color="000000"/>
              <w:left w:val="single" w:sz="4" w:space="0" w:color="auto"/>
              <w:bottom w:val="single" w:sz="4" w:space="0" w:color="auto"/>
              <w:right w:val="single" w:sz="4" w:space="0" w:color="auto"/>
            </w:tcBorders>
            <w:vAlign w:val="bottom"/>
          </w:tcPr>
          <w:p w14:paraId="74990136" w14:textId="570A3DA0"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43DEAC66"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510DB16A"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155C235A" w14:textId="073C8C70"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0AC4E022" w14:textId="38E45F6F"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3DD720D0" w14:textId="3EEAFACB"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150</w:t>
            </w:r>
          </w:p>
        </w:tc>
        <w:tc>
          <w:tcPr>
            <w:tcW w:w="1451" w:type="dxa"/>
            <w:tcBorders>
              <w:top w:val="single" w:sz="4" w:space="0" w:color="000000"/>
              <w:left w:val="single" w:sz="4" w:space="0" w:color="auto"/>
              <w:bottom w:val="single" w:sz="4" w:space="0" w:color="auto"/>
              <w:right w:val="single" w:sz="4" w:space="0" w:color="auto"/>
            </w:tcBorders>
            <w:vAlign w:val="bottom"/>
          </w:tcPr>
          <w:p w14:paraId="0112A8B4" w14:textId="25176F55" w:rsidR="00B051BF" w:rsidRPr="00C21306" w:rsidRDefault="005E491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40D4F814"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5088A8EF"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25C5C300" w14:textId="2C2DE863"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2ED6993D" w14:textId="7838E73E"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79C18283" w14:textId="4A6686FA"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150</w:t>
            </w:r>
          </w:p>
        </w:tc>
        <w:tc>
          <w:tcPr>
            <w:tcW w:w="1451" w:type="dxa"/>
            <w:tcBorders>
              <w:top w:val="single" w:sz="4" w:space="0" w:color="000000"/>
              <w:left w:val="single" w:sz="4" w:space="0" w:color="auto"/>
              <w:bottom w:val="single" w:sz="4" w:space="0" w:color="auto"/>
              <w:right w:val="single" w:sz="4" w:space="0" w:color="auto"/>
            </w:tcBorders>
            <w:vAlign w:val="bottom"/>
          </w:tcPr>
          <w:p w14:paraId="0FB8D520" w14:textId="5A550E8B"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76271C27"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453DEDBC"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73D6104C" w14:textId="3A0C2817"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763C2CFD" w14:textId="7F6AC9DA"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7D96F000" w14:textId="0C1BCFA7"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150</w:t>
            </w:r>
          </w:p>
        </w:tc>
        <w:tc>
          <w:tcPr>
            <w:tcW w:w="1451" w:type="dxa"/>
            <w:tcBorders>
              <w:top w:val="single" w:sz="4" w:space="0" w:color="000000"/>
              <w:left w:val="single" w:sz="4" w:space="0" w:color="auto"/>
              <w:bottom w:val="single" w:sz="4" w:space="0" w:color="auto"/>
              <w:right w:val="single" w:sz="4" w:space="0" w:color="auto"/>
            </w:tcBorders>
            <w:vAlign w:val="bottom"/>
          </w:tcPr>
          <w:p w14:paraId="22822737" w14:textId="21F9F563" w:rsidR="00B051BF" w:rsidRPr="00C21306"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55326855" w14:textId="77777777" w:rsidTr="000F1C60">
        <w:trPr>
          <w:trHeight w:val="412"/>
        </w:trPr>
        <w:tc>
          <w:tcPr>
            <w:tcW w:w="572" w:type="dxa"/>
            <w:tcBorders>
              <w:top w:val="nil"/>
              <w:left w:val="single" w:sz="4" w:space="0" w:color="auto"/>
              <w:bottom w:val="single" w:sz="4" w:space="0" w:color="auto"/>
              <w:right w:val="single" w:sz="4" w:space="0" w:color="auto"/>
            </w:tcBorders>
            <w:vAlign w:val="center"/>
          </w:tcPr>
          <w:p w14:paraId="69B289A8"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0157D8C3" w14:textId="3ECEA5AF"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22236571" w14:textId="18B6FD39"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42F76729" w14:textId="369C4AA8"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150</w:t>
            </w:r>
          </w:p>
        </w:tc>
        <w:tc>
          <w:tcPr>
            <w:tcW w:w="1451" w:type="dxa"/>
            <w:tcBorders>
              <w:top w:val="single" w:sz="4" w:space="0" w:color="000000"/>
              <w:left w:val="single" w:sz="4" w:space="0" w:color="auto"/>
              <w:bottom w:val="single" w:sz="4" w:space="0" w:color="auto"/>
              <w:right w:val="single" w:sz="4" w:space="0" w:color="auto"/>
            </w:tcBorders>
          </w:tcPr>
          <w:p w14:paraId="283D5D56" w14:textId="7B4ADDF2" w:rsidR="00B051BF" w:rsidRDefault="005E491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62D99D7F" w14:textId="77777777" w:rsidTr="00717F49">
        <w:trPr>
          <w:trHeight w:val="412"/>
        </w:trPr>
        <w:tc>
          <w:tcPr>
            <w:tcW w:w="572" w:type="dxa"/>
            <w:tcBorders>
              <w:top w:val="nil"/>
              <w:left w:val="single" w:sz="4" w:space="0" w:color="auto"/>
              <w:bottom w:val="single" w:sz="4" w:space="0" w:color="auto"/>
              <w:right w:val="single" w:sz="4" w:space="0" w:color="auto"/>
            </w:tcBorders>
            <w:vAlign w:val="center"/>
          </w:tcPr>
          <w:p w14:paraId="7EB49CDE"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71F2DC3C" w14:textId="3F1D3498"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0CF7D493" w14:textId="5E779098"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1AA2B8BD" w14:textId="1C6F5871" w:rsidR="00B051BF" w:rsidRDefault="00B051BF" w:rsidP="00A9576C">
            <w:pPr>
              <w:rPr>
                <w:rFonts w:ascii="Arial" w:eastAsia="Calibri" w:hAnsi="Arial" w:cs="Arial"/>
                <w:sz w:val="16"/>
                <w:szCs w:val="16"/>
                <w:lang w:val="es-ES" w:eastAsia="es-ES"/>
              </w:rPr>
            </w:pPr>
            <w:proofErr w:type="spellStart"/>
            <w:r>
              <w:rPr>
                <w:rFonts w:ascii="Arial" w:eastAsia="Calibri" w:hAnsi="Arial" w:cs="Arial"/>
                <w:sz w:val="16"/>
                <w:szCs w:val="16"/>
                <w:lang w:val="es-ES" w:eastAsia="es-ES"/>
              </w:rPr>
              <w:t>Moto</w:t>
            </w:r>
            <w:r>
              <w:rPr>
                <w:rFonts w:ascii="Arial" w:eastAsia="Calibri" w:hAnsi="Arial" w:cs="Arial"/>
                <w:sz w:val="16"/>
                <w:szCs w:val="16"/>
                <w:lang w:val="es-ES" w:eastAsia="es-ES"/>
              </w:rPr>
              <w:t>carga</w:t>
            </w:r>
            <w:proofErr w:type="spellEnd"/>
            <w:r>
              <w:rPr>
                <w:rFonts w:ascii="Arial" w:eastAsia="Calibri" w:hAnsi="Arial" w:cs="Arial"/>
                <w:sz w:val="16"/>
                <w:szCs w:val="16"/>
                <w:lang w:val="es-ES" w:eastAsia="es-ES"/>
              </w:rPr>
              <w:t xml:space="preserve"> </w:t>
            </w:r>
            <w:r>
              <w:rPr>
                <w:rFonts w:ascii="Arial" w:eastAsia="Calibri" w:hAnsi="Arial" w:cs="Arial"/>
                <w:sz w:val="16"/>
                <w:szCs w:val="16"/>
                <w:lang w:val="es-ES" w:eastAsia="es-ES"/>
              </w:rPr>
              <w:t xml:space="preserve">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cl</w:t>
            </w:r>
            <w:r>
              <w:rPr>
                <w:rFonts w:ascii="Arial" w:eastAsia="Calibri" w:hAnsi="Arial" w:cs="Arial"/>
                <w:sz w:val="16"/>
                <w:szCs w:val="16"/>
                <w:lang w:val="es-ES" w:eastAsia="es-ES"/>
              </w:rPr>
              <w:t xml:space="preserve"> </w:t>
            </w:r>
            <w:r>
              <w:rPr>
                <w:rFonts w:ascii="Arial" w:eastAsia="Calibri" w:hAnsi="Arial" w:cs="Arial"/>
                <w:sz w:val="16"/>
                <w:szCs w:val="16"/>
                <w:lang w:val="es-ES" w:eastAsia="es-ES"/>
              </w:rPr>
              <w:t>110</w:t>
            </w:r>
          </w:p>
        </w:tc>
        <w:tc>
          <w:tcPr>
            <w:tcW w:w="1451" w:type="dxa"/>
            <w:tcBorders>
              <w:top w:val="single" w:sz="4" w:space="0" w:color="000000"/>
              <w:left w:val="single" w:sz="4" w:space="0" w:color="auto"/>
              <w:bottom w:val="single" w:sz="4" w:space="0" w:color="auto"/>
              <w:right w:val="single" w:sz="4" w:space="0" w:color="auto"/>
            </w:tcBorders>
          </w:tcPr>
          <w:p w14:paraId="6F95DA03" w14:textId="41C60C3B"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4</w:t>
            </w:r>
            <w:r w:rsidR="005E4917">
              <w:rPr>
                <w:rFonts w:ascii="Arial" w:eastAsia="Calibri" w:hAnsi="Arial" w:cs="Arial"/>
                <w:sz w:val="16"/>
                <w:szCs w:val="16"/>
                <w:lang w:val="es-ES" w:eastAsia="es-ES"/>
              </w:rPr>
              <w:t>.000.000</w:t>
            </w:r>
          </w:p>
        </w:tc>
      </w:tr>
      <w:tr w:rsidR="00B051BF" w:rsidRPr="00C21306" w14:paraId="110746D7"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02A87F9A"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1533F9EF" w14:textId="2BF30E35"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06080824" w14:textId="2674CBD1"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7D2D0E0A" w14:textId="4DF320E7"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w:t>
            </w:r>
          </w:p>
        </w:tc>
        <w:tc>
          <w:tcPr>
            <w:tcW w:w="1451" w:type="dxa"/>
            <w:tcBorders>
              <w:top w:val="single" w:sz="4" w:space="0" w:color="000000"/>
              <w:left w:val="single" w:sz="4" w:space="0" w:color="auto"/>
              <w:bottom w:val="single" w:sz="4" w:space="0" w:color="auto"/>
              <w:right w:val="single" w:sz="4" w:space="0" w:color="auto"/>
            </w:tcBorders>
            <w:vAlign w:val="bottom"/>
          </w:tcPr>
          <w:p w14:paraId="448081FB" w14:textId="03422A45"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1335E85B"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15504F6A"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450361B6" w14:textId="69BBCC1E"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2DC8528B" w14:textId="649287C4"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791366A6" w14:textId="648EBB79"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Dakar 150</w:t>
            </w:r>
          </w:p>
        </w:tc>
        <w:tc>
          <w:tcPr>
            <w:tcW w:w="1451" w:type="dxa"/>
            <w:tcBorders>
              <w:top w:val="single" w:sz="4" w:space="0" w:color="000000"/>
              <w:left w:val="single" w:sz="4" w:space="0" w:color="auto"/>
              <w:bottom w:val="single" w:sz="4" w:space="0" w:color="auto"/>
              <w:right w:val="single" w:sz="4" w:space="0" w:color="auto"/>
            </w:tcBorders>
            <w:vAlign w:val="bottom"/>
          </w:tcPr>
          <w:p w14:paraId="7855EB6F" w14:textId="52BB0685"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09A3ED84"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161F953F"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54AD4F7A" w14:textId="646F677B"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17CEE100" w14:textId="20E1CE80"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769A8321" w14:textId="79526257"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Dakar 150</w:t>
            </w:r>
          </w:p>
        </w:tc>
        <w:tc>
          <w:tcPr>
            <w:tcW w:w="1451" w:type="dxa"/>
            <w:tcBorders>
              <w:top w:val="single" w:sz="4" w:space="0" w:color="000000"/>
              <w:left w:val="single" w:sz="4" w:space="0" w:color="auto"/>
              <w:bottom w:val="single" w:sz="4" w:space="0" w:color="auto"/>
              <w:right w:val="single" w:sz="4" w:space="0" w:color="auto"/>
            </w:tcBorders>
            <w:vAlign w:val="bottom"/>
          </w:tcPr>
          <w:p w14:paraId="20A589CB" w14:textId="7B6EAA05" w:rsidR="00B051BF" w:rsidRDefault="005E4917"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58E4F3DD"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3162D739"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37E76E77" w14:textId="11BBBEC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44858D04" w14:textId="6A9357B9"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527FBEB9" w14:textId="487E38A7"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Dakar 150</w:t>
            </w:r>
          </w:p>
        </w:tc>
        <w:tc>
          <w:tcPr>
            <w:tcW w:w="1451" w:type="dxa"/>
            <w:tcBorders>
              <w:top w:val="single" w:sz="4" w:space="0" w:color="000000"/>
              <w:left w:val="single" w:sz="4" w:space="0" w:color="auto"/>
              <w:bottom w:val="single" w:sz="4" w:space="0" w:color="auto"/>
              <w:right w:val="single" w:sz="4" w:space="0" w:color="auto"/>
            </w:tcBorders>
            <w:vAlign w:val="bottom"/>
          </w:tcPr>
          <w:p w14:paraId="09C4AB1B" w14:textId="2D504672"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2EAF0A3A"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6F570D3F"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79A41987" w14:textId="31993637"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277442C3" w14:textId="5DC1A5EF"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3231E9EA" w14:textId="75AFD49B"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Dakar 150</w:t>
            </w:r>
          </w:p>
        </w:tc>
        <w:tc>
          <w:tcPr>
            <w:tcW w:w="1451" w:type="dxa"/>
            <w:tcBorders>
              <w:top w:val="single" w:sz="4" w:space="0" w:color="000000"/>
              <w:left w:val="single" w:sz="4" w:space="0" w:color="auto"/>
              <w:bottom w:val="single" w:sz="4" w:space="0" w:color="auto"/>
              <w:right w:val="single" w:sz="4" w:space="0" w:color="auto"/>
            </w:tcBorders>
            <w:vAlign w:val="bottom"/>
          </w:tcPr>
          <w:p w14:paraId="3FE77CE4" w14:textId="757C2BED"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3.000.000</w:t>
            </w:r>
          </w:p>
        </w:tc>
      </w:tr>
      <w:tr w:rsidR="00B051BF" w:rsidRPr="00C21306" w14:paraId="6890C5A0"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68E1DF71"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3C45D974" w14:textId="6907A660"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5EB40417" w14:textId="6586A7EF"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3B0DD51A" w14:textId="1A795802" w:rsidR="00B051BF" w:rsidRDefault="00B051BF" w:rsidP="00B051BF">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gl</w:t>
            </w:r>
            <w:proofErr w:type="spellEnd"/>
            <w:r>
              <w:rPr>
                <w:rFonts w:ascii="Arial" w:eastAsia="Calibri" w:hAnsi="Arial" w:cs="Arial"/>
                <w:sz w:val="16"/>
                <w:szCs w:val="16"/>
                <w:lang w:val="es-ES" w:eastAsia="es-ES"/>
              </w:rPr>
              <w:t xml:space="preserve"> </w:t>
            </w:r>
            <w:r>
              <w:rPr>
                <w:rFonts w:ascii="Arial" w:eastAsia="Calibri" w:hAnsi="Arial" w:cs="Arial"/>
                <w:sz w:val="16"/>
                <w:szCs w:val="16"/>
                <w:lang w:val="es-ES" w:eastAsia="es-ES"/>
              </w:rPr>
              <w:t xml:space="preserve"> 150</w:t>
            </w:r>
            <w:r>
              <w:rPr>
                <w:rFonts w:ascii="Arial" w:eastAsia="Calibri" w:hAnsi="Arial" w:cs="Arial"/>
                <w:sz w:val="16"/>
                <w:szCs w:val="16"/>
                <w:lang w:val="es-ES" w:eastAsia="es-ES"/>
              </w:rPr>
              <w:t xml:space="preserve"> -841 </w:t>
            </w:r>
            <w:proofErr w:type="spellStart"/>
            <w:r>
              <w:rPr>
                <w:rFonts w:ascii="Arial" w:eastAsia="Calibri" w:hAnsi="Arial" w:cs="Arial"/>
                <w:sz w:val="16"/>
                <w:szCs w:val="16"/>
                <w:lang w:val="es-ES" w:eastAsia="es-ES"/>
              </w:rPr>
              <w:t>btj</w:t>
            </w:r>
            <w:proofErr w:type="spellEnd"/>
          </w:p>
        </w:tc>
        <w:tc>
          <w:tcPr>
            <w:tcW w:w="1451" w:type="dxa"/>
            <w:tcBorders>
              <w:top w:val="single" w:sz="4" w:space="0" w:color="000000"/>
              <w:left w:val="single" w:sz="4" w:space="0" w:color="auto"/>
              <w:bottom w:val="single" w:sz="4" w:space="0" w:color="auto"/>
              <w:right w:val="single" w:sz="4" w:space="0" w:color="auto"/>
            </w:tcBorders>
            <w:vAlign w:val="bottom"/>
          </w:tcPr>
          <w:p w14:paraId="1CB50BC2" w14:textId="3C321460"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4.600.000</w:t>
            </w:r>
          </w:p>
        </w:tc>
      </w:tr>
      <w:tr w:rsidR="00B051BF" w:rsidRPr="00C21306" w14:paraId="187B458B"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14FA7527"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676D0D77" w14:textId="223DFBB3"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5DAA8630" w14:textId="3EEDBA73"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71EAD838" w14:textId="1108653D"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gl</w:t>
            </w:r>
            <w:proofErr w:type="spellEnd"/>
            <w:r>
              <w:rPr>
                <w:rFonts w:ascii="Arial" w:eastAsia="Calibri" w:hAnsi="Arial" w:cs="Arial"/>
                <w:sz w:val="16"/>
                <w:szCs w:val="16"/>
                <w:lang w:val="es-ES" w:eastAsia="es-ES"/>
              </w:rPr>
              <w:t xml:space="preserve">  150</w:t>
            </w:r>
            <w:r>
              <w:rPr>
                <w:rFonts w:ascii="Arial" w:eastAsia="Calibri" w:hAnsi="Arial" w:cs="Arial"/>
                <w:sz w:val="16"/>
                <w:szCs w:val="16"/>
                <w:lang w:val="es-ES" w:eastAsia="es-ES"/>
              </w:rPr>
              <w:t xml:space="preserve"> -842</w:t>
            </w:r>
            <w:r>
              <w:rPr>
                <w:rFonts w:ascii="Arial" w:eastAsia="Calibri" w:hAnsi="Arial" w:cs="Arial"/>
                <w:sz w:val="16"/>
                <w:szCs w:val="16"/>
                <w:lang w:val="es-ES" w:eastAsia="es-ES"/>
              </w:rPr>
              <w:t xml:space="preserve"> </w:t>
            </w:r>
            <w:proofErr w:type="spellStart"/>
            <w:r>
              <w:rPr>
                <w:rFonts w:ascii="Arial" w:eastAsia="Calibri" w:hAnsi="Arial" w:cs="Arial"/>
                <w:sz w:val="16"/>
                <w:szCs w:val="16"/>
                <w:lang w:val="es-ES" w:eastAsia="es-ES"/>
              </w:rPr>
              <w:t>btj</w:t>
            </w:r>
            <w:proofErr w:type="spellEnd"/>
          </w:p>
        </w:tc>
        <w:tc>
          <w:tcPr>
            <w:tcW w:w="1451" w:type="dxa"/>
            <w:tcBorders>
              <w:top w:val="single" w:sz="4" w:space="0" w:color="000000"/>
              <w:left w:val="single" w:sz="4" w:space="0" w:color="auto"/>
              <w:bottom w:val="single" w:sz="4" w:space="0" w:color="auto"/>
              <w:right w:val="single" w:sz="4" w:space="0" w:color="auto"/>
            </w:tcBorders>
            <w:vAlign w:val="bottom"/>
          </w:tcPr>
          <w:p w14:paraId="5975D50D" w14:textId="0A209FB8"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4.600.000</w:t>
            </w:r>
          </w:p>
        </w:tc>
      </w:tr>
      <w:tr w:rsidR="00B051BF" w:rsidRPr="00C21306" w14:paraId="7A31BE28"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4FDCBF66"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62A790C2" w14:textId="41169F00"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5169411C" w14:textId="1BDE98F2"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4DF3B8D2" w14:textId="7421BC2A" w:rsidR="00B051BF" w:rsidRDefault="00B051BF" w:rsidP="00B051BF">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gl</w:t>
            </w:r>
            <w:proofErr w:type="spellEnd"/>
            <w:r>
              <w:rPr>
                <w:rFonts w:ascii="Arial" w:eastAsia="Calibri" w:hAnsi="Arial" w:cs="Arial"/>
                <w:sz w:val="16"/>
                <w:szCs w:val="16"/>
                <w:lang w:val="es-ES" w:eastAsia="es-ES"/>
              </w:rPr>
              <w:t xml:space="preserve">  150 -84</w:t>
            </w:r>
            <w:r>
              <w:rPr>
                <w:rFonts w:ascii="Arial" w:eastAsia="Calibri" w:hAnsi="Arial" w:cs="Arial"/>
                <w:sz w:val="16"/>
                <w:szCs w:val="16"/>
                <w:lang w:val="es-ES" w:eastAsia="es-ES"/>
              </w:rPr>
              <w:t>3</w:t>
            </w:r>
            <w:r>
              <w:rPr>
                <w:rFonts w:ascii="Arial" w:eastAsia="Calibri" w:hAnsi="Arial" w:cs="Arial"/>
                <w:sz w:val="16"/>
                <w:szCs w:val="16"/>
                <w:lang w:val="es-ES" w:eastAsia="es-ES"/>
              </w:rPr>
              <w:t xml:space="preserve"> </w:t>
            </w:r>
            <w:proofErr w:type="spellStart"/>
            <w:r>
              <w:rPr>
                <w:rFonts w:ascii="Arial" w:eastAsia="Calibri" w:hAnsi="Arial" w:cs="Arial"/>
                <w:sz w:val="16"/>
                <w:szCs w:val="16"/>
                <w:lang w:val="es-ES" w:eastAsia="es-ES"/>
              </w:rPr>
              <w:t>btj</w:t>
            </w:r>
            <w:proofErr w:type="spellEnd"/>
          </w:p>
        </w:tc>
        <w:tc>
          <w:tcPr>
            <w:tcW w:w="1451" w:type="dxa"/>
            <w:tcBorders>
              <w:top w:val="single" w:sz="4" w:space="0" w:color="000000"/>
              <w:left w:val="single" w:sz="4" w:space="0" w:color="auto"/>
              <w:bottom w:val="single" w:sz="4" w:space="0" w:color="auto"/>
              <w:right w:val="single" w:sz="4" w:space="0" w:color="auto"/>
            </w:tcBorders>
            <w:vAlign w:val="bottom"/>
          </w:tcPr>
          <w:p w14:paraId="1A062E7A" w14:textId="388974CA"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4.600.000</w:t>
            </w:r>
          </w:p>
        </w:tc>
      </w:tr>
      <w:tr w:rsidR="00B051BF" w:rsidRPr="00C21306" w14:paraId="7229C559" w14:textId="77777777" w:rsidTr="00760801">
        <w:trPr>
          <w:trHeight w:val="412"/>
        </w:trPr>
        <w:tc>
          <w:tcPr>
            <w:tcW w:w="572" w:type="dxa"/>
            <w:tcBorders>
              <w:top w:val="nil"/>
              <w:left w:val="single" w:sz="4" w:space="0" w:color="auto"/>
              <w:bottom w:val="single" w:sz="4" w:space="0" w:color="auto"/>
              <w:right w:val="single" w:sz="4" w:space="0" w:color="auto"/>
            </w:tcBorders>
            <w:vAlign w:val="center"/>
          </w:tcPr>
          <w:p w14:paraId="2252BF46"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5B809BB2" w14:textId="70EA6B2F"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6FE1EF80" w14:textId="6C1EEC4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vAlign w:val="bottom"/>
          </w:tcPr>
          <w:p w14:paraId="49ADFAA9" w14:textId="0C522900"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w:t>
            </w:r>
            <w:proofErr w:type="spellStart"/>
            <w:r>
              <w:rPr>
                <w:rFonts w:ascii="Arial" w:eastAsia="Calibri" w:hAnsi="Arial" w:cs="Arial"/>
                <w:sz w:val="16"/>
                <w:szCs w:val="16"/>
                <w:lang w:val="es-ES" w:eastAsia="es-ES"/>
              </w:rPr>
              <w:t>gl</w:t>
            </w:r>
            <w:proofErr w:type="spellEnd"/>
            <w:r>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vAlign w:val="bottom"/>
          </w:tcPr>
          <w:p w14:paraId="3275F44C" w14:textId="459E3C81" w:rsidR="00B051B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3.685.245</w:t>
            </w:r>
          </w:p>
        </w:tc>
      </w:tr>
      <w:tr w:rsidR="00B051BF" w:rsidRPr="00C21306" w14:paraId="2C6EB08C" w14:textId="77777777" w:rsidTr="001448A8">
        <w:trPr>
          <w:trHeight w:val="412"/>
        </w:trPr>
        <w:tc>
          <w:tcPr>
            <w:tcW w:w="572" w:type="dxa"/>
            <w:tcBorders>
              <w:top w:val="nil"/>
              <w:left w:val="single" w:sz="4" w:space="0" w:color="auto"/>
              <w:bottom w:val="single" w:sz="4" w:space="0" w:color="auto"/>
              <w:right w:val="single" w:sz="4" w:space="0" w:color="auto"/>
            </w:tcBorders>
            <w:vAlign w:val="center"/>
          </w:tcPr>
          <w:p w14:paraId="5911D9EC"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1CE21D96" w14:textId="795C141F"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2995B7B8" w14:textId="5C7CD47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tcPr>
          <w:p w14:paraId="6FB5D878" w14:textId="0D7A96A3" w:rsidR="00B051BF" w:rsidRDefault="00B051BF" w:rsidP="00760801">
            <w:pPr>
              <w:rPr>
                <w:rFonts w:ascii="Arial" w:eastAsia="Calibri" w:hAnsi="Arial" w:cs="Arial"/>
                <w:sz w:val="16"/>
                <w:szCs w:val="16"/>
                <w:lang w:val="es-ES" w:eastAsia="es-ES"/>
              </w:rPr>
            </w:pPr>
            <w:r w:rsidRPr="00B9502C">
              <w:rPr>
                <w:rFonts w:ascii="Arial" w:eastAsia="Calibri" w:hAnsi="Arial" w:cs="Arial"/>
                <w:sz w:val="16"/>
                <w:szCs w:val="16"/>
                <w:lang w:val="es-ES" w:eastAsia="es-ES"/>
              </w:rPr>
              <w:t xml:space="preserve">Moto </w:t>
            </w:r>
            <w:proofErr w:type="spellStart"/>
            <w:r w:rsidRPr="00B9502C">
              <w:rPr>
                <w:rFonts w:ascii="Arial" w:eastAsia="Calibri" w:hAnsi="Arial" w:cs="Arial"/>
                <w:sz w:val="16"/>
                <w:szCs w:val="16"/>
                <w:lang w:val="es-ES" w:eastAsia="es-ES"/>
              </w:rPr>
              <w:t>kenton</w:t>
            </w:r>
            <w:proofErr w:type="spellEnd"/>
            <w:r w:rsidRPr="00B9502C">
              <w:rPr>
                <w:rFonts w:ascii="Arial" w:eastAsia="Calibri" w:hAnsi="Arial" w:cs="Arial"/>
                <w:sz w:val="16"/>
                <w:szCs w:val="16"/>
                <w:lang w:val="es-ES" w:eastAsia="es-ES"/>
              </w:rPr>
              <w:t xml:space="preserve"> </w:t>
            </w:r>
            <w:proofErr w:type="spellStart"/>
            <w:r w:rsidRPr="00B9502C">
              <w:rPr>
                <w:rFonts w:ascii="Arial" w:eastAsia="Calibri" w:hAnsi="Arial" w:cs="Arial"/>
                <w:sz w:val="16"/>
                <w:szCs w:val="16"/>
                <w:lang w:val="es-ES" w:eastAsia="es-ES"/>
              </w:rPr>
              <w:t>gl</w:t>
            </w:r>
            <w:proofErr w:type="spellEnd"/>
            <w:r w:rsidRPr="00B9502C">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tcPr>
          <w:p w14:paraId="2E3E7080" w14:textId="141C2EBC" w:rsidR="00B051BF" w:rsidRDefault="00B051BF" w:rsidP="00760801">
            <w:pPr>
              <w:jc w:val="center"/>
              <w:rPr>
                <w:rFonts w:ascii="Arial" w:eastAsia="Calibri" w:hAnsi="Arial" w:cs="Arial"/>
                <w:sz w:val="16"/>
                <w:szCs w:val="16"/>
                <w:lang w:val="es-ES" w:eastAsia="es-ES"/>
              </w:rPr>
            </w:pPr>
            <w:r w:rsidRPr="0065131F">
              <w:rPr>
                <w:rFonts w:ascii="Arial" w:eastAsia="Calibri" w:hAnsi="Arial" w:cs="Arial"/>
                <w:sz w:val="16"/>
                <w:szCs w:val="16"/>
                <w:lang w:val="es-ES" w:eastAsia="es-ES"/>
              </w:rPr>
              <w:t>3.685.245</w:t>
            </w:r>
          </w:p>
        </w:tc>
      </w:tr>
      <w:tr w:rsidR="00B051BF" w:rsidRPr="00C21306" w14:paraId="31E225EF" w14:textId="77777777" w:rsidTr="001448A8">
        <w:trPr>
          <w:trHeight w:val="412"/>
        </w:trPr>
        <w:tc>
          <w:tcPr>
            <w:tcW w:w="572" w:type="dxa"/>
            <w:tcBorders>
              <w:top w:val="nil"/>
              <w:left w:val="single" w:sz="4" w:space="0" w:color="auto"/>
              <w:bottom w:val="single" w:sz="4" w:space="0" w:color="auto"/>
              <w:right w:val="single" w:sz="4" w:space="0" w:color="auto"/>
            </w:tcBorders>
            <w:vAlign w:val="center"/>
          </w:tcPr>
          <w:p w14:paraId="698D725A"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7268E04D" w14:textId="3BF07030"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3C71E29C" w14:textId="120CC4C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tcPr>
          <w:p w14:paraId="780F3F3A" w14:textId="32F1A98E" w:rsidR="00B051BF" w:rsidRDefault="00B051BF" w:rsidP="00760801">
            <w:pPr>
              <w:rPr>
                <w:rFonts w:ascii="Arial" w:eastAsia="Calibri" w:hAnsi="Arial" w:cs="Arial"/>
                <w:sz w:val="16"/>
                <w:szCs w:val="16"/>
                <w:lang w:val="es-ES" w:eastAsia="es-ES"/>
              </w:rPr>
            </w:pPr>
            <w:r w:rsidRPr="00B9502C">
              <w:rPr>
                <w:rFonts w:ascii="Arial" w:eastAsia="Calibri" w:hAnsi="Arial" w:cs="Arial"/>
                <w:sz w:val="16"/>
                <w:szCs w:val="16"/>
                <w:lang w:val="es-ES" w:eastAsia="es-ES"/>
              </w:rPr>
              <w:t xml:space="preserve">Moto </w:t>
            </w:r>
            <w:proofErr w:type="spellStart"/>
            <w:r w:rsidRPr="00B9502C">
              <w:rPr>
                <w:rFonts w:ascii="Arial" w:eastAsia="Calibri" w:hAnsi="Arial" w:cs="Arial"/>
                <w:sz w:val="16"/>
                <w:szCs w:val="16"/>
                <w:lang w:val="es-ES" w:eastAsia="es-ES"/>
              </w:rPr>
              <w:t>kenton</w:t>
            </w:r>
            <w:proofErr w:type="spellEnd"/>
            <w:r w:rsidRPr="00B9502C">
              <w:rPr>
                <w:rFonts w:ascii="Arial" w:eastAsia="Calibri" w:hAnsi="Arial" w:cs="Arial"/>
                <w:sz w:val="16"/>
                <w:szCs w:val="16"/>
                <w:lang w:val="es-ES" w:eastAsia="es-ES"/>
              </w:rPr>
              <w:t xml:space="preserve"> </w:t>
            </w:r>
            <w:proofErr w:type="spellStart"/>
            <w:r w:rsidRPr="00B9502C">
              <w:rPr>
                <w:rFonts w:ascii="Arial" w:eastAsia="Calibri" w:hAnsi="Arial" w:cs="Arial"/>
                <w:sz w:val="16"/>
                <w:szCs w:val="16"/>
                <w:lang w:val="es-ES" w:eastAsia="es-ES"/>
              </w:rPr>
              <w:t>gl</w:t>
            </w:r>
            <w:proofErr w:type="spellEnd"/>
            <w:r w:rsidRPr="00B9502C">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tcPr>
          <w:p w14:paraId="7BF99BFD" w14:textId="1839B16D" w:rsidR="00B051BF" w:rsidRDefault="00B051BF" w:rsidP="00760801">
            <w:pPr>
              <w:jc w:val="center"/>
              <w:rPr>
                <w:rFonts w:ascii="Arial" w:eastAsia="Calibri" w:hAnsi="Arial" w:cs="Arial"/>
                <w:sz w:val="16"/>
                <w:szCs w:val="16"/>
                <w:lang w:val="es-ES" w:eastAsia="es-ES"/>
              </w:rPr>
            </w:pPr>
            <w:r w:rsidRPr="0065131F">
              <w:rPr>
                <w:rFonts w:ascii="Arial" w:eastAsia="Calibri" w:hAnsi="Arial" w:cs="Arial"/>
                <w:sz w:val="16"/>
                <w:szCs w:val="16"/>
                <w:lang w:val="es-ES" w:eastAsia="es-ES"/>
              </w:rPr>
              <w:t>3.685.245</w:t>
            </w:r>
          </w:p>
        </w:tc>
      </w:tr>
      <w:tr w:rsidR="00B051BF" w:rsidRPr="00C21306" w14:paraId="112EA8AE" w14:textId="77777777" w:rsidTr="001448A8">
        <w:trPr>
          <w:trHeight w:val="412"/>
        </w:trPr>
        <w:tc>
          <w:tcPr>
            <w:tcW w:w="572" w:type="dxa"/>
            <w:tcBorders>
              <w:top w:val="nil"/>
              <w:left w:val="single" w:sz="4" w:space="0" w:color="auto"/>
              <w:bottom w:val="single" w:sz="4" w:space="0" w:color="auto"/>
              <w:right w:val="single" w:sz="4" w:space="0" w:color="auto"/>
            </w:tcBorders>
            <w:vAlign w:val="center"/>
          </w:tcPr>
          <w:p w14:paraId="2D77C0BB"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66297F8D" w14:textId="0EE6740B"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610F3836" w14:textId="39FE8AB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tcPr>
          <w:p w14:paraId="1FEC505A" w14:textId="7C028B38" w:rsidR="00B051BF" w:rsidRDefault="00B051BF" w:rsidP="00760801">
            <w:pPr>
              <w:rPr>
                <w:rFonts w:ascii="Arial" w:eastAsia="Calibri" w:hAnsi="Arial" w:cs="Arial"/>
                <w:sz w:val="16"/>
                <w:szCs w:val="16"/>
                <w:lang w:val="es-ES" w:eastAsia="es-ES"/>
              </w:rPr>
            </w:pPr>
            <w:r w:rsidRPr="00B9502C">
              <w:rPr>
                <w:rFonts w:ascii="Arial" w:eastAsia="Calibri" w:hAnsi="Arial" w:cs="Arial"/>
                <w:sz w:val="16"/>
                <w:szCs w:val="16"/>
                <w:lang w:val="es-ES" w:eastAsia="es-ES"/>
              </w:rPr>
              <w:t xml:space="preserve">Moto </w:t>
            </w:r>
            <w:proofErr w:type="spellStart"/>
            <w:r w:rsidRPr="00B9502C">
              <w:rPr>
                <w:rFonts w:ascii="Arial" w:eastAsia="Calibri" w:hAnsi="Arial" w:cs="Arial"/>
                <w:sz w:val="16"/>
                <w:szCs w:val="16"/>
                <w:lang w:val="es-ES" w:eastAsia="es-ES"/>
              </w:rPr>
              <w:t>kenton</w:t>
            </w:r>
            <w:proofErr w:type="spellEnd"/>
            <w:r w:rsidRPr="00B9502C">
              <w:rPr>
                <w:rFonts w:ascii="Arial" w:eastAsia="Calibri" w:hAnsi="Arial" w:cs="Arial"/>
                <w:sz w:val="16"/>
                <w:szCs w:val="16"/>
                <w:lang w:val="es-ES" w:eastAsia="es-ES"/>
              </w:rPr>
              <w:t xml:space="preserve"> </w:t>
            </w:r>
            <w:proofErr w:type="spellStart"/>
            <w:r w:rsidRPr="00B9502C">
              <w:rPr>
                <w:rFonts w:ascii="Arial" w:eastAsia="Calibri" w:hAnsi="Arial" w:cs="Arial"/>
                <w:sz w:val="16"/>
                <w:szCs w:val="16"/>
                <w:lang w:val="es-ES" w:eastAsia="es-ES"/>
              </w:rPr>
              <w:t>gl</w:t>
            </w:r>
            <w:proofErr w:type="spellEnd"/>
            <w:r w:rsidRPr="00B9502C">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tcPr>
          <w:p w14:paraId="47D35347" w14:textId="78584EE1" w:rsidR="00B051BF" w:rsidRDefault="00B051BF" w:rsidP="00760801">
            <w:pPr>
              <w:jc w:val="center"/>
              <w:rPr>
                <w:rFonts w:ascii="Arial" w:eastAsia="Calibri" w:hAnsi="Arial" w:cs="Arial"/>
                <w:sz w:val="16"/>
                <w:szCs w:val="16"/>
                <w:lang w:val="es-ES" w:eastAsia="es-ES"/>
              </w:rPr>
            </w:pPr>
            <w:r w:rsidRPr="0065131F">
              <w:rPr>
                <w:rFonts w:ascii="Arial" w:eastAsia="Calibri" w:hAnsi="Arial" w:cs="Arial"/>
                <w:sz w:val="16"/>
                <w:szCs w:val="16"/>
                <w:lang w:val="es-ES" w:eastAsia="es-ES"/>
              </w:rPr>
              <w:t>3.685.245</w:t>
            </w:r>
          </w:p>
        </w:tc>
      </w:tr>
      <w:tr w:rsidR="00B051BF" w:rsidRPr="00C21306" w14:paraId="55AF4468" w14:textId="77777777" w:rsidTr="001448A8">
        <w:trPr>
          <w:trHeight w:val="412"/>
        </w:trPr>
        <w:tc>
          <w:tcPr>
            <w:tcW w:w="572" w:type="dxa"/>
            <w:tcBorders>
              <w:top w:val="nil"/>
              <w:left w:val="single" w:sz="4" w:space="0" w:color="auto"/>
              <w:bottom w:val="single" w:sz="4" w:space="0" w:color="auto"/>
              <w:right w:val="single" w:sz="4" w:space="0" w:color="auto"/>
            </w:tcBorders>
            <w:vAlign w:val="center"/>
          </w:tcPr>
          <w:p w14:paraId="4609E58A"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04B7C02B" w14:textId="751D25BC"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1853EDB7" w14:textId="7A3D9C86"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tcPr>
          <w:p w14:paraId="66D352E1" w14:textId="08A3CCFF" w:rsidR="00B051BF" w:rsidRDefault="00B051BF" w:rsidP="00760801">
            <w:pPr>
              <w:rPr>
                <w:rFonts w:ascii="Arial" w:eastAsia="Calibri" w:hAnsi="Arial" w:cs="Arial"/>
                <w:sz w:val="16"/>
                <w:szCs w:val="16"/>
                <w:lang w:val="es-ES" w:eastAsia="es-ES"/>
              </w:rPr>
            </w:pPr>
            <w:r w:rsidRPr="00B9502C">
              <w:rPr>
                <w:rFonts w:ascii="Arial" w:eastAsia="Calibri" w:hAnsi="Arial" w:cs="Arial"/>
                <w:sz w:val="16"/>
                <w:szCs w:val="16"/>
                <w:lang w:val="es-ES" w:eastAsia="es-ES"/>
              </w:rPr>
              <w:t xml:space="preserve">Moto </w:t>
            </w:r>
            <w:proofErr w:type="spellStart"/>
            <w:r w:rsidRPr="00B9502C">
              <w:rPr>
                <w:rFonts w:ascii="Arial" w:eastAsia="Calibri" w:hAnsi="Arial" w:cs="Arial"/>
                <w:sz w:val="16"/>
                <w:szCs w:val="16"/>
                <w:lang w:val="es-ES" w:eastAsia="es-ES"/>
              </w:rPr>
              <w:t>kenton</w:t>
            </w:r>
            <w:proofErr w:type="spellEnd"/>
            <w:r w:rsidRPr="00B9502C">
              <w:rPr>
                <w:rFonts w:ascii="Arial" w:eastAsia="Calibri" w:hAnsi="Arial" w:cs="Arial"/>
                <w:sz w:val="16"/>
                <w:szCs w:val="16"/>
                <w:lang w:val="es-ES" w:eastAsia="es-ES"/>
              </w:rPr>
              <w:t xml:space="preserve"> </w:t>
            </w:r>
            <w:proofErr w:type="spellStart"/>
            <w:r w:rsidRPr="00B9502C">
              <w:rPr>
                <w:rFonts w:ascii="Arial" w:eastAsia="Calibri" w:hAnsi="Arial" w:cs="Arial"/>
                <w:sz w:val="16"/>
                <w:szCs w:val="16"/>
                <w:lang w:val="es-ES" w:eastAsia="es-ES"/>
              </w:rPr>
              <w:t>gl</w:t>
            </w:r>
            <w:proofErr w:type="spellEnd"/>
            <w:r w:rsidRPr="00B9502C">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tcPr>
          <w:p w14:paraId="541F73EE" w14:textId="6ED6F4FD" w:rsidR="00B051BF" w:rsidRDefault="00B051BF" w:rsidP="00760801">
            <w:pPr>
              <w:jc w:val="center"/>
              <w:rPr>
                <w:rFonts w:ascii="Arial" w:eastAsia="Calibri" w:hAnsi="Arial" w:cs="Arial"/>
                <w:sz w:val="16"/>
                <w:szCs w:val="16"/>
                <w:lang w:val="es-ES" w:eastAsia="es-ES"/>
              </w:rPr>
            </w:pPr>
            <w:r w:rsidRPr="0065131F">
              <w:rPr>
                <w:rFonts w:ascii="Arial" w:eastAsia="Calibri" w:hAnsi="Arial" w:cs="Arial"/>
                <w:sz w:val="16"/>
                <w:szCs w:val="16"/>
                <w:lang w:val="es-ES" w:eastAsia="es-ES"/>
              </w:rPr>
              <w:t>3.685.245</w:t>
            </w:r>
          </w:p>
        </w:tc>
      </w:tr>
      <w:tr w:rsidR="00B051BF" w:rsidRPr="00C21306" w14:paraId="3B5505FD" w14:textId="77777777" w:rsidTr="001448A8">
        <w:trPr>
          <w:trHeight w:val="412"/>
        </w:trPr>
        <w:tc>
          <w:tcPr>
            <w:tcW w:w="572" w:type="dxa"/>
            <w:tcBorders>
              <w:top w:val="nil"/>
              <w:left w:val="single" w:sz="4" w:space="0" w:color="auto"/>
              <w:bottom w:val="single" w:sz="4" w:space="0" w:color="auto"/>
              <w:right w:val="single" w:sz="4" w:space="0" w:color="auto"/>
            </w:tcBorders>
            <w:vAlign w:val="center"/>
          </w:tcPr>
          <w:p w14:paraId="434FB155"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6352F3E7" w14:textId="28AAAB01"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0063BF96" w14:textId="366F159D"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tcPr>
          <w:p w14:paraId="0DB988BB" w14:textId="0EFC0A9D" w:rsidR="00B051BF" w:rsidRDefault="00B051BF" w:rsidP="00760801">
            <w:pPr>
              <w:rPr>
                <w:rFonts w:ascii="Arial" w:eastAsia="Calibri" w:hAnsi="Arial" w:cs="Arial"/>
                <w:sz w:val="16"/>
                <w:szCs w:val="16"/>
                <w:lang w:val="es-ES" w:eastAsia="es-ES"/>
              </w:rPr>
            </w:pPr>
            <w:r w:rsidRPr="00B9502C">
              <w:rPr>
                <w:rFonts w:ascii="Arial" w:eastAsia="Calibri" w:hAnsi="Arial" w:cs="Arial"/>
                <w:sz w:val="16"/>
                <w:szCs w:val="16"/>
                <w:lang w:val="es-ES" w:eastAsia="es-ES"/>
              </w:rPr>
              <w:t xml:space="preserve">Moto </w:t>
            </w:r>
            <w:proofErr w:type="spellStart"/>
            <w:r w:rsidRPr="00B9502C">
              <w:rPr>
                <w:rFonts w:ascii="Arial" w:eastAsia="Calibri" w:hAnsi="Arial" w:cs="Arial"/>
                <w:sz w:val="16"/>
                <w:szCs w:val="16"/>
                <w:lang w:val="es-ES" w:eastAsia="es-ES"/>
              </w:rPr>
              <w:t>kenton</w:t>
            </w:r>
            <w:proofErr w:type="spellEnd"/>
            <w:r w:rsidRPr="00B9502C">
              <w:rPr>
                <w:rFonts w:ascii="Arial" w:eastAsia="Calibri" w:hAnsi="Arial" w:cs="Arial"/>
                <w:sz w:val="16"/>
                <w:szCs w:val="16"/>
                <w:lang w:val="es-ES" w:eastAsia="es-ES"/>
              </w:rPr>
              <w:t xml:space="preserve"> </w:t>
            </w:r>
            <w:proofErr w:type="spellStart"/>
            <w:r w:rsidRPr="00B9502C">
              <w:rPr>
                <w:rFonts w:ascii="Arial" w:eastAsia="Calibri" w:hAnsi="Arial" w:cs="Arial"/>
                <w:sz w:val="16"/>
                <w:szCs w:val="16"/>
                <w:lang w:val="es-ES" w:eastAsia="es-ES"/>
              </w:rPr>
              <w:t>gl</w:t>
            </w:r>
            <w:proofErr w:type="spellEnd"/>
            <w:r w:rsidRPr="00B9502C">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tcPr>
          <w:p w14:paraId="21BF19FF" w14:textId="47817370" w:rsidR="00B051BF" w:rsidRDefault="00B051BF" w:rsidP="00760801">
            <w:pPr>
              <w:jc w:val="center"/>
              <w:rPr>
                <w:rFonts w:ascii="Arial" w:eastAsia="Calibri" w:hAnsi="Arial" w:cs="Arial"/>
                <w:sz w:val="16"/>
                <w:szCs w:val="16"/>
                <w:lang w:val="es-ES" w:eastAsia="es-ES"/>
              </w:rPr>
            </w:pPr>
            <w:r w:rsidRPr="0065131F">
              <w:rPr>
                <w:rFonts w:ascii="Arial" w:eastAsia="Calibri" w:hAnsi="Arial" w:cs="Arial"/>
                <w:sz w:val="16"/>
                <w:szCs w:val="16"/>
                <w:lang w:val="es-ES" w:eastAsia="es-ES"/>
              </w:rPr>
              <w:t>3.685.245</w:t>
            </w:r>
          </w:p>
        </w:tc>
      </w:tr>
      <w:tr w:rsidR="00B051BF" w:rsidRPr="00C21306" w14:paraId="1B41F0FA" w14:textId="77777777" w:rsidTr="001448A8">
        <w:trPr>
          <w:trHeight w:val="412"/>
        </w:trPr>
        <w:tc>
          <w:tcPr>
            <w:tcW w:w="572" w:type="dxa"/>
            <w:tcBorders>
              <w:top w:val="nil"/>
              <w:left w:val="single" w:sz="4" w:space="0" w:color="auto"/>
              <w:bottom w:val="single" w:sz="4" w:space="0" w:color="auto"/>
              <w:right w:val="single" w:sz="4" w:space="0" w:color="auto"/>
            </w:tcBorders>
            <w:vAlign w:val="center"/>
          </w:tcPr>
          <w:p w14:paraId="47D3895C"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19496F15" w14:textId="5E9CF01D"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3137383F" w14:textId="45B47EB2"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tcPr>
          <w:p w14:paraId="2E758488" w14:textId="762FD072" w:rsidR="00B051BF" w:rsidRDefault="00B051BF" w:rsidP="00760801">
            <w:pPr>
              <w:rPr>
                <w:rFonts w:ascii="Arial" w:eastAsia="Calibri" w:hAnsi="Arial" w:cs="Arial"/>
                <w:sz w:val="16"/>
                <w:szCs w:val="16"/>
                <w:lang w:val="es-ES" w:eastAsia="es-ES"/>
              </w:rPr>
            </w:pPr>
            <w:r w:rsidRPr="00B9502C">
              <w:rPr>
                <w:rFonts w:ascii="Arial" w:eastAsia="Calibri" w:hAnsi="Arial" w:cs="Arial"/>
                <w:sz w:val="16"/>
                <w:szCs w:val="16"/>
                <w:lang w:val="es-ES" w:eastAsia="es-ES"/>
              </w:rPr>
              <w:t xml:space="preserve">Moto </w:t>
            </w:r>
            <w:proofErr w:type="spellStart"/>
            <w:r w:rsidRPr="00B9502C">
              <w:rPr>
                <w:rFonts w:ascii="Arial" w:eastAsia="Calibri" w:hAnsi="Arial" w:cs="Arial"/>
                <w:sz w:val="16"/>
                <w:szCs w:val="16"/>
                <w:lang w:val="es-ES" w:eastAsia="es-ES"/>
              </w:rPr>
              <w:t>kenton</w:t>
            </w:r>
            <w:proofErr w:type="spellEnd"/>
            <w:r w:rsidRPr="00B9502C">
              <w:rPr>
                <w:rFonts w:ascii="Arial" w:eastAsia="Calibri" w:hAnsi="Arial" w:cs="Arial"/>
                <w:sz w:val="16"/>
                <w:szCs w:val="16"/>
                <w:lang w:val="es-ES" w:eastAsia="es-ES"/>
              </w:rPr>
              <w:t xml:space="preserve"> </w:t>
            </w:r>
            <w:proofErr w:type="spellStart"/>
            <w:r w:rsidRPr="00B9502C">
              <w:rPr>
                <w:rFonts w:ascii="Arial" w:eastAsia="Calibri" w:hAnsi="Arial" w:cs="Arial"/>
                <w:sz w:val="16"/>
                <w:szCs w:val="16"/>
                <w:lang w:val="es-ES" w:eastAsia="es-ES"/>
              </w:rPr>
              <w:t>gl</w:t>
            </w:r>
            <w:proofErr w:type="spellEnd"/>
            <w:r w:rsidRPr="00B9502C">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tcPr>
          <w:p w14:paraId="6D6A1F5C" w14:textId="4C366E52" w:rsidR="00B051BF" w:rsidRDefault="00B051BF" w:rsidP="00760801">
            <w:pPr>
              <w:jc w:val="center"/>
              <w:rPr>
                <w:rFonts w:ascii="Arial" w:eastAsia="Calibri" w:hAnsi="Arial" w:cs="Arial"/>
                <w:sz w:val="16"/>
                <w:szCs w:val="16"/>
                <w:lang w:val="es-ES" w:eastAsia="es-ES"/>
              </w:rPr>
            </w:pPr>
            <w:r w:rsidRPr="0065131F">
              <w:rPr>
                <w:rFonts w:ascii="Arial" w:eastAsia="Calibri" w:hAnsi="Arial" w:cs="Arial"/>
                <w:sz w:val="16"/>
                <w:szCs w:val="16"/>
                <w:lang w:val="es-ES" w:eastAsia="es-ES"/>
              </w:rPr>
              <w:t>3.685.245</w:t>
            </w:r>
          </w:p>
        </w:tc>
      </w:tr>
      <w:tr w:rsidR="00B051BF" w:rsidRPr="00C21306" w14:paraId="368BD0B1" w14:textId="77777777" w:rsidTr="001448A8">
        <w:trPr>
          <w:trHeight w:val="412"/>
        </w:trPr>
        <w:tc>
          <w:tcPr>
            <w:tcW w:w="572" w:type="dxa"/>
            <w:tcBorders>
              <w:top w:val="nil"/>
              <w:left w:val="single" w:sz="4" w:space="0" w:color="auto"/>
              <w:bottom w:val="single" w:sz="4" w:space="0" w:color="auto"/>
              <w:right w:val="single" w:sz="4" w:space="0" w:color="auto"/>
            </w:tcBorders>
            <w:vAlign w:val="center"/>
          </w:tcPr>
          <w:p w14:paraId="4BC677AB"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17E9B497" w14:textId="386D5DAA"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7BC1B3AF" w14:textId="56AF04EB"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tcPr>
          <w:p w14:paraId="51172E91" w14:textId="235C9416" w:rsidR="00B051BF" w:rsidRDefault="00B051BF" w:rsidP="00760801">
            <w:pPr>
              <w:rPr>
                <w:rFonts w:ascii="Arial" w:eastAsia="Calibri" w:hAnsi="Arial" w:cs="Arial"/>
                <w:sz w:val="16"/>
                <w:szCs w:val="16"/>
                <w:lang w:val="es-ES" w:eastAsia="es-ES"/>
              </w:rPr>
            </w:pPr>
            <w:r w:rsidRPr="00B9502C">
              <w:rPr>
                <w:rFonts w:ascii="Arial" w:eastAsia="Calibri" w:hAnsi="Arial" w:cs="Arial"/>
                <w:sz w:val="16"/>
                <w:szCs w:val="16"/>
                <w:lang w:val="es-ES" w:eastAsia="es-ES"/>
              </w:rPr>
              <w:t xml:space="preserve">Moto </w:t>
            </w:r>
            <w:proofErr w:type="spellStart"/>
            <w:r w:rsidRPr="00B9502C">
              <w:rPr>
                <w:rFonts w:ascii="Arial" w:eastAsia="Calibri" w:hAnsi="Arial" w:cs="Arial"/>
                <w:sz w:val="16"/>
                <w:szCs w:val="16"/>
                <w:lang w:val="es-ES" w:eastAsia="es-ES"/>
              </w:rPr>
              <w:t>kenton</w:t>
            </w:r>
            <w:proofErr w:type="spellEnd"/>
            <w:r w:rsidRPr="00B9502C">
              <w:rPr>
                <w:rFonts w:ascii="Arial" w:eastAsia="Calibri" w:hAnsi="Arial" w:cs="Arial"/>
                <w:sz w:val="16"/>
                <w:szCs w:val="16"/>
                <w:lang w:val="es-ES" w:eastAsia="es-ES"/>
              </w:rPr>
              <w:t xml:space="preserve"> </w:t>
            </w:r>
            <w:proofErr w:type="spellStart"/>
            <w:r w:rsidRPr="00B9502C">
              <w:rPr>
                <w:rFonts w:ascii="Arial" w:eastAsia="Calibri" w:hAnsi="Arial" w:cs="Arial"/>
                <w:sz w:val="16"/>
                <w:szCs w:val="16"/>
                <w:lang w:val="es-ES" w:eastAsia="es-ES"/>
              </w:rPr>
              <w:t>gl</w:t>
            </w:r>
            <w:proofErr w:type="spellEnd"/>
            <w:r w:rsidRPr="00B9502C">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tcPr>
          <w:p w14:paraId="01626365" w14:textId="5F332970" w:rsidR="00B051BF" w:rsidRDefault="00B051BF" w:rsidP="00760801">
            <w:pPr>
              <w:jc w:val="center"/>
              <w:rPr>
                <w:rFonts w:ascii="Arial" w:eastAsia="Calibri" w:hAnsi="Arial" w:cs="Arial"/>
                <w:sz w:val="16"/>
                <w:szCs w:val="16"/>
                <w:lang w:val="es-ES" w:eastAsia="es-ES"/>
              </w:rPr>
            </w:pPr>
            <w:r w:rsidRPr="0065131F">
              <w:rPr>
                <w:rFonts w:ascii="Arial" w:eastAsia="Calibri" w:hAnsi="Arial" w:cs="Arial"/>
                <w:sz w:val="16"/>
                <w:szCs w:val="16"/>
                <w:lang w:val="es-ES" w:eastAsia="es-ES"/>
              </w:rPr>
              <w:t>3.685.245</w:t>
            </w:r>
          </w:p>
        </w:tc>
      </w:tr>
      <w:tr w:rsidR="00B051BF" w:rsidRPr="00C21306" w14:paraId="0074002A" w14:textId="77777777" w:rsidTr="001448A8">
        <w:trPr>
          <w:trHeight w:val="412"/>
        </w:trPr>
        <w:tc>
          <w:tcPr>
            <w:tcW w:w="572" w:type="dxa"/>
            <w:tcBorders>
              <w:top w:val="nil"/>
              <w:left w:val="single" w:sz="4" w:space="0" w:color="auto"/>
              <w:bottom w:val="single" w:sz="4" w:space="0" w:color="auto"/>
              <w:right w:val="single" w:sz="4" w:space="0" w:color="auto"/>
            </w:tcBorders>
            <w:vAlign w:val="center"/>
          </w:tcPr>
          <w:p w14:paraId="2CD1D638"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000000"/>
              <w:right w:val="single" w:sz="4" w:space="0" w:color="auto"/>
            </w:tcBorders>
            <w:vAlign w:val="center"/>
          </w:tcPr>
          <w:p w14:paraId="0913DEF7" w14:textId="135C9420"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5A5D5B2F" w14:textId="61AB408D"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tcPr>
          <w:p w14:paraId="4A7FEF6B" w14:textId="31A9CE69" w:rsidR="00B051BF" w:rsidRDefault="00B051BF" w:rsidP="00760801">
            <w:pPr>
              <w:rPr>
                <w:rFonts w:ascii="Arial" w:eastAsia="Calibri" w:hAnsi="Arial" w:cs="Arial"/>
                <w:sz w:val="16"/>
                <w:szCs w:val="16"/>
                <w:lang w:val="es-ES" w:eastAsia="es-ES"/>
              </w:rPr>
            </w:pPr>
            <w:r w:rsidRPr="00B9502C">
              <w:rPr>
                <w:rFonts w:ascii="Arial" w:eastAsia="Calibri" w:hAnsi="Arial" w:cs="Arial"/>
                <w:sz w:val="16"/>
                <w:szCs w:val="16"/>
                <w:lang w:val="es-ES" w:eastAsia="es-ES"/>
              </w:rPr>
              <w:t xml:space="preserve">Moto </w:t>
            </w:r>
            <w:proofErr w:type="spellStart"/>
            <w:r w:rsidRPr="00B9502C">
              <w:rPr>
                <w:rFonts w:ascii="Arial" w:eastAsia="Calibri" w:hAnsi="Arial" w:cs="Arial"/>
                <w:sz w:val="16"/>
                <w:szCs w:val="16"/>
                <w:lang w:val="es-ES" w:eastAsia="es-ES"/>
              </w:rPr>
              <w:t>kenton</w:t>
            </w:r>
            <w:proofErr w:type="spellEnd"/>
            <w:r w:rsidRPr="00B9502C">
              <w:rPr>
                <w:rFonts w:ascii="Arial" w:eastAsia="Calibri" w:hAnsi="Arial" w:cs="Arial"/>
                <w:sz w:val="16"/>
                <w:szCs w:val="16"/>
                <w:lang w:val="es-ES" w:eastAsia="es-ES"/>
              </w:rPr>
              <w:t xml:space="preserve"> </w:t>
            </w:r>
            <w:proofErr w:type="spellStart"/>
            <w:r w:rsidRPr="00B9502C">
              <w:rPr>
                <w:rFonts w:ascii="Arial" w:eastAsia="Calibri" w:hAnsi="Arial" w:cs="Arial"/>
                <w:sz w:val="16"/>
                <w:szCs w:val="16"/>
                <w:lang w:val="es-ES" w:eastAsia="es-ES"/>
              </w:rPr>
              <w:t>gl</w:t>
            </w:r>
            <w:proofErr w:type="spellEnd"/>
            <w:r w:rsidRPr="00B9502C">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tcPr>
          <w:p w14:paraId="2910B171" w14:textId="48C98BDF" w:rsidR="00B051BF" w:rsidRDefault="00B051BF" w:rsidP="00760801">
            <w:pPr>
              <w:jc w:val="center"/>
              <w:rPr>
                <w:rFonts w:ascii="Arial" w:eastAsia="Calibri" w:hAnsi="Arial" w:cs="Arial"/>
                <w:sz w:val="16"/>
                <w:szCs w:val="16"/>
                <w:lang w:val="es-ES" w:eastAsia="es-ES"/>
              </w:rPr>
            </w:pPr>
            <w:r w:rsidRPr="0065131F">
              <w:rPr>
                <w:rFonts w:ascii="Arial" w:eastAsia="Calibri" w:hAnsi="Arial" w:cs="Arial"/>
                <w:sz w:val="16"/>
                <w:szCs w:val="16"/>
                <w:lang w:val="es-ES" w:eastAsia="es-ES"/>
              </w:rPr>
              <w:t>3.685.245</w:t>
            </w:r>
          </w:p>
        </w:tc>
      </w:tr>
      <w:tr w:rsidR="00B051BF" w:rsidRPr="00C21306" w14:paraId="07F38C45" w14:textId="77777777" w:rsidTr="00B051BF">
        <w:trPr>
          <w:trHeight w:val="412"/>
        </w:trPr>
        <w:tc>
          <w:tcPr>
            <w:tcW w:w="572" w:type="dxa"/>
            <w:tcBorders>
              <w:top w:val="nil"/>
              <w:left w:val="single" w:sz="4" w:space="0" w:color="auto"/>
              <w:bottom w:val="single" w:sz="4" w:space="0" w:color="auto"/>
              <w:right w:val="single" w:sz="4" w:space="0" w:color="auto"/>
            </w:tcBorders>
            <w:vAlign w:val="center"/>
          </w:tcPr>
          <w:p w14:paraId="0BF3A8EF" w14:textId="77777777" w:rsidR="00B051BF" w:rsidRPr="00C21306" w:rsidRDefault="00B051BF" w:rsidP="00760801">
            <w:pPr>
              <w:rPr>
                <w:rFonts w:ascii="Arial" w:eastAsia="Calibri" w:hAnsi="Arial" w:cs="Arial"/>
                <w:sz w:val="16"/>
                <w:szCs w:val="16"/>
                <w:lang w:val="es-ES" w:eastAsia="es-ES"/>
              </w:rPr>
            </w:pPr>
          </w:p>
        </w:tc>
        <w:tc>
          <w:tcPr>
            <w:tcW w:w="709" w:type="dxa"/>
            <w:tcBorders>
              <w:top w:val="nil"/>
              <w:left w:val="single" w:sz="4" w:space="0" w:color="auto"/>
              <w:bottom w:val="single" w:sz="4" w:space="0" w:color="auto"/>
              <w:right w:val="single" w:sz="4" w:space="0" w:color="auto"/>
            </w:tcBorders>
            <w:vAlign w:val="center"/>
          </w:tcPr>
          <w:p w14:paraId="1DA49C7D" w14:textId="3262DE30"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Meses</w:t>
            </w:r>
          </w:p>
        </w:tc>
        <w:tc>
          <w:tcPr>
            <w:tcW w:w="851" w:type="dxa"/>
            <w:tcBorders>
              <w:top w:val="nil"/>
              <w:left w:val="single" w:sz="4" w:space="0" w:color="auto"/>
              <w:bottom w:val="single" w:sz="4" w:space="0" w:color="auto"/>
              <w:right w:val="single" w:sz="4" w:space="0" w:color="auto"/>
            </w:tcBorders>
            <w:vAlign w:val="center"/>
          </w:tcPr>
          <w:p w14:paraId="4F141BB6" w14:textId="15F2AC56" w:rsidR="00B051BF"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servicios</w:t>
            </w:r>
          </w:p>
        </w:tc>
        <w:tc>
          <w:tcPr>
            <w:tcW w:w="6203" w:type="dxa"/>
            <w:tcBorders>
              <w:top w:val="single" w:sz="4" w:space="0" w:color="auto"/>
              <w:left w:val="single" w:sz="4" w:space="0" w:color="auto"/>
              <w:bottom w:val="single" w:sz="4" w:space="0" w:color="auto"/>
              <w:right w:val="single" w:sz="4" w:space="0" w:color="auto"/>
            </w:tcBorders>
          </w:tcPr>
          <w:p w14:paraId="5177E6B7" w14:textId="19CA0B01" w:rsidR="00B051BF" w:rsidRPr="00B9502C" w:rsidRDefault="00B051BF" w:rsidP="00760801">
            <w:pPr>
              <w:rPr>
                <w:rFonts w:ascii="Arial" w:eastAsia="Calibri" w:hAnsi="Arial" w:cs="Arial"/>
                <w:sz w:val="16"/>
                <w:szCs w:val="16"/>
                <w:lang w:val="es-ES" w:eastAsia="es-ES"/>
              </w:rPr>
            </w:pPr>
            <w:r w:rsidRPr="00B9502C">
              <w:rPr>
                <w:rFonts w:ascii="Arial" w:eastAsia="Calibri" w:hAnsi="Arial" w:cs="Arial"/>
                <w:sz w:val="16"/>
                <w:szCs w:val="16"/>
                <w:lang w:val="es-ES" w:eastAsia="es-ES"/>
              </w:rPr>
              <w:t xml:space="preserve">Moto </w:t>
            </w:r>
            <w:proofErr w:type="spellStart"/>
            <w:r w:rsidRPr="00B9502C">
              <w:rPr>
                <w:rFonts w:ascii="Arial" w:eastAsia="Calibri" w:hAnsi="Arial" w:cs="Arial"/>
                <w:sz w:val="16"/>
                <w:szCs w:val="16"/>
                <w:lang w:val="es-ES" w:eastAsia="es-ES"/>
              </w:rPr>
              <w:t>kenton</w:t>
            </w:r>
            <w:proofErr w:type="spellEnd"/>
            <w:r w:rsidRPr="00B9502C">
              <w:rPr>
                <w:rFonts w:ascii="Arial" w:eastAsia="Calibri" w:hAnsi="Arial" w:cs="Arial"/>
                <w:sz w:val="16"/>
                <w:szCs w:val="16"/>
                <w:lang w:val="es-ES" w:eastAsia="es-ES"/>
              </w:rPr>
              <w:t xml:space="preserve"> </w:t>
            </w:r>
            <w:proofErr w:type="spellStart"/>
            <w:r w:rsidRPr="00B9502C">
              <w:rPr>
                <w:rFonts w:ascii="Arial" w:eastAsia="Calibri" w:hAnsi="Arial" w:cs="Arial"/>
                <w:sz w:val="16"/>
                <w:szCs w:val="16"/>
                <w:lang w:val="es-ES" w:eastAsia="es-ES"/>
              </w:rPr>
              <w:t>gl</w:t>
            </w:r>
            <w:proofErr w:type="spellEnd"/>
            <w:r w:rsidRPr="00B9502C">
              <w:rPr>
                <w:rFonts w:ascii="Arial" w:eastAsia="Calibri" w:hAnsi="Arial" w:cs="Arial"/>
                <w:sz w:val="16"/>
                <w:szCs w:val="16"/>
                <w:lang w:val="es-ES" w:eastAsia="es-ES"/>
              </w:rPr>
              <w:t xml:space="preserve"> 150 año 2017</w:t>
            </w:r>
          </w:p>
        </w:tc>
        <w:tc>
          <w:tcPr>
            <w:tcW w:w="1451" w:type="dxa"/>
            <w:tcBorders>
              <w:top w:val="single" w:sz="4" w:space="0" w:color="000000"/>
              <w:left w:val="single" w:sz="4" w:space="0" w:color="auto"/>
              <w:bottom w:val="single" w:sz="4" w:space="0" w:color="auto"/>
              <w:right w:val="single" w:sz="4" w:space="0" w:color="auto"/>
            </w:tcBorders>
          </w:tcPr>
          <w:p w14:paraId="7FDACCE6" w14:textId="7714DBD5" w:rsidR="00B051BF" w:rsidRPr="0065131F" w:rsidRDefault="00B051BF" w:rsidP="00760801">
            <w:pPr>
              <w:jc w:val="center"/>
              <w:rPr>
                <w:rFonts w:ascii="Arial" w:eastAsia="Calibri" w:hAnsi="Arial" w:cs="Arial"/>
                <w:sz w:val="16"/>
                <w:szCs w:val="16"/>
                <w:lang w:val="es-ES" w:eastAsia="es-ES"/>
              </w:rPr>
            </w:pPr>
            <w:r w:rsidRPr="0065131F">
              <w:rPr>
                <w:rFonts w:ascii="Arial" w:eastAsia="Calibri" w:hAnsi="Arial" w:cs="Arial"/>
                <w:sz w:val="16"/>
                <w:szCs w:val="16"/>
                <w:lang w:val="es-ES" w:eastAsia="es-ES"/>
              </w:rPr>
              <w:t>3.685.245</w:t>
            </w:r>
          </w:p>
        </w:tc>
      </w:tr>
      <w:tr w:rsidR="00B051BF" w:rsidRPr="00C21306" w14:paraId="69F509AB" w14:textId="77777777" w:rsidTr="00B051BF">
        <w:trPr>
          <w:trHeight w:val="412"/>
        </w:trPr>
        <w:tc>
          <w:tcPr>
            <w:tcW w:w="572" w:type="dxa"/>
            <w:tcBorders>
              <w:top w:val="single" w:sz="4" w:space="0" w:color="auto"/>
              <w:left w:val="single" w:sz="4" w:space="0" w:color="auto"/>
              <w:bottom w:val="single" w:sz="4" w:space="0" w:color="auto"/>
              <w:right w:val="single" w:sz="4" w:space="0" w:color="auto"/>
            </w:tcBorders>
            <w:vAlign w:val="center"/>
          </w:tcPr>
          <w:p w14:paraId="6ABF49A6" w14:textId="77777777" w:rsidR="00B051BF" w:rsidRPr="00C21306" w:rsidRDefault="00B051BF" w:rsidP="00760801">
            <w:pPr>
              <w:rPr>
                <w:rFonts w:ascii="Arial" w:eastAsia="Calibri" w:hAnsi="Arial" w:cs="Arial"/>
                <w:sz w:val="16"/>
                <w:szCs w:val="16"/>
                <w:lang w:val="es-ES" w:eastAsia="es-ES"/>
              </w:rPr>
            </w:pPr>
          </w:p>
        </w:tc>
        <w:tc>
          <w:tcPr>
            <w:tcW w:w="709" w:type="dxa"/>
            <w:tcBorders>
              <w:top w:val="single" w:sz="4" w:space="0" w:color="auto"/>
              <w:left w:val="single" w:sz="4" w:space="0" w:color="auto"/>
              <w:bottom w:val="single" w:sz="4" w:space="0" w:color="auto"/>
              <w:right w:val="single" w:sz="4" w:space="0" w:color="auto"/>
            </w:tcBorders>
            <w:vAlign w:val="center"/>
          </w:tcPr>
          <w:p w14:paraId="47795E2A" w14:textId="77777777" w:rsidR="00B051BF" w:rsidRDefault="00B051BF" w:rsidP="00760801">
            <w:pPr>
              <w:rPr>
                <w:rFonts w:ascii="Arial" w:eastAsia="Calibri" w:hAnsi="Arial" w:cs="Arial"/>
                <w:sz w:val="16"/>
                <w:szCs w:val="16"/>
                <w:lang w:val="es-ES" w:eastAsia="es-ES"/>
              </w:rPr>
            </w:pPr>
          </w:p>
        </w:tc>
        <w:tc>
          <w:tcPr>
            <w:tcW w:w="851" w:type="dxa"/>
            <w:tcBorders>
              <w:top w:val="single" w:sz="4" w:space="0" w:color="auto"/>
              <w:left w:val="single" w:sz="4" w:space="0" w:color="auto"/>
              <w:bottom w:val="single" w:sz="4" w:space="0" w:color="auto"/>
              <w:right w:val="single" w:sz="4" w:space="0" w:color="auto"/>
            </w:tcBorders>
            <w:vAlign w:val="center"/>
          </w:tcPr>
          <w:p w14:paraId="161E4A93" w14:textId="77777777" w:rsidR="00B051BF" w:rsidRDefault="00B051BF" w:rsidP="00760801">
            <w:pPr>
              <w:rPr>
                <w:rFonts w:ascii="Arial" w:eastAsia="Calibri" w:hAnsi="Arial" w:cs="Arial"/>
                <w:sz w:val="16"/>
                <w:szCs w:val="16"/>
                <w:lang w:val="es-ES" w:eastAsia="es-ES"/>
              </w:rPr>
            </w:pPr>
          </w:p>
        </w:tc>
        <w:tc>
          <w:tcPr>
            <w:tcW w:w="6203" w:type="dxa"/>
            <w:tcBorders>
              <w:top w:val="single" w:sz="4" w:space="0" w:color="auto"/>
              <w:left w:val="single" w:sz="4" w:space="0" w:color="auto"/>
              <w:bottom w:val="single" w:sz="4" w:space="0" w:color="auto"/>
              <w:right w:val="single" w:sz="4" w:space="0" w:color="auto"/>
            </w:tcBorders>
          </w:tcPr>
          <w:p w14:paraId="231FB0A9" w14:textId="7A51DACC" w:rsidR="00B051BF" w:rsidRPr="00B9502C"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Motocarro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año 2017</w:t>
            </w:r>
          </w:p>
        </w:tc>
        <w:tc>
          <w:tcPr>
            <w:tcW w:w="1451" w:type="dxa"/>
            <w:tcBorders>
              <w:top w:val="single" w:sz="4" w:space="0" w:color="000000"/>
              <w:left w:val="single" w:sz="4" w:space="0" w:color="auto"/>
              <w:bottom w:val="single" w:sz="4" w:space="0" w:color="auto"/>
              <w:right w:val="single" w:sz="4" w:space="0" w:color="auto"/>
            </w:tcBorders>
          </w:tcPr>
          <w:p w14:paraId="11C91345" w14:textId="3143ACA3" w:rsidR="00B051BF" w:rsidRPr="0065131F" w:rsidRDefault="00B051BF" w:rsidP="00760801">
            <w:pPr>
              <w:jc w:val="center"/>
              <w:rPr>
                <w:rFonts w:ascii="Arial" w:eastAsia="Calibri" w:hAnsi="Arial" w:cs="Arial"/>
                <w:sz w:val="16"/>
                <w:szCs w:val="16"/>
                <w:lang w:val="es-ES" w:eastAsia="es-ES"/>
              </w:rPr>
            </w:pPr>
            <w:r>
              <w:rPr>
                <w:rFonts w:ascii="Arial" w:eastAsia="Calibri" w:hAnsi="Arial" w:cs="Arial"/>
                <w:sz w:val="16"/>
                <w:szCs w:val="16"/>
                <w:lang w:val="es-ES" w:eastAsia="es-ES"/>
              </w:rPr>
              <w:t>11.140.802</w:t>
            </w:r>
          </w:p>
        </w:tc>
      </w:tr>
      <w:tr w:rsidR="00B051BF" w:rsidRPr="00C21306" w14:paraId="049F09DE" w14:textId="77777777" w:rsidTr="00B051BF">
        <w:trPr>
          <w:trHeight w:val="412"/>
        </w:trPr>
        <w:tc>
          <w:tcPr>
            <w:tcW w:w="572" w:type="dxa"/>
            <w:tcBorders>
              <w:top w:val="single" w:sz="4" w:space="0" w:color="auto"/>
              <w:left w:val="single" w:sz="4" w:space="0" w:color="auto"/>
              <w:bottom w:val="single" w:sz="4" w:space="0" w:color="auto"/>
              <w:right w:val="single" w:sz="4" w:space="0" w:color="auto"/>
            </w:tcBorders>
            <w:vAlign w:val="center"/>
          </w:tcPr>
          <w:p w14:paraId="0D60D949" w14:textId="77777777" w:rsidR="00B051BF" w:rsidRPr="00C21306" w:rsidRDefault="00B051BF" w:rsidP="00760801">
            <w:pPr>
              <w:rPr>
                <w:rFonts w:ascii="Arial" w:eastAsia="Calibri" w:hAnsi="Arial" w:cs="Arial"/>
                <w:sz w:val="16"/>
                <w:szCs w:val="16"/>
                <w:lang w:val="es-ES" w:eastAsia="es-ES"/>
              </w:rPr>
            </w:pPr>
          </w:p>
        </w:tc>
        <w:tc>
          <w:tcPr>
            <w:tcW w:w="709" w:type="dxa"/>
            <w:tcBorders>
              <w:top w:val="single" w:sz="4" w:space="0" w:color="auto"/>
              <w:left w:val="single" w:sz="4" w:space="0" w:color="auto"/>
              <w:bottom w:val="single" w:sz="4" w:space="0" w:color="auto"/>
              <w:right w:val="single" w:sz="4" w:space="0" w:color="auto"/>
            </w:tcBorders>
            <w:vAlign w:val="center"/>
          </w:tcPr>
          <w:p w14:paraId="577C8429" w14:textId="4FA931B6" w:rsidR="00B051BF" w:rsidRPr="00C21306" w:rsidRDefault="00B051BF" w:rsidP="00760801">
            <w:pPr>
              <w:rPr>
                <w:rFonts w:ascii="Arial" w:eastAsia="Calibri" w:hAnsi="Arial" w:cs="Arial"/>
                <w:sz w:val="16"/>
                <w:szCs w:val="16"/>
                <w:lang w:val="es-ES" w:eastAsia="es-ES"/>
              </w:rPr>
            </w:pPr>
          </w:p>
        </w:tc>
        <w:tc>
          <w:tcPr>
            <w:tcW w:w="851" w:type="dxa"/>
            <w:tcBorders>
              <w:top w:val="single" w:sz="4" w:space="0" w:color="auto"/>
              <w:left w:val="single" w:sz="4" w:space="0" w:color="auto"/>
              <w:bottom w:val="single" w:sz="4" w:space="0" w:color="auto"/>
              <w:right w:val="single" w:sz="4" w:space="0" w:color="auto"/>
            </w:tcBorders>
            <w:vAlign w:val="center"/>
          </w:tcPr>
          <w:p w14:paraId="5EE6ED0A" w14:textId="4424B7BA" w:rsidR="00B051BF" w:rsidRPr="00C21306" w:rsidRDefault="00B051BF" w:rsidP="00760801">
            <w:pPr>
              <w:rPr>
                <w:rFonts w:ascii="Arial" w:eastAsia="Calibri" w:hAnsi="Arial" w:cs="Arial"/>
                <w:sz w:val="16"/>
                <w:szCs w:val="16"/>
                <w:lang w:val="es-ES" w:eastAsia="es-ES"/>
              </w:rPr>
            </w:pPr>
          </w:p>
        </w:tc>
        <w:tc>
          <w:tcPr>
            <w:tcW w:w="6203" w:type="dxa"/>
            <w:tcBorders>
              <w:top w:val="single" w:sz="4" w:space="0" w:color="auto"/>
              <w:left w:val="single" w:sz="4" w:space="0" w:color="auto"/>
              <w:bottom w:val="single" w:sz="4" w:space="0" w:color="auto"/>
              <w:right w:val="single" w:sz="4" w:space="0" w:color="auto"/>
            </w:tcBorders>
          </w:tcPr>
          <w:p w14:paraId="5C2071CC" w14:textId="11A77237"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 xml:space="preserve">Motocarro  </w:t>
            </w:r>
            <w:proofErr w:type="spellStart"/>
            <w:r>
              <w:rPr>
                <w:rFonts w:ascii="Arial" w:eastAsia="Calibri" w:hAnsi="Arial" w:cs="Arial"/>
                <w:sz w:val="16"/>
                <w:szCs w:val="16"/>
                <w:lang w:val="es-ES" w:eastAsia="es-ES"/>
              </w:rPr>
              <w:t>kenton</w:t>
            </w:r>
            <w:proofErr w:type="spellEnd"/>
            <w:r>
              <w:rPr>
                <w:rFonts w:ascii="Arial" w:eastAsia="Calibri" w:hAnsi="Arial" w:cs="Arial"/>
                <w:sz w:val="16"/>
                <w:szCs w:val="16"/>
                <w:lang w:val="es-ES" w:eastAsia="es-ES"/>
              </w:rPr>
              <w:t xml:space="preserve">  año 2017</w:t>
            </w:r>
          </w:p>
        </w:tc>
        <w:tc>
          <w:tcPr>
            <w:tcW w:w="1451" w:type="dxa"/>
            <w:tcBorders>
              <w:top w:val="single" w:sz="4" w:space="0" w:color="auto"/>
              <w:left w:val="single" w:sz="4" w:space="0" w:color="auto"/>
              <w:bottom w:val="single" w:sz="4" w:space="0" w:color="auto"/>
              <w:right w:val="single" w:sz="4" w:space="0" w:color="auto"/>
            </w:tcBorders>
          </w:tcPr>
          <w:p w14:paraId="63BA7ECA" w14:textId="5FD56E56" w:rsidR="00B051BF" w:rsidRPr="00C21306" w:rsidRDefault="00B051BF" w:rsidP="00760801">
            <w:pPr>
              <w:rPr>
                <w:rFonts w:ascii="Arial" w:eastAsia="Calibri" w:hAnsi="Arial" w:cs="Arial"/>
                <w:sz w:val="16"/>
                <w:szCs w:val="16"/>
                <w:lang w:val="es-ES" w:eastAsia="es-ES"/>
              </w:rPr>
            </w:pPr>
            <w:r>
              <w:rPr>
                <w:rFonts w:ascii="Arial" w:eastAsia="Calibri" w:hAnsi="Arial" w:cs="Arial"/>
                <w:sz w:val="16"/>
                <w:szCs w:val="16"/>
                <w:lang w:val="es-ES" w:eastAsia="es-ES"/>
              </w:rPr>
              <w:t>11.140.802</w:t>
            </w:r>
          </w:p>
        </w:tc>
      </w:tr>
    </w:tbl>
    <w:p w14:paraId="03236F67" w14:textId="77777777" w:rsidR="00455E95" w:rsidRPr="00C21306" w:rsidRDefault="00455E95" w:rsidP="00455E95">
      <w:pPr>
        <w:tabs>
          <w:tab w:val="left" w:pos="480"/>
          <w:tab w:val="right" w:leader="hyphen" w:pos="9720"/>
        </w:tabs>
        <w:rPr>
          <w:rFonts w:ascii="AvantGarde" w:eastAsia="Calibri" w:hAnsi="AvantGarde" w:cs="Arial"/>
          <w:sz w:val="23"/>
          <w:szCs w:val="23"/>
        </w:rPr>
      </w:pPr>
    </w:p>
    <w:p w14:paraId="49AA39AB" w14:textId="77777777" w:rsidR="00E91424" w:rsidRDefault="00E91424" w:rsidP="00483BC5">
      <w:pPr>
        <w:spacing w:after="0" w:line="240" w:lineRule="auto"/>
        <w:rPr>
          <w:rFonts w:ascii="Arial" w:eastAsia="Times New Roman" w:hAnsi="Arial" w:cs="Arial"/>
          <w:b/>
          <w:sz w:val="44"/>
          <w:szCs w:val="20"/>
        </w:rPr>
      </w:pPr>
    </w:p>
    <w:p w14:paraId="7EF15E4A" w14:textId="77777777" w:rsidR="00455E95" w:rsidRDefault="00455E95" w:rsidP="00483BC5">
      <w:pPr>
        <w:spacing w:after="0" w:line="240" w:lineRule="auto"/>
        <w:rPr>
          <w:rFonts w:ascii="Arial" w:eastAsia="Times New Roman" w:hAnsi="Arial" w:cs="Arial"/>
          <w:b/>
          <w:sz w:val="44"/>
          <w:szCs w:val="20"/>
        </w:rPr>
      </w:pPr>
    </w:p>
    <w:p w14:paraId="0CBB48A1" w14:textId="77777777" w:rsidR="00455E95" w:rsidRDefault="00455E95" w:rsidP="00483BC5">
      <w:pPr>
        <w:spacing w:after="0" w:line="240" w:lineRule="auto"/>
        <w:rPr>
          <w:rFonts w:ascii="Arial" w:eastAsia="Times New Roman" w:hAnsi="Arial" w:cs="Arial"/>
          <w:b/>
          <w:sz w:val="44"/>
          <w:szCs w:val="20"/>
        </w:rPr>
      </w:pPr>
    </w:p>
    <w:p w14:paraId="3EFD1A9D" w14:textId="77777777" w:rsidR="00F74325" w:rsidRDefault="00F74325" w:rsidP="00890A23">
      <w:pPr>
        <w:jc w:val="both"/>
        <w:rPr>
          <w:rFonts w:ascii="Arial" w:hAnsi="Arial" w:cs="Arial"/>
          <w:b/>
          <w:bCs/>
          <w:i/>
          <w:iCs/>
          <w:color w:val="FF0000"/>
          <w:sz w:val="28"/>
          <w:szCs w:val="20"/>
        </w:rPr>
      </w:pPr>
    </w:p>
    <w:p w14:paraId="28A66C6C" w14:textId="77777777" w:rsidR="00F60362" w:rsidRDefault="00F60362" w:rsidP="00890A23">
      <w:pPr>
        <w:jc w:val="both"/>
        <w:rPr>
          <w:rFonts w:ascii="Arial" w:hAnsi="Arial" w:cs="Arial"/>
          <w:b/>
          <w:bCs/>
          <w:i/>
          <w:iCs/>
          <w:color w:val="FF0000"/>
          <w:sz w:val="28"/>
          <w:szCs w:val="20"/>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bookmarkStart w:id="1" w:name="_Toc228071956"/>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5DBB27FB" w14:textId="126A835D" w:rsidR="00E4280A" w:rsidRPr="0025408B" w:rsidRDefault="0025408B" w:rsidP="005863AC">
      <w:pPr>
        <w:spacing w:after="0" w:line="240" w:lineRule="auto"/>
        <w:jc w:val="both"/>
        <w:rPr>
          <w:rFonts w:ascii="Arial" w:eastAsia="Times New Roman" w:hAnsi="Arial" w:cs="Arial"/>
          <w:i/>
          <w:color w:val="000000" w:themeColor="text1"/>
          <w:szCs w:val="20"/>
          <w:lang w:val="es-ES"/>
        </w:rPr>
      </w:pPr>
      <w:r w:rsidRPr="0025408B">
        <w:rPr>
          <w:rFonts w:ascii="Arial" w:eastAsia="Times New Roman" w:hAnsi="Arial" w:cs="Arial"/>
          <w:i/>
          <w:color w:val="000000" w:themeColor="text1"/>
          <w:szCs w:val="20"/>
          <w:lang w:val="es-ES"/>
        </w:rPr>
        <w:t xml:space="preserve">A los </w:t>
      </w:r>
      <w:r w:rsidR="00F74325">
        <w:rPr>
          <w:rFonts w:ascii="Arial" w:eastAsia="Times New Roman" w:hAnsi="Arial" w:cs="Arial"/>
          <w:i/>
          <w:color w:val="000000" w:themeColor="text1"/>
          <w:szCs w:val="20"/>
          <w:lang w:val="es-ES"/>
        </w:rPr>
        <w:t>10</w:t>
      </w:r>
      <w:r w:rsidRPr="0025408B">
        <w:rPr>
          <w:rFonts w:ascii="Arial" w:eastAsia="Times New Roman" w:hAnsi="Arial" w:cs="Arial"/>
          <w:i/>
          <w:color w:val="000000" w:themeColor="text1"/>
          <w:szCs w:val="20"/>
          <w:lang w:val="es-ES"/>
        </w:rPr>
        <w:t xml:space="preserve"> día de haber firmado el contrato</w:t>
      </w:r>
      <w:r>
        <w:rPr>
          <w:rFonts w:ascii="Arial" w:eastAsia="Times New Roman" w:hAnsi="Arial" w:cs="Arial"/>
          <w:i/>
          <w:color w:val="000000" w:themeColor="text1"/>
          <w:szCs w:val="20"/>
          <w:lang w:val="es-ES"/>
        </w:rPr>
        <w:t>.</w:t>
      </w:r>
    </w:p>
    <w:p w14:paraId="6E2A6EF4" w14:textId="77777777" w:rsidR="004D377C" w:rsidRDefault="004D377C" w:rsidP="005863AC">
      <w:pPr>
        <w:spacing w:after="0" w:line="240" w:lineRule="auto"/>
        <w:jc w:val="both"/>
        <w:rPr>
          <w:rFonts w:ascii="Arial" w:eastAsia="Times New Roman" w:hAnsi="Arial" w:cs="Arial"/>
          <w:b/>
          <w:color w:val="000000" w:themeColor="text1"/>
          <w:sz w:val="36"/>
          <w:szCs w:val="20"/>
          <w:highlight w:val="yellow"/>
          <w:lang w:val="es-ES"/>
        </w:rPr>
      </w:pPr>
    </w:p>
    <w:p w14:paraId="6542F1F2" w14:textId="77777777" w:rsidR="00F60362" w:rsidRDefault="00F60362" w:rsidP="005863AC">
      <w:pPr>
        <w:spacing w:after="0" w:line="240" w:lineRule="auto"/>
        <w:jc w:val="both"/>
        <w:rPr>
          <w:rFonts w:ascii="Arial" w:eastAsia="Times New Roman" w:hAnsi="Arial" w:cs="Arial"/>
          <w:b/>
          <w:color w:val="000000" w:themeColor="text1"/>
          <w:sz w:val="36"/>
          <w:szCs w:val="20"/>
          <w:highlight w:val="yellow"/>
          <w:lang w:val="es-ES"/>
        </w:rPr>
      </w:pPr>
    </w:p>
    <w:p w14:paraId="5448CBDF" w14:textId="77777777" w:rsidR="00F60362" w:rsidRDefault="00F60362" w:rsidP="005863AC">
      <w:pPr>
        <w:spacing w:after="0" w:line="240" w:lineRule="auto"/>
        <w:jc w:val="both"/>
        <w:rPr>
          <w:rFonts w:ascii="Arial" w:eastAsia="Times New Roman" w:hAnsi="Arial" w:cs="Arial"/>
          <w:b/>
          <w:color w:val="000000" w:themeColor="text1"/>
          <w:sz w:val="36"/>
          <w:szCs w:val="20"/>
          <w:highlight w:val="yellow"/>
          <w:lang w:val="es-ES"/>
        </w:rPr>
      </w:pPr>
    </w:p>
    <w:p w14:paraId="07C206A0" w14:textId="77777777" w:rsidR="00F60362" w:rsidRDefault="00F60362" w:rsidP="005863AC">
      <w:pPr>
        <w:spacing w:after="0" w:line="240" w:lineRule="auto"/>
        <w:jc w:val="both"/>
        <w:rPr>
          <w:rFonts w:ascii="Arial" w:eastAsia="Times New Roman" w:hAnsi="Arial" w:cs="Arial"/>
          <w:b/>
          <w:color w:val="000000" w:themeColor="text1"/>
          <w:sz w:val="36"/>
          <w:szCs w:val="20"/>
          <w:highlight w:val="yellow"/>
          <w:lang w:val="es-ES"/>
        </w:rPr>
      </w:pPr>
    </w:p>
    <w:p w14:paraId="75C1495C" w14:textId="77777777" w:rsidR="00F60362" w:rsidRDefault="00F60362" w:rsidP="005863AC">
      <w:pPr>
        <w:spacing w:after="0" w:line="240" w:lineRule="auto"/>
        <w:jc w:val="both"/>
        <w:rPr>
          <w:rFonts w:ascii="Arial" w:eastAsia="Times New Roman" w:hAnsi="Arial" w:cs="Arial"/>
          <w:b/>
          <w:color w:val="000000" w:themeColor="text1"/>
          <w:sz w:val="36"/>
          <w:szCs w:val="20"/>
          <w:highlight w:val="yellow"/>
          <w:lang w:val="es-ES"/>
        </w:rPr>
      </w:pPr>
    </w:p>
    <w:p w14:paraId="6CEF7B60" w14:textId="77777777"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9"/>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391A87">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C50D79">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391A87">
        <w:trPr>
          <w:jc w:val="center"/>
        </w:trPr>
        <w:tc>
          <w:tcPr>
            <w:tcW w:w="10231" w:type="dxa"/>
          </w:tcPr>
          <w:p w14:paraId="0B4B134C" w14:textId="77777777" w:rsidR="00A93666" w:rsidRPr="00C74B4B" w:rsidRDefault="00A93666" w:rsidP="00C50D79">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391A87">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391A87">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391A87">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391A87">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C50D79">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391A87">
        <w:trPr>
          <w:gridAfter w:val="1"/>
          <w:wAfter w:w="112" w:type="dxa"/>
          <w:trHeight w:val="281"/>
          <w:jc w:val="center"/>
        </w:trPr>
        <w:tc>
          <w:tcPr>
            <w:tcW w:w="10269" w:type="dxa"/>
            <w:gridSpan w:val="2"/>
          </w:tcPr>
          <w:p w14:paraId="7422B1BA" w14:textId="387FD70C" w:rsidR="00C85F27" w:rsidRPr="00C74B4B" w:rsidRDefault="00C85F27" w:rsidP="00C50D79">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91A87">
        <w:trPr>
          <w:gridAfter w:val="1"/>
          <w:wAfter w:w="112" w:type="dxa"/>
          <w:trHeight w:val="271"/>
          <w:jc w:val="center"/>
        </w:trPr>
        <w:tc>
          <w:tcPr>
            <w:tcW w:w="10269" w:type="dxa"/>
            <w:gridSpan w:val="2"/>
          </w:tcPr>
          <w:p w14:paraId="4256B0FF" w14:textId="3D3414C0" w:rsidR="00C85F27" w:rsidRPr="00C74B4B" w:rsidRDefault="00C85F27" w:rsidP="00C50D79">
            <w:pPr>
              <w:pStyle w:val="Prrafodelista"/>
              <w:numPr>
                <w:ilvl w:val="0"/>
                <w:numId w:val="10"/>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391A87">
        <w:trPr>
          <w:gridAfter w:val="1"/>
          <w:wAfter w:w="112" w:type="dxa"/>
          <w:trHeight w:val="275"/>
          <w:jc w:val="center"/>
        </w:trPr>
        <w:tc>
          <w:tcPr>
            <w:tcW w:w="10269" w:type="dxa"/>
            <w:gridSpan w:val="2"/>
          </w:tcPr>
          <w:p w14:paraId="7D6163F4" w14:textId="7D8A4E09" w:rsidR="00C85F27" w:rsidRPr="00C74B4B" w:rsidRDefault="00C85F27" w:rsidP="00C50D79">
            <w:pPr>
              <w:pStyle w:val="Prrafodelista"/>
              <w:numPr>
                <w:ilvl w:val="0"/>
                <w:numId w:val="10"/>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C50D79">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391A87">
        <w:trPr>
          <w:gridAfter w:val="1"/>
          <w:wAfter w:w="112" w:type="dxa"/>
          <w:trHeight w:val="500"/>
          <w:jc w:val="center"/>
        </w:trPr>
        <w:tc>
          <w:tcPr>
            <w:tcW w:w="10269" w:type="dxa"/>
            <w:gridSpan w:val="2"/>
          </w:tcPr>
          <w:p w14:paraId="615B870B" w14:textId="2FC829FB" w:rsidR="00C85F27" w:rsidRPr="00C74B4B" w:rsidRDefault="00C85F27" w:rsidP="00C50D79">
            <w:pPr>
              <w:pStyle w:val="Prrafodelista"/>
              <w:numPr>
                <w:ilvl w:val="0"/>
                <w:numId w:val="10"/>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391A87">
        <w:trPr>
          <w:gridAfter w:val="1"/>
          <w:wAfter w:w="112" w:type="dxa"/>
          <w:trHeight w:val="500"/>
          <w:jc w:val="center"/>
        </w:trPr>
        <w:tc>
          <w:tcPr>
            <w:tcW w:w="10269" w:type="dxa"/>
            <w:gridSpan w:val="2"/>
          </w:tcPr>
          <w:p w14:paraId="67060A63" w14:textId="2BBEA85C" w:rsidR="00C85F27" w:rsidRPr="00C74B4B" w:rsidRDefault="00C85F27" w:rsidP="00C50D79">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391A87">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C50D79">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391A87">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C50D79">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391A87">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C50D79">
            <w:pPr>
              <w:pStyle w:val="Prrafodelista"/>
              <w:numPr>
                <w:ilvl w:val="0"/>
                <w:numId w:val="15"/>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391A87">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C50D79">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391A87">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C50D79">
            <w:pPr>
              <w:pStyle w:val="Listaconvietas"/>
              <w:numPr>
                <w:ilvl w:val="0"/>
                <w:numId w:val="15"/>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391A87">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C50D79">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391A87">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C50D79">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391A87">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C50D79">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391A87">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391A87">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391A87">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C50D79">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C50D79">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C50D79">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391A87">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C50D79">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C50D79">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C50D79">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391A87">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C50D79">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391A87">
        <w:trPr>
          <w:trHeight w:val="564"/>
          <w:jc w:val="center"/>
        </w:trPr>
        <w:tc>
          <w:tcPr>
            <w:tcW w:w="10231" w:type="dxa"/>
            <w:tcBorders>
              <w:top w:val="single" w:sz="2" w:space="0" w:color="auto"/>
            </w:tcBorders>
          </w:tcPr>
          <w:p w14:paraId="2BA57754" w14:textId="77777777" w:rsidR="00C633AE" w:rsidRPr="00102368" w:rsidRDefault="00C633AE" w:rsidP="00C633AE">
            <w:pPr>
              <w:autoSpaceDE w:val="0"/>
              <w:autoSpaceDN w:val="0"/>
              <w:adjustRightInd w:val="0"/>
              <w:spacing w:after="276" w:line="240" w:lineRule="auto"/>
              <w:rPr>
                <w:rFonts w:ascii="Times New Roman" w:hAnsi="Times New Roman" w:cs="Times New Roman"/>
                <w:color w:val="000000"/>
                <w:sz w:val="23"/>
                <w:szCs w:val="23"/>
                <w:lang w:val="es-PA"/>
              </w:rPr>
            </w:pPr>
            <w:r w:rsidRPr="00DE77B9">
              <w:rPr>
                <w:rFonts w:ascii="Times New Roman" w:hAnsi="Times New Roman" w:cs="Times New Roman"/>
                <w:i/>
                <w:iCs/>
                <w:color w:val="000000"/>
                <w:sz w:val="23"/>
                <w:szCs w:val="23"/>
                <w:lang w:val="es-PA"/>
              </w:rPr>
              <w:t>Copia de Contratos o facturas dentro de los años 2013, 2014 y 2015 que demuestren la provisión de</w:t>
            </w:r>
            <w:r>
              <w:rPr>
                <w:rFonts w:ascii="Times New Roman" w:hAnsi="Times New Roman" w:cs="Times New Roman"/>
                <w:i/>
                <w:iCs/>
                <w:color w:val="000000"/>
                <w:sz w:val="23"/>
                <w:szCs w:val="23"/>
                <w:lang w:val="es-PA"/>
              </w:rPr>
              <w:t xml:space="preserve"> AIRE ACONDICIONADO,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 ciento) del valor de la oferta </w:t>
            </w:r>
          </w:p>
          <w:p w14:paraId="72D02C60" w14:textId="374364FF" w:rsidR="00DD50D4" w:rsidRDefault="00DD50D4" w:rsidP="00CF1418">
            <w:pPr>
              <w:rPr>
                <w:rFonts w:ascii="Arial" w:hAnsi="Arial" w:cs="Arial"/>
                <w:b/>
                <w:sz w:val="24"/>
                <w:lang w:val="es-PA"/>
              </w:rPr>
            </w:pPr>
          </w:p>
          <w:p w14:paraId="04D5B43F" w14:textId="77777777" w:rsidR="00372B1C" w:rsidRDefault="00372B1C" w:rsidP="00CF1418">
            <w:pPr>
              <w:rPr>
                <w:rFonts w:ascii="Arial" w:hAnsi="Arial" w:cs="Arial"/>
                <w:b/>
                <w:sz w:val="24"/>
                <w:lang w:val="es-PA"/>
              </w:rPr>
            </w:pPr>
          </w:p>
          <w:p w14:paraId="15708093" w14:textId="77777777" w:rsidR="00372B1C" w:rsidRPr="0025408B" w:rsidRDefault="00372B1C" w:rsidP="00CF1418">
            <w:pPr>
              <w:rPr>
                <w:rFonts w:ascii="Arial" w:hAnsi="Arial" w:cs="Arial"/>
                <w:b/>
                <w:sz w:val="24"/>
                <w:lang w:val="es-PA"/>
              </w:rPr>
            </w:pPr>
          </w:p>
          <w:p w14:paraId="2F8669DF" w14:textId="77777777" w:rsidR="0025408B" w:rsidRDefault="0025408B" w:rsidP="00CF1418">
            <w:pPr>
              <w:rPr>
                <w:rFonts w:ascii="Arial" w:hAnsi="Arial" w:cs="Arial"/>
                <w:b/>
                <w:sz w:val="24"/>
              </w:rPr>
            </w:pPr>
          </w:p>
          <w:p w14:paraId="529864AE" w14:textId="77777777" w:rsidR="0025408B" w:rsidRDefault="0025408B" w:rsidP="00CF1418">
            <w:pPr>
              <w:rPr>
                <w:rFonts w:ascii="Arial" w:hAnsi="Arial" w:cs="Arial"/>
                <w:b/>
                <w:sz w:val="24"/>
              </w:rPr>
            </w:pPr>
          </w:p>
          <w:p w14:paraId="4F3E0DDD" w14:textId="38460F92" w:rsidR="0025408B" w:rsidRPr="00C74B4B" w:rsidRDefault="0025408B" w:rsidP="00CF1418">
            <w:pPr>
              <w:rPr>
                <w:rFonts w:ascii="Arial" w:hAnsi="Arial" w:cs="Arial"/>
                <w:b/>
                <w:sz w:val="24"/>
              </w:rPr>
            </w:pP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7777777"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C50D79">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C50D79">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C50D79">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C50D79">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C50D79">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C50D79">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C50D79">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C50D79">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C50D79">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C50D79">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C50D79">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C50D79">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lastRenderedPageBreak/>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C50D79">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18ED6" w14:textId="77777777" w:rsidR="006B44A7" w:rsidRDefault="006B44A7" w:rsidP="003D1C8A">
      <w:pPr>
        <w:spacing w:after="0" w:line="240" w:lineRule="auto"/>
      </w:pPr>
      <w:r>
        <w:separator/>
      </w:r>
    </w:p>
  </w:endnote>
  <w:endnote w:type="continuationSeparator" w:id="0">
    <w:p w14:paraId="0CC020DD" w14:textId="77777777" w:rsidR="006B44A7" w:rsidRDefault="006B44A7"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ndale Sans UI">
    <w:altName w:val="Times New Roman"/>
    <w:charset w:val="00"/>
    <w:family w:val="auto"/>
    <w:pitch w:val="variable"/>
  </w:font>
  <w:font w:name="AvantGarde">
    <w:altName w:val="Century Gothic"/>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F2A56B" w14:textId="77777777" w:rsidR="006B44A7" w:rsidRDefault="006B44A7" w:rsidP="003D1C8A">
      <w:pPr>
        <w:spacing w:after="0" w:line="240" w:lineRule="auto"/>
      </w:pPr>
      <w:r>
        <w:separator/>
      </w:r>
    </w:p>
  </w:footnote>
  <w:footnote w:type="continuationSeparator" w:id="0">
    <w:p w14:paraId="335CA5CA" w14:textId="77777777" w:rsidR="006B44A7" w:rsidRDefault="006B44A7"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760801" w:rsidRDefault="00760801" w:rsidP="003D1C8A">
    <w:pPr>
      <w:pStyle w:val="Encabezado"/>
      <w:jc w:val="center"/>
      <w:rPr>
        <w:rFonts w:cstheme="minorHAnsi"/>
        <w:b/>
        <w:i/>
        <w:sz w:val="24"/>
      </w:rPr>
    </w:pPr>
  </w:p>
  <w:p w14:paraId="3A283BA9" w14:textId="77777777" w:rsidR="00760801" w:rsidRDefault="0076080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120047D1"/>
    <w:multiLevelType w:val="hybridMultilevel"/>
    <w:tmpl w:val="C7F6E69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41D5943"/>
    <w:multiLevelType w:val="singleLevel"/>
    <w:tmpl w:val="158E70F6"/>
    <w:lvl w:ilvl="0">
      <w:start w:val="1"/>
      <w:numFmt w:val="lowerLetter"/>
      <w:lvlText w:val="%1)"/>
      <w:legacy w:legacy="1" w:legacySpace="0" w:legacyIndent="567"/>
      <w:lvlJc w:val="left"/>
      <w:pPr>
        <w:ind w:left="567" w:hanging="567"/>
      </w:pPr>
    </w:lvl>
  </w:abstractNum>
  <w:abstractNum w:abstractNumId="3">
    <w:nsid w:val="25FC6290"/>
    <w:multiLevelType w:val="hybridMultilevel"/>
    <w:tmpl w:val="F3247434"/>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481E660C"/>
    <w:multiLevelType w:val="hybridMultilevel"/>
    <w:tmpl w:val="F3C679E2"/>
    <w:lvl w:ilvl="0" w:tplc="AEA6A9F0">
      <w:start w:val="1"/>
      <w:numFmt w:val="lowerLetter"/>
      <w:lvlText w:val="%1-"/>
      <w:lvlJc w:val="left"/>
      <w:pPr>
        <w:ind w:left="2064" w:hanging="360"/>
      </w:pPr>
      <w:rPr>
        <w:rFonts w:hint="default"/>
      </w:rPr>
    </w:lvl>
    <w:lvl w:ilvl="1" w:tplc="180A0019" w:tentative="1">
      <w:start w:val="1"/>
      <w:numFmt w:val="lowerLetter"/>
      <w:lvlText w:val="%2."/>
      <w:lvlJc w:val="left"/>
      <w:pPr>
        <w:ind w:left="2784" w:hanging="360"/>
      </w:pPr>
    </w:lvl>
    <w:lvl w:ilvl="2" w:tplc="180A001B" w:tentative="1">
      <w:start w:val="1"/>
      <w:numFmt w:val="lowerRoman"/>
      <w:lvlText w:val="%3."/>
      <w:lvlJc w:val="right"/>
      <w:pPr>
        <w:ind w:left="3504" w:hanging="180"/>
      </w:pPr>
    </w:lvl>
    <w:lvl w:ilvl="3" w:tplc="180A000F" w:tentative="1">
      <w:start w:val="1"/>
      <w:numFmt w:val="decimal"/>
      <w:lvlText w:val="%4."/>
      <w:lvlJc w:val="left"/>
      <w:pPr>
        <w:ind w:left="4224" w:hanging="360"/>
      </w:pPr>
    </w:lvl>
    <w:lvl w:ilvl="4" w:tplc="180A0019" w:tentative="1">
      <w:start w:val="1"/>
      <w:numFmt w:val="lowerLetter"/>
      <w:lvlText w:val="%5."/>
      <w:lvlJc w:val="left"/>
      <w:pPr>
        <w:ind w:left="4944" w:hanging="360"/>
      </w:pPr>
    </w:lvl>
    <w:lvl w:ilvl="5" w:tplc="180A001B" w:tentative="1">
      <w:start w:val="1"/>
      <w:numFmt w:val="lowerRoman"/>
      <w:lvlText w:val="%6."/>
      <w:lvlJc w:val="right"/>
      <w:pPr>
        <w:ind w:left="5664" w:hanging="180"/>
      </w:pPr>
    </w:lvl>
    <w:lvl w:ilvl="6" w:tplc="180A000F" w:tentative="1">
      <w:start w:val="1"/>
      <w:numFmt w:val="decimal"/>
      <w:lvlText w:val="%7."/>
      <w:lvlJc w:val="left"/>
      <w:pPr>
        <w:ind w:left="6384" w:hanging="360"/>
      </w:pPr>
    </w:lvl>
    <w:lvl w:ilvl="7" w:tplc="180A0019" w:tentative="1">
      <w:start w:val="1"/>
      <w:numFmt w:val="lowerLetter"/>
      <w:lvlText w:val="%8."/>
      <w:lvlJc w:val="left"/>
      <w:pPr>
        <w:ind w:left="7104" w:hanging="360"/>
      </w:pPr>
    </w:lvl>
    <w:lvl w:ilvl="8" w:tplc="180A001B" w:tentative="1">
      <w:start w:val="1"/>
      <w:numFmt w:val="lowerRoman"/>
      <w:lvlText w:val="%9."/>
      <w:lvlJc w:val="right"/>
      <w:pPr>
        <w:ind w:left="7824"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8">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19">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2"/>
  </w:num>
  <w:num w:numId="2">
    <w:abstractNumId w:val="15"/>
  </w:num>
  <w:num w:numId="3">
    <w:abstractNumId w:val="0"/>
  </w:num>
  <w:num w:numId="4">
    <w:abstractNumId w:val="9"/>
  </w:num>
  <w:num w:numId="5">
    <w:abstractNumId w:val="16"/>
  </w:num>
  <w:num w:numId="6">
    <w:abstractNumId w:val="11"/>
  </w:num>
  <w:num w:numId="7">
    <w:abstractNumId w:val="19"/>
  </w:num>
  <w:num w:numId="8">
    <w:abstractNumId w:val="6"/>
  </w:num>
  <w:num w:numId="9">
    <w:abstractNumId w:val="10"/>
  </w:num>
  <w:num w:numId="10">
    <w:abstractNumId w:val="8"/>
  </w:num>
  <w:num w:numId="11">
    <w:abstractNumId w:val="17"/>
  </w:num>
  <w:num w:numId="12">
    <w:abstractNumId w:val="20"/>
  </w:num>
  <w:num w:numId="13">
    <w:abstractNumId w:val="4"/>
  </w:num>
  <w:num w:numId="14">
    <w:abstractNumId w:val="18"/>
  </w:num>
  <w:num w:numId="15">
    <w:abstractNumId w:val="13"/>
  </w:num>
  <w:num w:numId="16">
    <w:abstractNumId w:val="5"/>
  </w:num>
  <w:num w:numId="17">
    <w:abstractNumId w:val="14"/>
  </w:num>
  <w:num w:numId="18">
    <w:abstractNumId w:val="2"/>
  </w:num>
  <w:num w:numId="19">
    <w:abstractNumId w:val="3"/>
  </w:num>
  <w:num w:numId="20">
    <w:abstractNumId w:val="1"/>
  </w:num>
  <w:num w:numId="2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3185"/>
    <w:rsid w:val="0001405B"/>
    <w:rsid w:val="000158ED"/>
    <w:rsid w:val="00023171"/>
    <w:rsid w:val="00030501"/>
    <w:rsid w:val="0003412D"/>
    <w:rsid w:val="00035CEB"/>
    <w:rsid w:val="00045B8B"/>
    <w:rsid w:val="00052A48"/>
    <w:rsid w:val="00061E4F"/>
    <w:rsid w:val="00074656"/>
    <w:rsid w:val="0008485D"/>
    <w:rsid w:val="000A45A3"/>
    <w:rsid w:val="000A4BCF"/>
    <w:rsid w:val="000B034E"/>
    <w:rsid w:val="000B3799"/>
    <w:rsid w:val="000B7024"/>
    <w:rsid w:val="000C6691"/>
    <w:rsid w:val="000D313C"/>
    <w:rsid w:val="000D5C09"/>
    <w:rsid w:val="000E169C"/>
    <w:rsid w:val="000E4893"/>
    <w:rsid w:val="000E5A80"/>
    <w:rsid w:val="000F6F8F"/>
    <w:rsid w:val="0010139B"/>
    <w:rsid w:val="001047BD"/>
    <w:rsid w:val="00106362"/>
    <w:rsid w:val="00107965"/>
    <w:rsid w:val="0011086A"/>
    <w:rsid w:val="00115E06"/>
    <w:rsid w:val="00120899"/>
    <w:rsid w:val="0012194C"/>
    <w:rsid w:val="0012233D"/>
    <w:rsid w:val="00134709"/>
    <w:rsid w:val="00136FA7"/>
    <w:rsid w:val="00140563"/>
    <w:rsid w:val="0014333C"/>
    <w:rsid w:val="0016585B"/>
    <w:rsid w:val="00173C9E"/>
    <w:rsid w:val="00182ECD"/>
    <w:rsid w:val="00182FAF"/>
    <w:rsid w:val="001A3568"/>
    <w:rsid w:val="001A56E7"/>
    <w:rsid w:val="001B32CF"/>
    <w:rsid w:val="001C252A"/>
    <w:rsid w:val="001C3235"/>
    <w:rsid w:val="001D7681"/>
    <w:rsid w:val="001E29FA"/>
    <w:rsid w:val="001E42A2"/>
    <w:rsid w:val="001F62A3"/>
    <w:rsid w:val="001F6D72"/>
    <w:rsid w:val="00200A95"/>
    <w:rsid w:val="00215499"/>
    <w:rsid w:val="00217A6B"/>
    <w:rsid w:val="00224944"/>
    <w:rsid w:val="00243D51"/>
    <w:rsid w:val="00250F3A"/>
    <w:rsid w:val="00253492"/>
    <w:rsid w:val="0025408B"/>
    <w:rsid w:val="00256866"/>
    <w:rsid w:val="00257C4A"/>
    <w:rsid w:val="0026078B"/>
    <w:rsid w:val="002720FB"/>
    <w:rsid w:val="00273794"/>
    <w:rsid w:val="00281F66"/>
    <w:rsid w:val="0028397F"/>
    <w:rsid w:val="00285FF9"/>
    <w:rsid w:val="00290681"/>
    <w:rsid w:val="00292A53"/>
    <w:rsid w:val="00296EE5"/>
    <w:rsid w:val="002A2005"/>
    <w:rsid w:val="002B18F0"/>
    <w:rsid w:val="002B6401"/>
    <w:rsid w:val="002C623B"/>
    <w:rsid w:val="002C78B5"/>
    <w:rsid w:val="002D4C87"/>
    <w:rsid w:val="002F7114"/>
    <w:rsid w:val="003023D1"/>
    <w:rsid w:val="00310AED"/>
    <w:rsid w:val="00320350"/>
    <w:rsid w:val="00327FC3"/>
    <w:rsid w:val="0033013E"/>
    <w:rsid w:val="003303C3"/>
    <w:rsid w:val="00337F51"/>
    <w:rsid w:val="00344823"/>
    <w:rsid w:val="003640C8"/>
    <w:rsid w:val="00372B1C"/>
    <w:rsid w:val="003815D1"/>
    <w:rsid w:val="003842CB"/>
    <w:rsid w:val="00391A87"/>
    <w:rsid w:val="003A178E"/>
    <w:rsid w:val="003A3EE0"/>
    <w:rsid w:val="003B5283"/>
    <w:rsid w:val="003C0B8F"/>
    <w:rsid w:val="003D1C8A"/>
    <w:rsid w:val="003D6B6F"/>
    <w:rsid w:val="003F0230"/>
    <w:rsid w:val="00403559"/>
    <w:rsid w:val="004038B8"/>
    <w:rsid w:val="0041444B"/>
    <w:rsid w:val="0042209C"/>
    <w:rsid w:val="00422221"/>
    <w:rsid w:val="00440F84"/>
    <w:rsid w:val="00455E95"/>
    <w:rsid w:val="004638BB"/>
    <w:rsid w:val="00475497"/>
    <w:rsid w:val="00483BC5"/>
    <w:rsid w:val="00484722"/>
    <w:rsid w:val="00490EE4"/>
    <w:rsid w:val="004A0799"/>
    <w:rsid w:val="004A1290"/>
    <w:rsid w:val="004A7D22"/>
    <w:rsid w:val="004B187B"/>
    <w:rsid w:val="004B2EEE"/>
    <w:rsid w:val="004B33D2"/>
    <w:rsid w:val="004B59A6"/>
    <w:rsid w:val="004C039D"/>
    <w:rsid w:val="004C62A9"/>
    <w:rsid w:val="004D377C"/>
    <w:rsid w:val="004D3D6D"/>
    <w:rsid w:val="004D631C"/>
    <w:rsid w:val="004D7F5F"/>
    <w:rsid w:val="004E13B2"/>
    <w:rsid w:val="004E4203"/>
    <w:rsid w:val="004E69A3"/>
    <w:rsid w:val="004F587D"/>
    <w:rsid w:val="005034A6"/>
    <w:rsid w:val="00511A0D"/>
    <w:rsid w:val="005154A6"/>
    <w:rsid w:val="005221F3"/>
    <w:rsid w:val="0052494A"/>
    <w:rsid w:val="00532884"/>
    <w:rsid w:val="00543486"/>
    <w:rsid w:val="00545A02"/>
    <w:rsid w:val="005526B7"/>
    <w:rsid w:val="005541FE"/>
    <w:rsid w:val="0056090E"/>
    <w:rsid w:val="005664D8"/>
    <w:rsid w:val="00570376"/>
    <w:rsid w:val="00571234"/>
    <w:rsid w:val="005723D3"/>
    <w:rsid w:val="0057393C"/>
    <w:rsid w:val="00574786"/>
    <w:rsid w:val="00581706"/>
    <w:rsid w:val="005863AC"/>
    <w:rsid w:val="005A2AC0"/>
    <w:rsid w:val="005A3612"/>
    <w:rsid w:val="005B153B"/>
    <w:rsid w:val="005C10A3"/>
    <w:rsid w:val="005C1D3E"/>
    <w:rsid w:val="005C5317"/>
    <w:rsid w:val="005D36AF"/>
    <w:rsid w:val="005D7C18"/>
    <w:rsid w:val="005E131D"/>
    <w:rsid w:val="005E3769"/>
    <w:rsid w:val="005E4798"/>
    <w:rsid w:val="005E4917"/>
    <w:rsid w:val="005E7C9F"/>
    <w:rsid w:val="005F2E2C"/>
    <w:rsid w:val="005F6D7A"/>
    <w:rsid w:val="00603B41"/>
    <w:rsid w:val="00603EF8"/>
    <w:rsid w:val="00606947"/>
    <w:rsid w:val="00610735"/>
    <w:rsid w:val="006119A4"/>
    <w:rsid w:val="00612304"/>
    <w:rsid w:val="00615527"/>
    <w:rsid w:val="00616EED"/>
    <w:rsid w:val="006235A1"/>
    <w:rsid w:val="00626F10"/>
    <w:rsid w:val="006333B2"/>
    <w:rsid w:val="00641672"/>
    <w:rsid w:val="00652915"/>
    <w:rsid w:val="00652C9E"/>
    <w:rsid w:val="006544AF"/>
    <w:rsid w:val="00667C00"/>
    <w:rsid w:val="0067437B"/>
    <w:rsid w:val="006761E4"/>
    <w:rsid w:val="00684EBB"/>
    <w:rsid w:val="00685C80"/>
    <w:rsid w:val="00694378"/>
    <w:rsid w:val="006A096E"/>
    <w:rsid w:val="006B0D43"/>
    <w:rsid w:val="006B2735"/>
    <w:rsid w:val="006B3670"/>
    <w:rsid w:val="006B44A7"/>
    <w:rsid w:val="006C2A9D"/>
    <w:rsid w:val="006D0B4A"/>
    <w:rsid w:val="006D1AEA"/>
    <w:rsid w:val="006E0CFD"/>
    <w:rsid w:val="006E3233"/>
    <w:rsid w:val="00707DD9"/>
    <w:rsid w:val="00716D50"/>
    <w:rsid w:val="007262B6"/>
    <w:rsid w:val="00741391"/>
    <w:rsid w:val="00744863"/>
    <w:rsid w:val="007458B9"/>
    <w:rsid w:val="007547B5"/>
    <w:rsid w:val="00760801"/>
    <w:rsid w:val="00761A1F"/>
    <w:rsid w:val="0076779E"/>
    <w:rsid w:val="00770832"/>
    <w:rsid w:val="007739DF"/>
    <w:rsid w:val="00774386"/>
    <w:rsid w:val="007851BA"/>
    <w:rsid w:val="007875C1"/>
    <w:rsid w:val="00787D0D"/>
    <w:rsid w:val="007903E6"/>
    <w:rsid w:val="00791695"/>
    <w:rsid w:val="007A270F"/>
    <w:rsid w:val="007B3660"/>
    <w:rsid w:val="007C1970"/>
    <w:rsid w:val="007D2766"/>
    <w:rsid w:val="007E5119"/>
    <w:rsid w:val="007F157D"/>
    <w:rsid w:val="008116BF"/>
    <w:rsid w:val="00814337"/>
    <w:rsid w:val="008151DF"/>
    <w:rsid w:val="008318D7"/>
    <w:rsid w:val="008423BA"/>
    <w:rsid w:val="00846659"/>
    <w:rsid w:val="0086474A"/>
    <w:rsid w:val="00866147"/>
    <w:rsid w:val="0087278F"/>
    <w:rsid w:val="00880949"/>
    <w:rsid w:val="00880D90"/>
    <w:rsid w:val="0088453E"/>
    <w:rsid w:val="00887A41"/>
    <w:rsid w:val="00890A23"/>
    <w:rsid w:val="008A1BBF"/>
    <w:rsid w:val="008A7BFD"/>
    <w:rsid w:val="008B110A"/>
    <w:rsid w:val="008C1B4A"/>
    <w:rsid w:val="008D2059"/>
    <w:rsid w:val="008E5B81"/>
    <w:rsid w:val="008F200B"/>
    <w:rsid w:val="008F622A"/>
    <w:rsid w:val="00900483"/>
    <w:rsid w:val="00900976"/>
    <w:rsid w:val="00914581"/>
    <w:rsid w:val="0092019F"/>
    <w:rsid w:val="00920931"/>
    <w:rsid w:val="009216F0"/>
    <w:rsid w:val="00921766"/>
    <w:rsid w:val="00922CA0"/>
    <w:rsid w:val="00943722"/>
    <w:rsid w:val="00947242"/>
    <w:rsid w:val="00964A64"/>
    <w:rsid w:val="0096502F"/>
    <w:rsid w:val="0099442E"/>
    <w:rsid w:val="0099500D"/>
    <w:rsid w:val="009A3BD0"/>
    <w:rsid w:val="009B1AE4"/>
    <w:rsid w:val="009B44B0"/>
    <w:rsid w:val="009B6122"/>
    <w:rsid w:val="009C0579"/>
    <w:rsid w:val="009C3D6E"/>
    <w:rsid w:val="009C5465"/>
    <w:rsid w:val="009F536E"/>
    <w:rsid w:val="00A00107"/>
    <w:rsid w:val="00A00B4F"/>
    <w:rsid w:val="00A040A2"/>
    <w:rsid w:val="00A1743F"/>
    <w:rsid w:val="00A35CDC"/>
    <w:rsid w:val="00A4217C"/>
    <w:rsid w:val="00A555C5"/>
    <w:rsid w:val="00A64641"/>
    <w:rsid w:val="00A72141"/>
    <w:rsid w:val="00A75691"/>
    <w:rsid w:val="00A8113B"/>
    <w:rsid w:val="00A8556C"/>
    <w:rsid w:val="00A9013B"/>
    <w:rsid w:val="00A90874"/>
    <w:rsid w:val="00A91809"/>
    <w:rsid w:val="00A91DD5"/>
    <w:rsid w:val="00A93666"/>
    <w:rsid w:val="00A94CBE"/>
    <w:rsid w:val="00A9576C"/>
    <w:rsid w:val="00AA3AA2"/>
    <w:rsid w:val="00AB1679"/>
    <w:rsid w:val="00AB1F89"/>
    <w:rsid w:val="00AB26A2"/>
    <w:rsid w:val="00AB53A6"/>
    <w:rsid w:val="00AC6AF1"/>
    <w:rsid w:val="00AD1F07"/>
    <w:rsid w:val="00AD3598"/>
    <w:rsid w:val="00AD7D92"/>
    <w:rsid w:val="00B00B28"/>
    <w:rsid w:val="00B012BE"/>
    <w:rsid w:val="00B051BF"/>
    <w:rsid w:val="00B16AF5"/>
    <w:rsid w:val="00B208ED"/>
    <w:rsid w:val="00B242C8"/>
    <w:rsid w:val="00B25658"/>
    <w:rsid w:val="00B32501"/>
    <w:rsid w:val="00B41E03"/>
    <w:rsid w:val="00B46517"/>
    <w:rsid w:val="00B650FE"/>
    <w:rsid w:val="00B66C17"/>
    <w:rsid w:val="00B710B6"/>
    <w:rsid w:val="00B72282"/>
    <w:rsid w:val="00B72CDA"/>
    <w:rsid w:val="00B733E1"/>
    <w:rsid w:val="00B87041"/>
    <w:rsid w:val="00B90CAD"/>
    <w:rsid w:val="00B91E1C"/>
    <w:rsid w:val="00B92B18"/>
    <w:rsid w:val="00B978BA"/>
    <w:rsid w:val="00BA062A"/>
    <w:rsid w:val="00BA45FC"/>
    <w:rsid w:val="00BB13B8"/>
    <w:rsid w:val="00BB19A4"/>
    <w:rsid w:val="00BC162F"/>
    <w:rsid w:val="00BC3529"/>
    <w:rsid w:val="00BD5144"/>
    <w:rsid w:val="00BD797A"/>
    <w:rsid w:val="00BF1C21"/>
    <w:rsid w:val="00C05BA3"/>
    <w:rsid w:val="00C10B30"/>
    <w:rsid w:val="00C243BA"/>
    <w:rsid w:val="00C445EB"/>
    <w:rsid w:val="00C50D79"/>
    <w:rsid w:val="00C52DA7"/>
    <w:rsid w:val="00C53A7F"/>
    <w:rsid w:val="00C53DFD"/>
    <w:rsid w:val="00C5575E"/>
    <w:rsid w:val="00C61829"/>
    <w:rsid w:val="00C633AE"/>
    <w:rsid w:val="00C63548"/>
    <w:rsid w:val="00C7067B"/>
    <w:rsid w:val="00C71BFE"/>
    <w:rsid w:val="00C74B4B"/>
    <w:rsid w:val="00C76157"/>
    <w:rsid w:val="00C82218"/>
    <w:rsid w:val="00C85F27"/>
    <w:rsid w:val="00C869A9"/>
    <w:rsid w:val="00C87CC5"/>
    <w:rsid w:val="00C90A12"/>
    <w:rsid w:val="00CA540F"/>
    <w:rsid w:val="00CA6176"/>
    <w:rsid w:val="00CA7145"/>
    <w:rsid w:val="00CC3664"/>
    <w:rsid w:val="00CE121D"/>
    <w:rsid w:val="00CF1418"/>
    <w:rsid w:val="00CF6A69"/>
    <w:rsid w:val="00D1316F"/>
    <w:rsid w:val="00D15C69"/>
    <w:rsid w:val="00D20F1C"/>
    <w:rsid w:val="00D23BCB"/>
    <w:rsid w:val="00D3232F"/>
    <w:rsid w:val="00D43D6A"/>
    <w:rsid w:val="00D457E2"/>
    <w:rsid w:val="00D46FF3"/>
    <w:rsid w:val="00D54432"/>
    <w:rsid w:val="00D575DA"/>
    <w:rsid w:val="00D619CB"/>
    <w:rsid w:val="00D62B6C"/>
    <w:rsid w:val="00D74FA4"/>
    <w:rsid w:val="00D82BEA"/>
    <w:rsid w:val="00D87104"/>
    <w:rsid w:val="00D921D3"/>
    <w:rsid w:val="00D9408F"/>
    <w:rsid w:val="00D94183"/>
    <w:rsid w:val="00DB5E07"/>
    <w:rsid w:val="00DB6C09"/>
    <w:rsid w:val="00DC1A29"/>
    <w:rsid w:val="00DC1CE7"/>
    <w:rsid w:val="00DC3ACA"/>
    <w:rsid w:val="00DD441A"/>
    <w:rsid w:val="00DD4A7C"/>
    <w:rsid w:val="00DD50D4"/>
    <w:rsid w:val="00DD601B"/>
    <w:rsid w:val="00DE42B0"/>
    <w:rsid w:val="00DE5320"/>
    <w:rsid w:val="00DF547D"/>
    <w:rsid w:val="00E01D57"/>
    <w:rsid w:val="00E0617C"/>
    <w:rsid w:val="00E1022B"/>
    <w:rsid w:val="00E1371B"/>
    <w:rsid w:val="00E148FA"/>
    <w:rsid w:val="00E172F5"/>
    <w:rsid w:val="00E3405F"/>
    <w:rsid w:val="00E4280A"/>
    <w:rsid w:val="00E51A96"/>
    <w:rsid w:val="00E52F4E"/>
    <w:rsid w:val="00E537CA"/>
    <w:rsid w:val="00E562DE"/>
    <w:rsid w:val="00E6349D"/>
    <w:rsid w:val="00E657C3"/>
    <w:rsid w:val="00E717C7"/>
    <w:rsid w:val="00E76172"/>
    <w:rsid w:val="00E82753"/>
    <w:rsid w:val="00E86E64"/>
    <w:rsid w:val="00E91424"/>
    <w:rsid w:val="00E936B3"/>
    <w:rsid w:val="00E94001"/>
    <w:rsid w:val="00EB5332"/>
    <w:rsid w:val="00EB54A6"/>
    <w:rsid w:val="00EC2346"/>
    <w:rsid w:val="00ED20F2"/>
    <w:rsid w:val="00ED2F02"/>
    <w:rsid w:val="00ED7AA9"/>
    <w:rsid w:val="00ED7BD4"/>
    <w:rsid w:val="00EE6D6A"/>
    <w:rsid w:val="00EF1548"/>
    <w:rsid w:val="00F02478"/>
    <w:rsid w:val="00F0658F"/>
    <w:rsid w:val="00F06A75"/>
    <w:rsid w:val="00F119DE"/>
    <w:rsid w:val="00F12DF7"/>
    <w:rsid w:val="00F3395C"/>
    <w:rsid w:val="00F5183B"/>
    <w:rsid w:val="00F60362"/>
    <w:rsid w:val="00F64AB8"/>
    <w:rsid w:val="00F732AB"/>
    <w:rsid w:val="00F74325"/>
    <w:rsid w:val="00F805DE"/>
    <w:rsid w:val="00F97D0C"/>
    <w:rsid w:val="00FB00C1"/>
    <w:rsid w:val="00FD55A1"/>
    <w:rsid w:val="00FE55A9"/>
    <w:rsid w:val="00FF11D8"/>
    <w:rsid w:val="00FF2C77"/>
    <w:rsid w:val="00FF61D8"/>
    <w:rsid w:val="00FF6FB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597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27056819">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5772050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895895481">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76382829">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81911857">
      <w:bodyDiv w:val="1"/>
      <w:marLeft w:val="0"/>
      <w:marRight w:val="0"/>
      <w:marTop w:val="0"/>
      <w:marBottom w:val="0"/>
      <w:divBdr>
        <w:top w:val="none" w:sz="0" w:space="0" w:color="auto"/>
        <w:left w:val="none" w:sz="0" w:space="0" w:color="auto"/>
        <w:bottom w:val="none" w:sz="0" w:space="0" w:color="auto"/>
        <w:right w:val="none" w:sz="0" w:space="0" w:color="auto"/>
      </w:divBdr>
    </w:div>
    <w:div w:id="165853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F6C79-1B27-470A-B476-FDEC7948C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24</Pages>
  <Words>6854</Words>
  <Characters>37698</Characters>
  <Application>Microsoft Office Word</Application>
  <DocSecurity>0</DocSecurity>
  <Lines>314</Lines>
  <Paragraphs>88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47</cp:revision>
  <cp:lastPrinted>2013-04-12T19:26:00Z</cp:lastPrinted>
  <dcterms:created xsi:type="dcterms:W3CDTF">2017-01-19T18:34:00Z</dcterms:created>
  <dcterms:modified xsi:type="dcterms:W3CDTF">2017-07-20T16:39:00Z</dcterms:modified>
</cp:coreProperties>
</file>