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3BD0" w:rsidRPr="00CA7145" w:rsidRDefault="009A3BD0" w:rsidP="00CE459B">
      <w:pPr>
        <w:spacing w:after="0" w:line="240" w:lineRule="auto"/>
        <w:ind w:left="708" w:hanging="708"/>
        <w:jc w:val="both"/>
        <w:rPr>
          <w:b/>
        </w:rPr>
      </w:pPr>
    </w:p>
    <w:p w:rsidR="00C82218" w:rsidRDefault="00C82218" w:rsidP="00B311DE">
      <w:pPr>
        <w:spacing w:after="0" w:line="240" w:lineRule="auto"/>
        <w:rPr>
          <w:b/>
          <w:spacing w:val="30"/>
        </w:rPr>
      </w:pPr>
    </w:p>
    <w:p w:rsidR="00C82218" w:rsidRDefault="00C82218" w:rsidP="00F13AE1">
      <w:pPr>
        <w:spacing w:after="0" w:line="240" w:lineRule="auto"/>
        <w:rPr>
          <w:b/>
          <w:spacing w:val="30"/>
        </w:rPr>
      </w:pPr>
    </w:p>
    <w:p w:rsidR="00C82218" w:rsidRDefault="00C82218" w:rsidP="00B311DE">
      <w:pPr>
        <w:spacing w:after="0" w:line="240" w:lineRule="auto"/>
        <w:rPr>
          <w:b/>
          <w:spacing w:val="30"/>
        </w:rPr>
      </w:pPr>
    </w:p>
    <w:p w:rsidR="00344747" w:rsidRPr="00C74B4B" w:rsidRDefault="00344747" w:rsidP="00344747">
      <w:pPr>
        <w:spacing w:after="0" w:line="240" w:lineRule="auto"/>
        <w:jc w:val="center"/>
        <w:rPr>
          <w:rFonts w:ascii="Arial Black" w:hAnsi="Arial Black" w:cs="Arial"/>
          <w:b/>
          <w:spacing w:val="30"/>
          <w:sz w:val="72"/>
          <w:szCs w:val="40"/>
          <w:lang w:val="es-MX"/>
        </w:rPr>
      </w:pPr>
      <w:r w:rsidRPr="00C74B4B">
        <w:rPr>
          <w:rFonts w:ascii="Arial Black" w:hAnsi="Arial Black" w:cs="Arial"/>
          <w:b/>
          <w:spacing w:val="30"/>
          <w:sz w:val="40"/>
        </w:rPr>
        <w:t>REPÚBLICA DEL PARAGUAY</w:t>
      </w:r>
    </w:p>
    <w:p w:rsidR="00344747" w:rsidRPr="00093087" w:rsidRDefault="00344747" w:rsidP="00344747">
      <w:pPr>
        <w:spacing w:after="0" w:line="240" w:lineRule="auto"/>
        <w:jc w:val="center"/>
        <w:rPr>
          <w:rFonts w:ascii="Arial Black" w:hAnsi="Arial Black" w:cs="Arial"/>
          <w:b/>
          <w:sz w:val="40"/>
          <w:szCs w:val="40"/>
          <w:lang w:val="es-MX"/>
        </w:rPr>
      </w:pPr>
      <w:r w:rsidRPr="00093087">
        <w:rPr>
          <w:rFonts w:ascii="Arial Black" w:hAnsi="Arial Black" w:cs="Arial"/>
          <w:b/>
          <w:sz w:val="40"/>
          <w:szCs w:val="40"/>
          <w:lang w:val="es-MX"/>
        </w:rPr>
        <w:t>BANCO NACIONAL DE FOMENTO</w:t>
      </w:r>
    </w:p>
    <w:p w:rsidR="00344747" w:rsidRPr="00C74B4B" w:rsidRDefault="00344747" w:rsidP="00344747">
      <w:pPr>
        <w:tabs>
          <w:tab w:val="left" w:pos="1889"/>
        </w:tabs>
        <w:spacing w:after="0" w:line="240" w:lineRule="auto"/>
        <w:jc w:val="both"/>
        <w:rPr>
          <w:rFonts w:ascii="Arial Black" w:hAnsi="Arial Black" w:cs="Arial"/>
        </w:rPr>
      </w:pPr>
      <w:r>
        <w:rPr>
          <w:rFonts w:ascii="Arial Black" w:hAnsi="Arial Black" w:cs="Arial"/>
        </w:rPr>
        <w:tab/>
      </w:r>
    </w:p>
    <w:p w:rsidR="00344747" w:rsidRPr="00C74B4B" w:rsidRDefault="00344747" w:rsidP="00344747">
      <w:pPr>
        <w:tabs>
          <w:tab w:val="left" w:pos="2955"/>
        </w:tabs>
        <w:spacing w:after="0" w:line="240" w:lineRule="auto"/>
        <w:jc w:val="both"/>
        <w:rPr>
          <w:rFonts w:ascii="Arial Black" w:hAnsi="Arial Black" w:cs="Arial"/>
          <w:spacing w:val="20"/>
        </w:rPr>
      </w:pPr>
      <w:r>
        <w:rPr>
          <w:rFonts w:ascii="Arial Black" w:hAnsi="Arial Black" w:cs="Arial"/>
          <w:spacing w:val="20"/>
        </w:rPr>
        <w:tab/>
      </w:r>
    </w:p>
    <w:p w:rsidR="00344747" w:rsidRPr="00C74B4B" w:rsidRDefault="00344747" w:rsidP="00344747">
      <w:pPr>
        <w:spacing w:after="0" w:line="240" w:lineRule="auto"/>
        <w:jc w:val="center"/>
        <w:rPr>
          <w:rFonts w:ascii="Arial Black" w:hAnsi="Arial Black" w:cs="Arial"/>
          <w:b/>
          <w:spacing w:val="20"/>
          <w:sz w:val="52"/>
          <w:szCs w:val="52"/>
        </w:rPr>
      </w:pPr>
      <w:r>
        <w:rPr>
          <w:noProof/>
          <w:lang w:eastAsia="es-PY"/>
        </w:rPr>
        <w:drawing>
          <wp:inline distT="0" distB="0" distL="0" distR="0" wp14:anchorId="038744AB" wp14:editId="77620D4A">
            <wp:extent cx="2593861" cy="1272208"/>
            <wp:effectExtent l="0" t="0" r="0" b="4445"/>
            <wp:docPr id="1" name="Imagen 1" descr="C:\Users\olga.auada\Desktop\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Users\olga.auada\Desktop\10.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04425" cy="1277389"/>
                    </a:xfrm>
                    <a:prstGeom prst="rect">
                      <a:avLst/>
                    </a:prstGeom>
                    <a:noFill/>
                    <a:ln>
                      <a:noFill/>
                    </a:ln>
                  </pic:spPr>
                </pic:pic>
              </a:graphicData>
            </a:graphic>
          </wp:inline>
        </w:drawing>
      </w:r>
    </w:p>
    <w:p w:rsidR="00344747" w:rsidRPr="00C74B4B" w:rsidRDefault="00344747" w:rsidP="00344747">
      <w:pPr>
        <w:spacing w:after="0" w:line="240" w:lineRule="auto"/>
        <w:jc w:val="center"/>
        <w:rPr>
          <w:rFonts w:ascii="Arial Black" w:hAnsi="Arial Black" w:cs="Arial"/>
          <w:b/>
          <w:spacing w:val="20"/>
          <w:sz w:val="52"/>
          <w:szCs w:val="52"/>
        </w:rPr>
      </w:pPr>
      <w:r w:rsidRPr="00C74B4B">
        <w:rPr>
          <w:rFonts w:ascii="Arial Black" w:hAnsi="Arial Black" w:cs="Arial"/>
          <w:b/>
          <w:spacing w:val="20"/>
          <w:sz w:val="52"/>
          <w:szCs w:val="52"/>
        </w:rPr>
        <w:t>CARTA DE INVITACION ESTÁNDAR</w:t>
      </w:r>
    </w:p>
    <w:p w:rsidR="00344747" w:rsidRPr="00C74B4B" w:rsidRDefault="00344747" w:rsidP="00344747">
      <w:pPr>
        <w:spacing w:after="0" w:line="240" w:lineRule="auto"/>
        <w:jc w:val="both"/>
        <w:rPr>
          <w:rFonts w:ascii="Arial Black" w:hAnsi="Arial Black" w:cs="Arial"/>
          <w:b/>
          <w:i/>
          <w:sz w:val="52"/>
          <w:szCs w:val="52"/>
        </w:rPr>
      </w:pPr>
    </w:p>
    <w:p w:rsidR="00344747" w:rsidRPr="00C74B4B" w:rsidRDefault="00344747" w:rsidP="00344747">
      <w:pPr>
        <w:spacing w:after="0" w:line="240" w:lineRule="auto"/>
        <w:jc w:val="center"/>
        <w:rPr>
          <w:rFonts w:ascii="Arial Black" w:hAnsi="Arial Black" w:cs="Arial"/>
          <w:b/>
          <w:sz w:val="52"/>
          <w:szCs w:val="52"/>
        </w:rPr>
      </w:pPr>
      <w:r w:rsidRPr="00C74B4B">
        <w:rPr>
          <w:rFonts w:ascii="Arial Black" w:hAnsi="Arial Black" w:cs="Arial"/>
          <w:b/>
          <w:sz w:val="52"/>
          <w:szCs w:val="52"/>
        </w:rPr>
        <w:t xml:space="preserve">CONTRATACIÓN DIRECTA (CD) </w:t>
      </w:r>
    </w:p>
    <w:p w:rsidR="00344747" w:rsidRPr="00C74B4B" w:rsidRDefault="00344747" w:rsidP="00344747">
      <w:pPr>
        <w:spacing w:after="0" w:line="240" w:lineRule="auto"/>
        <w:jc w:val="both"/>
        <w:rPr>
          <w:rFonts w:ascii="Arial Black" w:hAnsi="Arial Black" w:cs="Arial"/>
          <w:b/>
          <w:spacing w:val="60"/>
          <w:sz w:val="52"/>
          <w:szCs w:val="52"/>
          <w:lang w:val="es-MX"/>
        </w:rPr>
      </w:pPr>
    </w:p>
    <w:p w:rsidR="00344747" w:rsidRPr="00196D60" w:rsidRDefault="00344747" w:rsidP="00344747">
      <w:pPr>
        <w:spacing w:after="0" w:line="240" w:lineRule="auto"/>
        <w:jc w:val="center"/>
        <w:rPr>
          <w:rFonts w:ascii="Arial" w:hAnsi="Arial" w:cs="Arial"/>
          <w:b/>
          <w:bCs/>
          <w:i/>
          <w:sz w:val="48"/>
          <w:szCs w:val="52"/>
        </w:rPr>
      </w:pPr>
      <w:r w:rsidRPr="00196D60">
        <w:rPr>
          <w:rFonts w:ascii="Arial" w:hAnsi="Arial" w:cs="Arial"/>
          <w:b/>
          <w:bCs/>
          <w:i/>
          <w:sz w:val="48"/>
          <w:szCs w:val="52"/>
        </w:rPr>
        <w:t>“</w:t>
      </w:r>
      <w:r w:rsidR="00CC262E">
        <w:rPr>
          <w:rFonts w:ascii="Arial" w:hAnsi="Arial" w:cs="Arial"/>
          <w:b/>
          <w:bCs/>
          <w:sz w:val="48"/>
          <w:szCs w:val="52"/>
        </w:rPr>
        <w:t>Servicio de Confección de Sellos para el BNF</w:t>
      </w:r>
      <w:r w:rsidRPr="00196D60">
        <w:rPr>
          <w:rFonts w:ascii="Arial" w:hAnsi="Arial" w:cs="Arial"/>
          <w:b/>
          <w:bCs/>
          <w:i/>
          <w:sz w:val="48"/>
          <w:szCs w:val="52"/>
        </w:rPr>
        <w:t>”</w:t>
      </w:r>
    </w:p>
    <w:p w:rsidR="00344747" w:rsidRPr="00B84571" w:rsidRDefault="00344747" w:rsidP="00344747">
      <w:pPr>
        <w:spacing w:after="0" w:line="240" w:lineRule="auto"/>
        <w:rPr>
          <w:rFonts w:ascii="Arial" w:hAnsi="Arial" w:cs="Arial"/>
          <w:bCs/>
          <w:sz w:val="36"/>
          <w:szCs w:val="36"/>
        </w:rPr>
      </w:pPr>
    </w:p>
    <w:p w:rsidR="00344747" w:rsidRPr="00C74B4B" w:rsidRDefault="00344747" w:rsidP="00344747">
      <w:pPr>
        <w:spacing w:after="0" w:line="240" w:lineRule="auto"/>
        <w:rPr>
          <w:rFonts w:ascii="Arial" w:hAnsi="Arial" w:cs="Arial"/>
          <w:bCs/>
          <w:sz w:val="36"/>
          <w:szCs w:val="36"/>
          <w:lang w:val="es-MX"/>
        </w:rPr>
      </w:pPr>
    </w:p>
    <w:p w:rsidR="00344747" w:rsidRPr="00C74B4B" w:rsidRDefault="00344747" w:rsidP="00344747">
      <w:pPr>
        <w:spacing w:after="0" w:line="240" w:lineRule="auto"/>
        <w:rPr>
          <w:rFonts w:ascii="Arial" w:hAnsi="Arial" w:cs="Arial"/>
          <w:bCs/>
          <w:sz w:val="36"/>
          <w:szCs w:val="36"/>
          <w:lang w:val="es-MX"/>
        </w:rPr>
      </w:pPr>
    </w:p>
    <w:p w:rsidR="009A3BD0" w:rsidRPr="004B0772" w:rsidRDefault="00344747" w:rsidP="004B0772">
      <w:pPr>
        <w:spacing w:after="0" w:line="240" w:lineRule="auto"/>
        <w:jc w:val="center"/>
        <w:rPr>
          <w:rFonts w:ascii="Arial" w:hAnsi="Arial" w:cs="Arial"/>
          <w:bCs/>
          <w:i/>
          <w:sz w:val="36"/>
          <w:szCs w:val="36"/>
          <w:lang w:val="es-MX"/>
        </w:rPr>
      </w:pPr>
      <w:r w:rsidRPr="00CA4F5B">
        <w:rPr>
          <w:rFonts w:ascii="Arial" w:hAnsi="Arial" w:cs="Arial"/>
          <w:bCs/>
          <w:i/>
          <w:sz w:val="36"/>
          <w:szCs w:val="36"/>
          <w:lang w:val="es-MX"/>
        </w:rPr>
        <w:t>[Aprobado por Resolución DNCP N° 4371 de fecha 16 de diciembre de 2016]</w:t>
      </w:r>
    </w:p>
    <w:p w:rsidR="002D00BA" w:rsidRPr="00344747" w:rsidRDefault="002D00BA" w:rsidP="00344747">
      <w:pPr>
        <w:spacing w:after="0" w:line="240" w:lineRule="auto"/>
        <w:rPr>
          <w:rFonts w:ascii="Times" w:hAnsi="Times"/>
          <w:b/>
          <w:bCs/>
          <w:i/>
          <w:sz w:val="28"/>
          <w:szCs w:val="36"/>
          <w:lang w:val="es-MX"/>
        </w:rPr>
      </w:pPr>
    </w:p>
    <w:p w:rsidR="00CC3664" w:rsidRDefault="00CC3664" w:rsidP="00CC3664">
      <w:pPr>
        <w:suppressAutoHyphens/>
        <w:spacing w:after="0" w:line="100" w:lineRule="atLeast"/>
        <w:rPr>
          <w:b/>
          <w:i/>
        </w:rPr>
      </w:pPr>
    </w:p>
    <w:p w:rsidR="00166EBF" w:rsidRPr="00C74B4B" w:rsidRDefault="00166EBF" w:rsidP="00166EBF">
      <w:pPr>
        <w:suppressAutoHyphens/>
        <w:spacing w:after="0" w:line="100" w:lineRule="atLeast"/>
        <w:jc w:val="center"/>
        <w:rPr>
          <w:rFonts w:ascii="Arial" w:hAnsi="Arial" w:cs="Arial"/>
          <w:b/>
          <w:kern w:val="2"/>
          <w:sz w:val="40"/>
        </w:rPr>
      </w:pPr>
      <w:r w:rsidRPr="00C74B4B">
        <w:rPr>
          <w:rFonts w:ascii="Arial" w:hAnsi="Arial" w:cs="Arial"/>
          <w:b/>
          <w:kern w:val="2"/>
          <w:sz w:val="40"/>
        </w:rPr>
        <w:t>PREFACIO</w:t>
      </w:r>
    </w:p>
    <w:p w:rsidR="00166EBF" w:rsidRPr="00C74B4B" w:rsidRDefault="00166EBF" w:rsidP="00166EBF">
      <w:pPr>
        <w:spacing w:after="0" w:line="240" w:lineRule="auto"/>
        <w:jc w:val="both"/>
        <w:rPr>
          <w:rFonts w:ascii="Arial" w:hAnsi="Arial" w:cs="Arial"/>
          <w:b/>
          <w:i/>
          <w:sz w:val="28"/>
        </w:rPr>
      </w:pPr>
    </w:p>
    <w:p w:rsidR="00166EBF" w:rsidRPr="00166EBF" w:rsidRDefault="00166EBF" w:rsidP="00166EBF">
      <w:pPr>
        <w:spacing w:before="240" w:after="240" w:line="240" w:lineRule="auto"/>
        <w:jc w:val="both"/>
        <w:rPr>
          <w:rFonts w:ascii="Arial" w:hAnsi="Arial" w:cs="Arial"/>
          <w:sz w:val="32"/>
          <w:szCs w:val="20"/>
          <w:lang w:val="es-ES"/>
        </w:rPr>
      </w:pPr>
      <w:r w:rsidRPr="00166EBF">
        <w:rPr>
          <w:rFonts w:ascii="Arial" w:hAnsi="Arial" w:cs="Arial"/>
          <w:sz w:val="32"/>
          <w:szCs w:val="20"/>
          <w:lang w:val="es-ES"/>
        </w:rPr>
        <w:t>[Esta Carta de Invitación estándar es de uso obligatorio para la preparación y ejecución de procedimientos de Contratación Directa de adquisición de Bienes y/o prestación de Servicios que realicen los Organismos y Entidades del Estado y las Municipalidades a través del procedimiento ordinario de contratación previsto en el artículo 34 de la Ley Nº 2.051/03, su modificatoria, Decretos y Resoluciones reglamentarias, y cuando sean ejecutados por la vía de excepción conforme al artículo 33 del mismo cuerpo legal.</w:t>
      </w:r>
    </w:p>
    <w:p w:rsidR="00166EBF" w:rsidRPr="00166EBF" w:rsidRDefault="00166EBF" w:rsidP="00166EBF">
      <w:pPr>
        <w:spacing w:before="240" w:after="240" w:line="240" w:lineRule="auto"/>
        <w:jc w:val="both"/>
        <w:rPr>
          <w:rFonts w:ascii="Arial" w:hAnsi="Arial" w:cs="Arial"/>
          <w:sz w:val="32"/>
          <w:szCs w:val="20"/>
          <w:lang w:val="es-ES"/>
        </w:rPr>
      </w:pPr>
      <w:r w:rsidRPr="00166EBF">
        <w:rPr>
          <w:rFonts w:ascii="Arial" w:hAnsi="Arial" w:cs="Arial"/>
          <w:sz w:val="32"/>
          <w:szCs w:val="20"/>
          <w:lang w:val="es-ES"/>
        </w:rPr>
        <w:t>Esta Carta de Invitación Estándar proporciona información relevante para la preparación de las ofertas, apertura y evaluación de las mismas, adjudicación y ejecución de los contratos. Además constituyen reglas generales de participación y el marco conceptual e interpretativo de la contratación.</w:t>
      </w:r>
    </w:p>
    <w:p w:rsidR="00166EBF" w:rsidRPr="00166EBF" w:rsidRDefault="00166EBF" w:rsidP="00166EBF">
      <w:pPr>
        <w:spacing w:before="240" w:after="240" w:line="240" w:lineRule="auto"/>
        <w:jc w:val="both"/>
        <w:rPr>
          <w:rFonts w:ascii="Arial" w:hAnsi="Arial" w:cs="Arial"/>
          <w:sz w:val="32"/>
          <w:szCs w:val="20"/>
          <w:lang w:val="es-ES"/>
        </w:rPr>
      </w:pPr>
      <w:r w:rsidRPr="00166EBF">
        <w:rPr>
          <w:rFonts w:ascii="Arial" w:hAnsi="Arial" w:cs="Arial"/>
          <w:sz w:val="32"/>
          <w:szCs w:val="20"/>
          <w:lang w:val="es-ES"/>
        </w:rPr>
        <w:t>En la preparación de la carta de invitación particular, la Convocante no podrá eliminar o modificar las cláusulas estándar contenidas en este documento, sino completarlas conforme a las indicaciones en cursiva y corchetes. Si no se utilizará alguna de ellas debe indicarse que no aplican. Todo el contenido estándar únicamente puede ser modificado por la Dirección Nacional de Contrataciones Públicas (DNCP), en uso de sus facultades para diseñar y emitir políticas generales sobre las contrataciones públicas y elaborar pliegos de bases y condiciones estándares de conformidad a la Ley 3.439/07.]</w:t>
      </w:r>
    </w:p>
    <w:p w:rsidR="00166EBF" w:rsidRPr="00C74B4B" w:rsidRDefault="00166EBF" w:rsidP="00166EBF">
      <w:pPr>
        <w:spacing w:after="0" w:line="240" w:lineRule="auto"/>
        <w:jc w:val="both"/>
        <w:rPr>
          <w:rFonts w:ascii="Arial" w:hAnsi="Arial" w:cs="Arial"/>
          <w:b/>
          <w:i/>
          <w:sz w:val="24"/>
        </w:rPr>
      </w:pPr>
    </w:p>
    <w:p w:rsidR="00166EBF" w:rsidRPr="00C74B4B" w:rsidRDefault="00166EBF" w:rsidP="00166EBF">
      <w:pPr>
        <w:spacing w:after="0" w:line="240" w:lineRule="auto"/>
        <w:jc w:val="both"/>
        <w:rPr>
          <w:rFonts w:ascii="Arial" w:hAnsi="Arial" w:cs="Arial"/>
          <w:b/>
          <w:i/>
          <w:sz w:val="24"/>
        </w:rPr>
      </w:pPr>
    </w:p>
    <w:p w:rsidR="00166EBF" w:rsidRPr="00C74B4B" w:rsidRDefault="00166EBF" w:rsidP="00166EBF">
      <w:pPr>
        <w:spacing w:after="0" w:line="240" w:lineRule="auto"/>
        <w:jc w:val="both"/>
        <w:rPr>
          <w:rFonts w:ascii="Arial" w:hAnsi="Arial" w:cs="Arial"/>
          <w:b/>
          <w:i/>
          <w:sz w:val="24"/>
        </w:rPr>
      </w:pPr>
    </w:p>
    <w:p w:rsidR="00166EBF" w:rsidRDefault="00166EBF" w:rsidP="00166EBF">
      <w:pPr>
        <w:suppressAutoHyphens/>
        <w:spacing w:after="0" w:line="100" w:lineRule="atLeast"/>
        <w:rPr>
          <w:rFonts w:ascii="Arial" w:hAnsi="Arial" w:cs="Arial"/>
          <w:b/>
          <w:kern w:val="2"/>
          <w:sz w:val="40"/>
          <w:szCs w:val="36"/>
          <w:u w:val="single"/>
        </w:rPr>
      </w:pPr>
    </w:p>
    <w:p w:rsidR="00166EBF" w:rsidRPr="00C74B4B" w:rsidRDefault="00166EBF" w:rsidP="00166EBF">
      <w:pPr>
        <w:suppressAutoHyphens/>
        <w:spacing w:after="0" w:line="100" w:lineRule="atLeast"/>
        <w:jc w:val="center"/>
        <w:rPr>
          <w:rFonts w:ascii="Arial" w:hAnsi="Arial" w:cs="Arial"/>
          <w:b/>
          <w:kern w:val="2"/>
          <w:sz w:val="40"/>
          <w:szCs w:val="36"/>
          <w:u w:val="single"/>
        </w:rPr>
      </w:pPr>
      <w:r w:rsidRPr="00C74B4B">
        <w:rPr>
          <w:rFonts w:ascii="Arial" w:hAnsi="Arial" w:cs="Arial"/>
          <w:b/>
          <w:kern w:val="2"/>
          <w:sz w:val="40"/>
          <w:szCs w:val="36"/>
          <w:u w:val="single"/>
        </w:rPr>
        <w:t>CARTA DE INVITACIÓN Y ANEXOS</w:t>
      </w:r>
    </w:p>
    <w:p w:rsidR="00166EBF" w:rsidRPr="00C74B4B" w:rsidRDefault="00166EBF" w:rsidP="00166EBF">
      <w:pPr>
        <w:spacing w:after="0" w:line="240" w:lineRule="auto"/>
        <w:jc w:val="both"/>
        <w:rPr>
          <w:rFonts w:ascii="Arial" w:hAnsi="Arial" w:cs="Arial"/>
          <w:b/>
          <w:i/>
          <w:sz w:val="24"/>
        </w:rPr>
      </w:pPr>
    </w:p>
    <w:p w:rsidR="00166EBF" w:rsidRPr="00C74B4B" w:rsidRDefault="00166EBF" w:rsidP="00166EBF">
      <w:pPr>
        <w:suppressAutoHyphens/>
        <w:spacing w:after="0" w:line="100" w:lineRule="atLeast"/>
        <w:jc w:val="right"/>
        <w:rPr>
          <w:rFonts w:ascii="Arial" w:hAnsi="Arial" w:cs="Arial"/>
          <w:kern w:val="2"/>
          <w:sz w:val="24"/>
        </w:rPr>
      </w:pPr>
    </w:p>
    <w:p w:rsidR="00166EBF" w:rsidRPr="00C74B4B" w:rsidRDefault="00166EBF" w:rsidP="00166EBF">
      <w:pPr>
        <w:suppressAutoHyphens/>
        <w:spacing w:after="0" w:line="100" w:lineRule="atLeast"/>
        <w:jc w:val="right"/>
        <w:rPr>
          <w:rFonts w:ascii="Arial" w:hAnsi="Arial" w:cs="Arial"/>
          <w:kern w:val="2"/>
          <w:sz w:val="24"/>
        </w:rPr>
      </w:pPr>
      <w:r w:rsidRPr="00C74B4B">
        <w:rPr>
          <w:rFonts w:ascii="Arial" w:hAnsi="Arial" w:cs="Arial"/>
          <w:kern w:val="2"/>
          <w:sz w:val="24"/>
        </w:rPr>
        <w:t>(</w:t>
      </w:r>
      <w:r w:rsidRPr="00C74B4B">
        <w:rPr>
          <w:rFonts w:ascii="Arial" w:hAnsi="Arial" w:cs="Arial"/>
          <w:i/>
          <w:kern w:val="2"/>
          <w:sz w:val="24"/>
        </w:rPr>
        <w:t>Lugar y fecha</w:t>
      </w:r>
      <w:r w:rsidRPr="00C74B4B">
        <w:rPr>
          <w:rFonts w:ascii="Arial" w:hAnsi="Arial" w:cs="Arial"/>
          <w:kern w:val="2"/>
          <w:sz w:val="24"/>
        </w:rPr>
        <w:t>) _______________________</w:t>
      </w:r>
    </w:p>
    <w:p w:rsidR="00166EBF" w:rsidRPr="00C74B4B" w:rsidRDefault="00166EBF" w:rsidP="00166EBF">
      <w:pPr>
        <w:suppressAutoHyphens/>
        <w:spacing w:after="0" w:line="100" w:lineRule="atLeast"/>
        <w:rPr>
          <w:rFonts w:ascii="Arial" w:hAnsi="Arial" w:cs="Arial"/>
          <w:kern w:val="2"/>
          <w:sz w:val="24"/>
        </w:rPr>
      </w:pPr>
    </w:p>
    <w:p w:rsidR="00166EBF" w:rsidRPr="00C74B4B" w:rsidRDefault="00166EBF" w:rsidP="00166EBF">
      <w:pPr>
        <w:suppressAutoHyphens/>
        <w:spacing w:after="0" w:line="100" w:lineRule="atLeast"/>
        <w:rPr>
          <w:rFonts w:ascii="Arial" w:hAnsi="Arial" w:cs="Arial"/>
          <w:kern w:val="2"/>
          <w:sz w:val="24"/>
        </w:rPr>
      </w:pPr>
      <w:r w:rsidRPr="00C74B4B">
        <w:rPr>
          <w:rFonts w:ascii="Arial" w:hAnsi="Arial" w:cs="Arial"/>
          <w:kern w:val="2"/>
          <w:sz w:val="24"/>
        </w:rPr>
        <w:t>Señor</w:t>
      </w:r>
    </w:p>
    <w:p w:rsidR="00166EBF" w:rsidRPr="00C74B4B" w:rsidRDefault="00166EBF" w:rsidP="00166EBF">
      <w:pPr>
        <w:suppressAutoHyphens/>
        <w:spacing w:after="0" w:line="100" w:lineRule="atLeast"/>
        <w:rPr>
          <w:rFonts w:ascii="Arial" w:hAnsi="Arial" w:cs="Arial"/>
          <w:i/>
          <w:kern w:val="2"/>
          <w:sz w:val="24"/>
        </w:rPr>
      </w:pPr>
      <w:r w:rsidRPr="00C74B4B">
        <w:rPr>
          <w:rFonts w:ascii="Arial" w:hAnsi="Arial" w:cs="Arial"/>
          <w:i/>
          <w:kern w:val="2"/>
          <w:sz w:val="24"/>
        </w:rPr>
        <w:t xml:space="preserve">(Indicar datos del potencial proveedor invitado) </w:t>
      </w:r>
    </w:p>
    <w:p w:rsidR="00166EBF" w:rsidRPr="00C74B4B" w:rsidRDefault="00166EBF" w:rsidP="00166EBF">
      <w:pPr>
        <w:suppressAutoHyphens/>
        <w:spacing w:after="0" w:line="100" w:lineRule="atLeast"/>
        <w:rPr>
          <w:rFonts w:ascii="Arial" w:hAnsi="Arial" w:cs="Arial"/>
          <w:b/>
          <w:kern w:val="2"/>
          <w:sz w:val="24"/>
          <w:u w:val="single"/>
        </w:rPr>
      </w:pPr>
      <w:r w:rsidRPr="00C74B4B">
        <w:rPr>
          <w:rFonts w:ascii="Arial" w:hAnsi="Arial" w:cs="Arial"/>
          <w:b/>
          <w:kern w:val="2"/>
          <w:sz w:val="24"/>
          <w:u w:val="single"/>
        </w:rPr>
        <w:t>Presente</w:t>
      </w:r>
    </w:p>
    <w:p w:rsidR="00166EBF" w:rsidRPr="00C74B4B" w:rsidRDefault="00166EBF" w:rsidP="00166EBF">
      <w:pPr>
        <w:suppressAutoHyphens/>
        <w:spacing w:after="0" w:line="100" w:lineRule="atLeast"/>
        <w:rPr>
          <w:rFonts w:ascii="Arial" w:hAnsi="Arial" w:cs="Arial"/>
          <w:kern w:val="2"/>
          <w:sz w:val="24"/>
          <w:u w:val="single"/>
        </w:rPr>
      </w:pPr>
    </w:p>
    <w:p w:rsidR="00166EBF" w:rsidRPr="00C74B4B" w:rsidRDefault="00166EBF" w:rsidP="00166EBF">
      <w:pPr>
        <w:suppressAutoHyphens/>
        <w:spacing w:after="0" w:line="100" w:lineRule="atLeast"/>
        <w:jc w:val="both"/>
        <w:rPr>
          <w:rFonts w:ascii="Arial" w:hAnsi="Arial" w:cs="Arial"/>
          <w:kern w:val="2"/>
          <w:sz w:val="24"/>
        </w:rPr>
      </w:pPr>
      <w:r w:rsidRPr="00C74B4B">
        <w:rPr>
          <w:rFonts w:ascii="Arial" w:hAnsi="Arial" w:cs="Arial"/>
          <w:kern w:val="2"/>
          <w:sz w:val="24"/>
        </w:rPr>
        <w:t xml:space="preserve">Tenemos el agrado de dirigirnos a Ud. con el objeto de invitarlo a participar en el procedimiento de </w:t>
      </w:r>
      <w:r w:rsidR="00733950">
        <w:rPr>
          <w:rFonts w:ascii="Arial" w:hAnsi="Arial" w:cs="Arial"/>
          <w:b/>
          <w:kern w:val="2"/>
          <w:sz w:val="24"/>
        </w:rPr>
        <w:t>Contratación Directa  N°</w:t>
      </w:r>
      <w:r w:rsidR="00DB5253">
        <w:rPr>
          <w:rFonts w:ascii="Arial" w:hAnsi="Arial" w:cs="Arial"/>
          <w:b/>
          <w:kern w:val="2"/>
          <w:sz w:val="24"/>
        </w:rPr>
        <w:t xml:space="preserve"> </w:t>
      </w:r>
      <w:r w:rsidR="00CC262E">
        <w:rPr>
          <w:rFonts w:ascii="Arial" w:hAnsi="Arial" w:cs="Arial"/>
          <w:b/>
          <w:kern w:val="2"/>
          <w:sz w:val="24"/>
        </w:rPr>
        <w:t>39</w:t>
      </w:r>
      <w:r w:rsidRPr="00093087">
        <w:rPr>
          <w:rFonts w:ascii="Arial" w:hAnsi="Arial" w:cs="Arial"/>
          <w:b/>
          <w:kern w:val="2"/>
          <w:sz w:val="24"/>
        </w:rPr>
        <w:t>/2017</w:t>
      </w:r>
      <w:r>
        <w:rPr>
          <w:rFonts w:ascii="Arial" w:hAnsi="Arial" w:cs="Arial"/>
          <w:b/>
          <w:kern w:val="2"/>
          <w:sz w:val="24"/>
        </w:rPr>
        <w:t xml:space="preserve"> con ID N° 32</w:t>
      </w:r>
      <w:r w:rsidR="00CC262E">
        <w:rPr>
          <w:rFonts w:ascii="Arial" w:hAnsi="Arial" w:cs="Arial"/>
          <w:b/>
          <w:kern w:val="2"/>
          <w:sz w:val="24"/>
        </w:rPr>
        <w:t>8</w:t>
      </w:r>
      <w:r>
        <w:rPr>
          <w:rFonts w:ascii="Arial" w:hAnsi="Arial" w:cs="Arial"/>
          <w:b/>
          <w:kern w:val="2"/>
          <w:sz w:val="24"/>
        </w:rPr>
        <w:t>.</w:t>
      </w:r>
      <w:r w:rsidR="00CC262E">
        <w:rPr>
          <w:rFonts w:ascii="Arial" w:hAnsi="Arial" w:cs="Arial"/>
          <w:b/>
          <w:kern w:val="2"/>
          <w:sz w:val="24"/>
        </w:rPr>
        <w:t>836</w:t>
      </w:r>
      <w:r w:rsidRPr="00093087">
        <w:rPr>
          <w:rFonts w:ascii="Arial" w:hAnsi="Arial" w:cs="Arial"/>
          <w:b/>
          <w:kern w:val="2"/>
          <w:sz w:val="24"/>
        </w:rPr>
        <w:t xml:space="preserve"> para </w:t>
      </w:r>
      <w:r w:rsidR="00CC262E">
        <w:rPr>
          <w:rFonts w:ascii="Arial" w:hAnsi="Arial" w:cs="Arial"/>
          <w:b/>
          <w:kern w:val="2"/>
          <w:sz w:val="24"/>
        </w:rPr>
        <w:t>e</w:t>
      </w:r>
      <w:r w:rsidR="009E4C64">
        <w:rPr>
          <w:rFonts w:ascii="Arial" w:hAnsi="Arial" w:cs="Arial"/>
          <w:b/>
          <w:kern w:val="2"/>
          <w:sz w:val="24"/>
        </w:rPr>
        <w:t>l</w:t>
      </w:r>
      <w:r>
        <w:rPr>
          <w:rFonts w:ascii="Arial" w:hAnsi="Arial" w:cs="Arial"/>
          <w:b/>
          <w:kern w:val="2"/>
          <w:sz w:val="24"/>
        </w:rPr>
        <w:t xml:space="preserve"> </w:t>
      </w:r>
      <w:r w:rsidRPr="00196D60">
        <w:rPr>
          <w:rFonts w:ascii="Arial" w:hAnsi="Arial" w:cs="Arial"/>
          <w:b/>
          <w:kern w:val="2"/>
          <w:sz w:val="24"/>
        </w:rPr>
        <w:t>“</w:t>
      </w:r>
      <w:r w:rsidR="00CC262E">
        <w:rPr>
          <w:rFonts w:ascii="Arial" w:hAnsi="Arial" w:cs="Arial"/>
          <w:b/>
          <w:kern w:val="2"/>
          <w:sz w:val="24"/>
        </w:rPr>
        <w:t>Servicio de Confección de Sellos</w:t>
      </w:r>
      <w:r>
        <w:rPr>
          <w:rFonts w:ascii="Arial" w:hAnsi="Arial" w:cs="Arial"/>
          <w:b/>
          <w:sz w:val="24"/>
        </w:rPr>
        <w:t xml:space="preserve"> para el BNF</w:t>
      </w:r>
      <w:r w:rsidRPr="00196D60">
        <w:rPr>
          <w:rFonts w:ascii="Arial" w:hAnsi="Arial" w:cs="Arial"/>
          <w:b/>
          <w:kern w:val="2"/>
          <w:sz w:val="24"/>
        </w:rPr>
        <w:t>”.</w:t>
      </w:r>
    </w:p>
    <w:p w:rsidR="00166EBF" w:rsidRPr="00C74B4B" w:rsidRDefault="00166EBF" w:rsidP="00166EBF">
      <w:pPr>
        <w:suppressAutoHyphens/>
        <w:spacing w:after="0" w:line="100" w:lineRule="atLeast"/>
        <w:jc w:val="both"/>
        <w:rPr>
          <w:rFonts w:ascii="Arial" w:hAnsi="Arial" w:cs="Arial"/>
          <w:kern w:val="2"/>
          <w:sz w:val="24"/>
        </w:rPr>
      </w:pPr>
    </w:p>
    <w:p w:rsidR="00166EBF" w:rsidRPr="00C74B4B" w:rsidRDefault="00166EBF" w:rsidP="00166EBF">
      <w:pPr>
        <w:suppressAutoHyphens/>
        <w:spacing w:after="0" w:line="100" w:lineRule="atLeast"/>
        <w:jc w:val="both"/>
        <w:rPr>
          <w:rFonts w:ascii="Arial" w:hAnsi="Arial" w:cs="Arial"/>
          <w:kern w:val="2"/>
          <w:sz w:val="24"/>
        </w:rPr>
      </w:pPr>
      <w:r w:rsidRPr="00C74B4B">
        <w:rPr>
          <w:rFonts w:ascii="Arial" w:hAnsi="Arial" w:cs="Arial"/>
          <w:kern w:val="2"/>
          <w:sz w:val="24"/>
        </w:rPr>
        <w:t xml:space="preserve">La oferta deberá ajustarse a las condiciones del presente procedimiento de contratación, establecidas en los siguientes documentos que se adjuntan: </w:t>
      </w:r>
    </w:p>
    <w:p w:rsidR="00166EBF" w:rsidRPr="00C74B4B" w:rsidRDefault="00166EBF" w:rsidP="00166EBF">
      <w:pPr>
        <w:suppressAutoHyphens/>
        <w:spacing w:after="0" w:line="100" w:lineRule="atLeast"/>
        <w:jc w:val="both"/>
        <w:rPr>
          <w:rFonts w:ascii="Arial" w:hAnsi="Arial" w:cs="Arial"/>
          <w:kern w:val="2"/>
          <w:sz w:val="24"/>
        </w:rPr>
      </w:pPr>
    </w:p>
    <w:p w:rsidR="00166EBF" w:rsidRPr="00856D65" w:rsidRDefault="00166EBF" w:rsidP="00166EBF">
      <w:pPr>
        <w:suppressAutoHyphens/>
        <w:spacing w:after="0" w:line="100" w:lineRule="atLeast"/>
        <w:ind w:left="1134" w:hanging="1134"/>
        <w:jc w:val="both"/>
        <w:rPr>
          <w:rFonts w:ascii="Arial" w:hAnsi="Arial" w:cs="Arial"/>
          <w:b/>
          <w:kern w:val="2"/>
          <w:sz w:val="24"/>
        </w:rPr>
      </w:pPr>
      <w:r w:rsidRPr="00856D65">
        <w:rPr>
          <w:rFonts w:ascii="Arial" w:hAnsi="Arial" w:cs="Arial"/>
          <w:b/>
          <w:kern w:val="2"/>
          <w:sz w:val="24"/>
        </w:rPr>
        <w:t xml:space="preserve">Anexo A. </w:t>
      </w:r>
      <w:r w:rsidRPr="00856D65">
        <w:rPr>
          <w:rFonts w:ascii="Arial" w:hAnsi="Arial" w:cs="Arial"/>
          <w:b/>
          <w:kern w:val="2"/>
          <w:sz w:val="24"/>
        </w:rPr>
        <w:tab/>
        <w:t>Generalidades.</w:t>
      </w:r>
    </w:p>
    <w:p w:rsidR="00166EBF" w:rsidRPr="00C74B4B" w:rsidRDefault="00166EBF" w:rsidP="00166EBF">
      <w:pPr>
        <w:suppressAutoHyphens/>
        <w:spacing w:after="0" w:line="100" w:lineRule="atLeast"/>
        <w:ind w:left="1134" w:hanging="1134"/>
        <w:jc w:val="both"/>
        <w:rPr>
          <w:rFonts w:ascii="Arial" w:hAnsi="Arial" w:cs="Arial"/>
          <w:b/>
          <w:kern w:val="2"/>
          <w:sz w:val="24"/>
        </w:rPr>
      </w:pPr>
      <w:r w:rsidRPr="00856D65">
        <w:rPr>
          <w:rFonts w:ascii="Arial" w:hAnsi="Arial" w:cs="Arial"/>
          <w:b/>
          <w:kern w:val="2"/>
          <w:sz w:val="24"/>
        </w:rPr>
        <w:t xml:space="preserve">Anexo B. </w:t>
      </w:r>
      <w:r w:rsidRPr="00856D65">
        <w:rPr>
          <w:rFonts w:ascii="Arial" w:hAnsi="Arial" w:cs="Arial"/>
          <w:b/>
          <w:kern w:val="2"/>
          <w:sz w:val="24"/>
        </w:rPr>
        <w:tab/>
      </w:r>
      <w:r w:rsidRPr="00C74B4B">
        <w:rPr>
          <w:rFonts w:ascii="Arial" w:hAnsi="Arial" w:cs="Arial"/>
          <w:b/>
          <w:kern w:val="2"/>
          <w:sz w:val="24"/>
        </w:rPr>
        <w:t>Datos de la Contratación (DDLC)</w:t>
      </w:r>
    </w:p>
    <w:p w:rsidR="00166EBF" w:rsidRPr="00C74B4B" w:rsidRDefault="00166EBF" w:rsidP="00166EBF">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C. </w:t>
      </w:r>
      <w:r w:rsidRPr="00C74B4B">
        <w:rPr>
          <w:rFonts w:ascii="Arial" w:hAnsi="Arial" w:cs="Arial"/>
          <w:b/>
          <w:kern w:val="2"/>
          <w:sz w:val="24"/>
        </w:rPr>
        <w:tab/>
        <w:t>Especificaciones técnicas de los bienes o servicios a ser adquiridos.</w:t>
      </w:r>
    </w:p>
    <w:p w:rsidR="00166EBF" w:rsidRPr="00C74B4B" w:rsidRDefault="00166EBF" w:rsidP="00166EBF">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 xml:space="preserve">Anexo D. </w:t>
      </w:r>
      <w:r w:rsidRPr="00C74B4B">
        <w:rPr>
          <w:rFonts w:ascii="Arial" w:hAnsi="Arial" w:cs="Arial"/>
          <w:b/>
          <w:kern w:val="2"/>
          <w:sz w:val="24"/>
        </w:rPr>
        <w:tab/>
        <w:t>Formularios.</w:t>
      </w:r>
    </w:p>
    <w:p w:rsidR="00166EBF" w:rsidRPr="00C74B4B" w:rsidRDefault="00166EBF" w:rsidP="00166EBF">
      <w:pPr>
        <w:suppressAutoHyphens/>
        <w:spacing w:after="0" w:line="100" w:lineRule="atLeast"/>
        <w:ind w:left="1134" w:hanging="1134"/>
        <w:jc w:val="both"/>
        <w:rPr>
          <w:rFonts w:ascii="Arial" w:hAnsi="Arial" w:cs="Arial"/>
          <w:b/>
          <w:kern w:val="2"/>
          <w:sz w:val="24"/>
        </w:rPr>
      </w:pPr>
      <w:r w:rsidRPr="00C74B4B">
        <w:rPr>
          <w:rFonts w:ascii="Arial" w:hAnsi="Arial" w:cs="Arial"/>
          <w:b/>
          <w:kern w:val="2"/>
          <w:sz w:val="24"/>
        </w:rPr>
        <w:t>Anexo E.</w:t>
      </w:r>
      <w:r w:rsidRPr="00C74B4B">
        <w:rPr>
          <w:rFonts w:ascii="Arial" w:hAnsi="Arial" w:cs="Arial"/>
          <w:b/>
          <w:kern w:val="2"/>
          <w:sz w:val="24"/>
        </w:rPr>
        <w:tab/>
        <w:t>Documentos de la Oferta y para firma del contrato o emisión de Orden de Compra.</w:t>
      </w:r>
    </w:p>
    <w:p w:rsidR="00166EBF" w:rsidRPr="00C74B4B" w:rsidRDefault="00166EBF" w:rsidP="00166EBF">
      <w:pPr>
        <w:suppressAutoHyphens/>
        <w:spacing w:after="0" w:line="100" w:lineRule="atLeast"/>
        <w:ind w:left="960" w:hanging="960"/>
        <w:jc w:val="both"/>
        <w:rPr>
          <w:rFonts w:ascii="Arial" w:hAnsi="Arial" w:cs="Arial"/>
          <w:kern w:val="2"/>
          <w:sz w:val="24"/>
        </w:rPr>
      </w:pPr>
    </w:p>
    <w:p w:rsidR="00166EBF" w:rsidRPr="00C74B4B" w:rsidRDefault="00166EBF" w:rsidP="00166EBF">
      <w:pPr>
        <w:suppressAutoHyphens/>
        <w:spacing w:after="0" w:line="100" w:lineRule="atLeast"/>
        <w:jc w:val="both"/>
        <w:rPr>
          <w:rFonts w:ascii="Arial" w:hAnsi="Arial" w:cs="Arial"/>
          <w:kern w:val="2"/>
          <w:sz w:val="24"/>
        </w:rPr>
      </w:pPr>
      <w:r w:rsidRPr="00C74B4B">
        <w:rPr>
          <w:rFonts w:ascii="Arial" w:hAnsi="Arial" w:cs="Arial"/>
          <w:kern w:val="2"/>
          <w:sz w:val="24"/>
        </w:rPr>
        <w:t>Atentamente,</w:t>
      </w:r>
    </w:p>
    <w:p w:rsidR="00166EBF" w:rsidRPr="00C74B4B" w:rsidRDefault="00166EBF" w:rsidP="00166EBF">
      <w:pPr>
        <w:suppressAutoHyphens/>
        <w:spacing w:after="0" w:line="100" w:lineRule="atLeast"/>
        <w:ind w:left="720"/>
        <w:jc w:val="both"/>
        <w:rPr>
          <w:rFonts w:ascii="Arial" w:hAnsi="Arial" w:cs="Arial"/>
          <w:kern w:val="2"/>
          <w:sz w:val="24"/>
        </w:rPr>
      </w:pPr>
    </w:p>
    <w:p w:rsidR="00166EBF" w:rsidRDefault="00166EBF" w:rsidP="00166EBF">
      <w:pPr>
        <w:spacing w:after="0" w:line="240" w:lineRule="auto"/>
        <w:jc w:val="both"/>
        <w:rPr>
          <w:rFonts w:ascii="Arial" w:hAnsi="Arial" w:cs="Arial"/>
          <w:i/>
          <w:color w:val="FF0000"/>
          <w:kern w:val="2"/>
          <w:sz w:val="24"/>
        </w:rPr>
      </w:pPr>
    </w:p>
    <w:p w:rsidR="00166EBF" w:rsidRDefault="00166EBF" w:rsidP="00166EBF">
      <w:pPr>
        <w:suppressAutoHyphens/>
        <w:spacing w:after="0" w:line="100" w:lineRule="atLeast"/>
        <w:jc w:val="center"/>
        <w:rPr>
          <w:rFonts w:ascii="Arial" w:hAnsi="Arial" w:cs="Arial"/>
          <w:b/>
          <w:kern w:val="2"/>
          <w:sz w:val="24"/>
        </w:rPr>
      </w:pPr>
    </w:p>
    <w:p w:rsidR="00166EBF" w:rsidRDefault="00166EBF" w:rsidP="00166EBF">
      <w:pPr>
        <w:suppressAutoHyphens/>
        <w:spacing w:after="0" w:line="100" w:lineRule="atLeast"/>
        <w:jc w:val="center"/>
        <w:rPr>
          <w:rFonts w:ascii="Arial" w:hAnsi="Arial" w:cs="Arial"/>
          <w:b/>
          <w:kern w:val="2"/>
          <w:sz w:val="24"/>
        </w:rPr>
      </w:pPr>
    </w:p>
    <w:p w:rsidR="00166EBF" w:rsidRDefault="00166EBF" w:rsidP="00166EBF">
      <w:pPr>
        <w:suppressAutoHyphens/>
        <w:spacing w:after="0" w:line="100" w:lineRule="atLeast"/>
        <w:jc w:val="center"/>
        <w:rPr>
          <w:rFonts w:ascii="Arial" w:hAnsi="Arial" w:cs="Arial"/>
          <w:b/>
          <w:kern w:val="2"/>
          <w:sz w:val="24"/>
        </w:rPr>
      </w:pPr>
    </w:p>
    <w:p w:rsidR="00166EBF" w:rsidRPr="00BB4421" w:rsidRDefault="00166EBF" w:rsidP="00166EBF">
      <w:pPr>
        <w:suppressAutoHyphens/>
        <w:spacing w:after="0" w:line="100" w:lineRule="atLeast"/>
        <w:jc w:val="center"/>
        <w:rPr>
          <w:rFonts w:ascii="Arial" w:hAnsi="Arial" w:cs="Arial"/>
          <w:b/>
          <w:kern w:val="2"/>
          <w:sz w:val="24"/>
        </w:rPr>
      </w:pPr>
      <w:r w:rsidRPr="00BB4421">
        <w:rPr>
          <w:rFonts w:ascii="Arial" w:hAnsi="Arial" w:cs="Arial"/>
          <w:b/>
          <w:kern w:val="2"/>
          <w:sz w:val="24"/>
        </w:rPr>
        <w:t>RUBÉN DARIO CENTURIÓN MÉNDEZ</w:t>
      </w:r>
    </w:p>
    <w:p w:rsidR="00166EBF" w:rsidRPr="00BB4421" w:rsidRDefault="00166EBF" w:rsidP="00166EBF">
      <w:pPr>
        <w:suppressAutoHyphens/>
        <w:spacing w:after="0" w:line="100" w:lineRule="atLeast"/>
        <w:jc w:val="center"/>
        <w:rPr>
          <w:rFonts w:ascii="Arial" w:hAnsi="Arial" w:cs="Arial"/>
          <w:kern w:val="2"/>
          <w:sz w:val="24"/>
        </w:rPr>
      </w:pPr>
      <w:r w:rsidRPr="00BB4421">
        <w:rPr>
          <w:rFonts w:ascii="Arial" w:hAnsi="Arial" w:cs="Arial"/>
          <w:kern w:val="2"/>
          <w:sz w:val="24"/>
        </w:rPr>
        <w:t>Jefe de la Unidad Operativa de Contrataciones</w:t>
      </w:r>
    </w:p>
    <w:p w:rsidR="0099500D" w:rsidRPr="004768A4" w:rsidRDefault="00166EBF" w:rsidP="004768A4">
      <w:pPr>
        <w:suppressAutoHyphens/>
        <w:spacing w:after="0" w:line="100" w:lineRule="atLeast"/>
        <w:jc w:val="center"/>
        <w:rPr>
          <w:rFonts w:ascii="Times" w:hAnsi="Times"/>
          <w:kern w:val="2"/>
          <w:sz w:val="24"/>
          <w:lang w:val="pt-BR"/>
        </w:rPr>
      </w:pPr>
      <w:r w:rsidRPr="00BB4421">
        <w:rPr>
          <w:rFonts w:ascii="Arial" w:hAnsi="Arial" w:cs="Arial"/>
          <w:kern w:val="2"/>
          <w:sz w:val="24"/>
          <w:lang w:val="pt-BR"/>
        </w:rPr>
        <w:t>BANCO NACIONAL DE FOMENTO</w:t>
      </w:r>
    </w:p>
    <w:p w:rsidR="000F153D" w:rsidRDefault="000F153D" w:rsidP="00DF00AE">
      <w:pPr>
        <w:spacing w:after="0" w:line="240" w:lineRule="auto"/>
        <w:rPr>
          <w:rFonts w:cs="Arial"/>
          <w:b/>
          <w:sz w:val="40"/>
          <w:szCs w:val="40"/>
          <w:lang w:val="pt-BR"/>
        </w:rPr>
      </w:pPr>
    </w:p>
    <w:p w:rsidR="004B0772" w:rsidRDefault="004B0772" w:rsidP="00DF00AE">
      <w:pPr>
        <w:spacing w:after="0" w:line="240" w:lineRule="auto"/>
        <w:rPr>
          <w:rFonts w:cs="Arial"/>
          <w:b/>
          <w:sz w:val="40"/>
          <w:szCs w:val="40"/>
          <w:lang w:val="pt-BR"/>
        </w:rPr>
      </w:pPr>
    </w:p>
    <w:p w:rsidR="004B0772" w:rsidRDefault="004B0772" w:rsidP="00DF00AE">
      <w:pPr>
        <w:spacing w:after="0" w:line="240" w:lineRule="auto"/>
        <w:rPr>
          <w:rFonts w:cs="Arial"/>
          <w:b/>
          <w:sz w:val="40"/>
          <w:szCs w:val="40"/>
          <w:lang w:val="pt-BR"/>
        </w:rPr>
      </w:pPr>
    </w:p>
    <w:p w:rsidR="004B0772" w:rsidRDefault="004B0772" w:rsidP="00DF00AE">
      <w:pPr>
        <w:spacing w:after="0" w:line="240" w:lineRule="auto"/>
        <w:rPr>
          <w:rFonts w:cs="Arial"/>
          <w:b/>
          <w:sz w:val="40"/>
          <w:szCs w:val="40"/>
          <w:lang w:val="pt-BR"/>
        </w:rPr>
      </w:pPr>
    </w:p>
    <w:p w:rsidR="004B0772" w:rsidRPr="0008759A" w:rsidRDefault="004B0772" w:rsidP="00DF00AE">
      <w:pPr>
        <w:spacing w:after="0" w:line="240" w:lineRule="auto"/>
        <w:rPr>
          <w:rFonts w:cs="Arial"/>
          <w:b/>
          <w:sz w:val="40"/>
          <w:szCs w:val="40"/>
          <w:lang w:val="pt-BR"/>
        </w:rPr>
      </w:pPr>
    </w:p>
    <w:p w:rsidR="00D05D1F" w:rsidRPr="00177990" w:rsidRDefault="00D05D1F" w:rsidP="00D05D1F">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pt-BR"/>
        </w:rPr>
      </w:pPr>
      <w:r w:rsidRPr="00177990">
        <w:rPr>
          <w:rFonts w:ascii="Arial" w:hAnsi="Arial" w:cs="Arial"/>
          <w:b/>
          <w:sz w:val="44"/>
          <w:szCs w:val="40"/>
          <w:lang w:val="pt-BR"/>
        </w:rPr>
        <w:lastRenderedPageBreak/>
        <w:t>ANEXO A</w:t>
      </w:r>
    </w:p>
    <w:p w:rsidR="00D05D1F" w:rsidRPr="00C74B4B" w:rsidRDefault="00D05D1F" w:rsidP="00D05D1F">
      <w:pPr>
        <w:spacing w:before="120" w:after="120" w:line="240" w:lineRule="auto"/>
        <w:jc w:val="center"/>
        <w:rPr>
          <w:rFonts w:ascii="Arial" w:hAnsi="Arial" w:cs="Arial"/>
          <w:b/>
          <w:sz w:val="44"/>
          <w:szCs w:val="40"/>
          <w:lang w:val="es-ES"/>
        </w:rPr>
      </w:pPr>
      <w:r w:rsidRPr="00C74B4B">
        <w:rPr>
          <w:rFonts w:ascii="Arial" w:hAnsi="Arial" w:cs="Arial"/>
          <w:b/>
          <w:sz w:val="44"/>
          <w:szCs w:val="40"/>
          <w:lang w:val="es-ES"/>
        </w:rPr>
        <w:t>GENERALIDADES</w:t>
      </w:r>
    </w:p>
    <w:p w:rsidR="00D05D1F" w:rsidRPr="00C74B4B" w:rsidRDefault="00D05D1F" w:rsidP="00D05D1F">
      <w:pPr>
        <w:pStyle w:val="Prrafodelista"/>
        <w:numPr>
          <w:ilvl w:val="0"/>
          <w:numId w:val="5"/>
        </w:numPr>
        <w:tabs>
          <w:tab w:val="left" w:pos="426"/>
        </w:tabs>
        <w:spacing w:before="120" w:after="120"/>
        <w:ind w:left="0" w:firstLine="0"/>
        <w:contextualSpacing w:val="0"/>
        <w:jc w:val="both"/>
        <w:rPr>
          <w:rFonts w:ascii="Arial" w:hAnsi="Arial" w:cs="Arial"/>
          <w:lang w:val="es-ES"/>
        </w:rPr>
      </w:pPr>
      <w:r w:rsidRPr="00C74B4B">
        <w:rPr>
          <w:rFonts w:ascii="Arial" w:hAnsi="Arial" w:cs="Arial"/>
          <w:b/>
          <w:u w:val="single"/>
          <w:lang w:val="es-ES"/>
        </w:rPr>
        <w:t>FRAUDE Y CORRUPCIÓN:</w:t>
      </w:r>
      <w:r w:rsidRPr="00C74B4B">
        <w:rPr>
          <w:rFonts w:ascii="Arial" w:hAnsi="Arial" w:cs="Arial"/>
          <w:lang w:val="es-ES"/>
        </w:rPr>
        <w:t xml:space="preserve"> </w:t>
      </w:r>
    </w:p>
    <w:p w:rsidR="00D05D1F" w:rsidRPr="00C74B4B" w:rsidRDefault="00D05D1F" w:rsidP="00D05D1F">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rsidR="00D05D1F" w:rsidRPr="00C74B4B" w:rsidRDefault="00D05D1F" w:rsidP="00D05D1F">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Si se comprueba que un funcionario público, o quien actúe en su lugar, y/o el Oferente o adjudicatario propuesto en un proceso de contratación, ha incurrido en prácticas fraudulentas o corruptas, la Convocante deberá: a) Descalificar cualquier oferta y/o rechazar cualquier propuesta de adjudicación relacionada con el proceso de adquisición o contratación de que se trate; y/o; b) Remitir los antecedentes del oferente directamente involucrado en las prácticas fraudulentas o corruptivas, a la Dirección Nacional de Contrataciones Públicas, a los efectos de la aplicación de las sanciones previstas. c) Presentar la denuncia penal ante las instancias correspondientes si el hecho conocido se encontrare tipificado en la legislación penal.</w:t>
      </w:r>
    </w:p>
    <w:p w:rsidR="00D05D1F" w:rsidRPr="00C74B4B" w:rsidRDefault="00D05D1F" w:rsidP="00D05D1F">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hechos de fraude y corrupción comprenden actos como:</w:t>
      </w:r>
    </w:p>
    <w:p w:rsidR="00D05D1F" w:rsidRPr="00C74B4B" w:rsidRDefault="00D05D1F" w:rsidP="00D05D1F">
      <w:pPr>
        <w:pStyle w:val="Prrafodelista"/>
        <w:numPr>
          <w:ilvl w:val="0"/>
          <w:numId w:val="6"/>
        </w:numPr>
        <w:spacing w:before="120" w:after="120"/>
        <w:ind w:left="567" w:hanging="283"/>
        <w:contextualSpacing w:val="0"/>
        <w:jc w:val="both"/>
        <w:rPr>
          <w:rFonts w:ascii="Arial" w:hAnsi="Arial" w:cs="Arial"/>
          <w:lang w:val="es-ES"/>
        </w:rPr>
      </w:pPr>
      <w:r w:rsidRPr="00C74B4B">
        <w:rPr>
          <w:rFonts w:ascii="Arial" w:hAnsi="Arial" w:cs="Arial"/>
          <w:lang w:val="es-ES"/>
        </w:rPr>
        <w:t xml:space="preserve">ofrecer, dar, recibir o solicitar, directa o indirectamente, cualquier cosa de valor para influenciar las acciones de otra parte; </w:t>
      </w:r>
    </w:p>
    <w:p w:rsidR="00D05D1F" w:rsidRPr="00C74B4B" w:rsidRDefault="00D05D1F" w:rsidP="00D05D1F">
      <w:pPr>
        <w:pStyle w:val="Prrafodelista"/>
        <w:numPr>
          <w:ilvl w:val="0"/>
          <w:numId w:val="6"/>
        </w:numPr>
        <w:spacing w:before="120" w:after="120"/>
        <w:ind w:left="567" w:hanging="283"/>
        <w:contextualSpacing w:val="0"/>
        <w:jc w:val="both"/>
        <w:rPr>
          <w:rFonts w:ascii="Arial" w:hAnsi="Arial" w:cs="Arial"/>
          <w:lang w:val="es-ES"/>
        </w:rPr>
      </w:pPr>
      <w:r w:rsidRPr="00C74B4B">
        <w:rPr>
          <w:rFonts w:ascii="Arial" w:hAnsi="Arial" w:cs="Arial"/>
          <w:lang w:val="es-ES"/>
        </w:rPr>
        <w:t xml:space="preserve">Cualquier acto u omisión, incluyendo la tergiversación de hechos y circunstancias, que engañen, o intenten engañar, a alguna parte para obtener un beneficio económico o de otra naturaleza o para evadir una obligación; </w:t>
      </w:r>
    </w:p>
    <w:p w:rsidR="00D05D1F" w:rsidRPr="00C74B4B" w:rsidRDefault="00D05D1F" w:rsidP="00D05D1F">
      <w:pPr>
        <w:pStyle w:val="Prrafodelista"/>
        <w:numPr>
          <w:ilvl w:val="0"/>
          <w:numId w:val="6"/>
        </w:numPr>
        <w:spacing w:before="120" w:after="120"/>
        <w:ind w:left="567" w:hanging="283"/>
        <w:contextualSpacing w:val="0"/>
        <w:jc w:val="both"/>
        <w:rPr>
          <w:rFonts w:ascii="Arial" w:hAnsi="Arial" w:cs="Arial"/>
          <w:lang w:val="es-ES"/>
        </w:rPr>
      </w:pPr>
      <w:r w:rsidRPr="00C74B4B">
        <w:rPr>
          <w:rFonts w:ascii="Arial" w:hAnsi="Arial" w:cs="Arial"/>
          <w:lang w:val="es-ES"/>
        </w:rPr>
        <w:t xml:space="preserve">Perjudicar o causar daño, o amenazar con perjudicar o causar daño, directa o indirectamente, a cualquier parte o a sus bienes para influenciar las acciones de una parte; </w:t>
      </w:r>
    </w:p>
    <w:p w:rsidR="00D05D1F" w:rsidRPr="00C74B4B" w:rsidRDefault="00D05D1F" w:rsidP="00D05D1F">
      <w:pPr>
        <w:pStyle w:val="Prrafodelista"/>
        <w:numPr>
          <w:ilvl w:val="0"/>
          <w:numId w:val="6"/>
        </w:numPr>
        <w:spacing w:before="120" w:after="120"/>
        <w:ind w:left="567" w:hanging="283"/>
        <w:contextualSpacing w:val="0"/>
        <w:jc w:val="both"/>
        <w:rPr>
          <w:rFonts w:ascii="Arial" w:hAnsi="Arial" w:cs="Arial"/>
          <w:lang w:val="es-ES"/>
        </w:rPr>
      </w:pPr>
      <w:r w:rsidRPr="00C74B4B">
        <w:rPr>
          <w:rFonts w:ascii="Arial" w:hAnsi="Arial" w:cs="Arial"/>
          <w:lang w:val="es-ES"/>
        </w:rPr>
        <w:t xml:space="preserve">Colusión o acuerdo entre dos o más partes realizado con la intención de alcanzar un propósito inapropiado, incluyendo influenciar en forma inapropiada las acciones de otra parte; </w:t>
      </w:r>
    </w:p>
    <w:p w:rsidR="00D05D1F" w:rsidRPr="00C74B4B" w:rsidRDefault="00D05D1F" w:rsidP="00D05D1F">
      <w:pPr>
        <w:pStyle w:val="Prrafodelista"/>
        <w:numPr>
          <w:ilvl w:val="0"/>
          <w:numId w:val="6"/>
        </w:numPr>
        <w:spacing w:before="120" w:after="120"/>
        <w:ind w:left="567" w:hanging="283"/>
        <w:contextualSpacing w:val="0"/>
        <w:jc w:val="both"/>
        <w:rPr>
          <w:rFonts w:ascii="Arial" w:hAnsi="Arial" w:cs="Arial"/>
          <w:lang w:val="es-ES"/>
        </w:rPr>
      </w:pPr>
      <w:r w:rsidRPr="00C74B4B">
        <w:rPr>
          <w:rFonts w:ascii="Arial" w:hAnsi="Arial" w:cs="Arial"/>
          <w:lang w:val="es-ES"/>
        </w:rPr>
        <w:t>Cualquier otro acto considerado como tal en la legislación vigente.</w:t>
      </w:r>
    </w:p>
    <w:p w:rsidR="00D05D1F" w:rsidRPr="00C74B4B" w:rsidRDefault="00D05D1F" w:rsidP="00D05D1F">
      <w:pPr>
        <w:pStyle w:val="Prrafodelista"/>
        <w:numPr>
          <w:ilvl w:val="0"/>
          <w:numId w:val="5"/>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INTEGRIDAD</w:t>
      </w:r>
    </w:p>
    <w:p w:rsidR="00D05D1F" w:rsidRPr="00C74B4B" w:rsidRDefault="00D05D1F" w:rsidP="00D05D1F">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Oferentes deberán declarar que por sí mismos o a través de interpósita persona, se abstendrán de adoptar conductas orientadas a que los funcionarios o empleados de la Convocante induzcan o alteren las evaluaciones de las propuestas, el resultado del procedimiento u otros aspectos que les otorguen condiciones más ventajosas con relación a los demás participantes (Declaratoria de Integridad).</w:t>
      </w:r>
    </w:p>
    <w:p w:rsidR="00D05D1F" w:rsidRPr="00C74B4B" w:rsidRDefault="00D05D1F" w:rsidP="00D05D1F">
      <w:pPr>
        <w:pStyle w:val="Prrafodelista"/>
        <w:numPr>
          <w:ilvl w:val="0"/>
          <w:numId w:val="5"/>
        </w:numPr>
        <w:tabs>
          <w:tab w:val="left" w:pos="426"/>
        </w:tabs>
        <w:spacing w:before="120" w:after="120"/>
        <w:ind w:left="0" w:firstLine="0"/>
        <w:contextualSpacing w:val="0"/>
        <w:jc w:val="both"/>
        <w:rPr>
          <w:rFonts w:ascii="Arial" w:hAnsi="Arial" w:cs="Arial"/>
          <w:b/>
          <w:lang w:val="es-ES"/>
        </w:rPr>
      </w:pPr>
      <w:r w:rsidRPr="00C74B4B">
        <w:rPr>
          <w:rFonts w:ascii="Arial" w:hAnsi="Arial" w:cs="Arial"/>
          <w:b/>
          <w:u w:val="single"/>
          <w:lang w:val="es-ES"/>
        </w:rPr>
        <w:lastRenderedPageBreak/>
        <w:t>CONDICIONES DE PARTICIPACIÓN</w:t>
      </w:r>
      <w:r w:rsidRPr="00C74B4B">
        <w:rPr>
          <w:rFonts w:ascii="Arial" w:hAnsi="Arial" w:cs="Arial"/>
          <w:b/>
          <w:lang w:val="es-ES"/>
        </w:rPr>
        <w:t xml:space="preserve"> </w:t>
      </w:r>
    </w:p>
    <w:p w:rsidR="00D05D1F" w:rsidRPr="00C74B4B" w:rsidRDefault="00D05D1F" w:rsidP="00D05D1F">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rsidR="00D05D1F" w:rsidRPr="00C74B4B" w:rsidRDefault="00D05D1F" w:rsidP="00D05D1F">
      <w:pPr>
        <w:pStyle w:val="Prrafodelista"/>
        <w:numPr>
          <w:ilvl w:val="0"/>
          <w:numId w:val="5"/>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PROHIBICIÓN DE NEGOCIAR (ART. 20, INCISO F, LEY N° 2051/03)</w:t>
      </w:r>
    </w:p>
    <w:p w:rsidR="00D05D1F" w:rsidRPr="00C74B4B" w:rsidRDefault="00D05D1F" w:rsidP="00D05D1F">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Ninguna de las condiciones contenidas en las bases y condiciones de la Contratación Directa, así como en las ofertas presentadas por los participantes podrá ser negociada.</w:t>
      </w:r>
    </w:p>
    <w:p w:rsidR="00D05D1F" w:rsidRPr="00C74B4B" w:rsidRDefault="00D05D1F" w:rsidP="00D05D1F">
      <w:pPr>
        <w:pStyle w:val="Prrafodelista"/>
        <w:numPr>
          <w:ilvl w:val="0"/>
          <w:numId w:val="5"/>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PROTESTAS</w:t>
      </w:r>
    </w:p>
    <w:p w:rsidR="00D05D1F" w:rsidRPr="00C74B4B" w:rsidRDefault="00D05D1F" w:rsidP="00D05D1F">
      <w:pPr>
        <w:pStyle w:val="Default"/>
        <w:spacing w:after="137" w:line="276" w:lineRule="auto"/>
        <w:jc w:val="both"/>
        <w:rPr>
          <w:color w:val="auto"/>
          <w:sz w:val="22"/>
          <w:szCs w:val="22"/>
          <w:lang w:val="es-ES"/>
        </w:rPr>
      </w:pPr>
      <w:r w:rsidRPr="00C74B4B">
        <w:rPr>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rsidR="00D05D1F" w:rsidRPr="00C74B4B" w:rsidRDefault="00D05D1F" w:rsidP="00D05D1F">
      <w:pPr>
        <w:pStyle w:val="Prrafodelista"/>
        <w:numPr>
          <w:ilvl w:val="0"/>
          <w:numId w:val="5"/>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DENUNCIAS</w:t>
      </w:r>
    </w:p>
    <w:p w:rsidR="00D05D1F" w:rsidRPr="00C74B4B" w:rsidRDefault="00D05D1F" w:rsidP="00D05D1F">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rsidR="00D05D1F" w:rsidRPr="00C74B4B" w:rsidRDefault="00D05D1F" w:rsidP="00D05D1F">
      <w:pPr>
        <w:pStyle w:val="Prrafodelista"/>
        <w:numPr>
          <w:ilvl w:val="0"/>
          <w:numId w:val="5"/>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SOLUCIÓN DE CONTROVERSIAS</w:t>
      </w:r>
    </w:p>
    <w:p w:rsidR="00D05D1F" w:rsidRPr="00C74B4B" w:rsidRDefault="00D05D1F" w:rsidP="00D05D1F">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Los interesados podrán recurrir al procedimiento de Avenimiento, previsto en el Título Octavo, Capítulo Segundo de la Ley N° 2051/03 “De Contrataciones Públicas”, como mecanismo de solución de diferendos.</w:t>
      </w:r>
    </w:p>
    <w:p w:rsidR="00D05D1F" w:rsidRPr="00C74B4B" w:rsidRDefault="00D05D1F" w:rsidP="00D05D1F">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Como resultado del procedimiento de contratación derivado del presente documento, las partes someterán sus diferendos, además, a la jurisdicción de los Tribunales de la República del Paraguay.</w:t>
      </w:r>
    </w:p>
    <w:p w:rsidR="00D05D1F" w:rsidRPr="00C74B4B" w:rsidRDefault="00D05D1F" w:rsidP="00D05D1F">
      <w:pPr>
        <w:pStyle w:val="Prrafodelista"/>
        <w:numPr>
          <w:ilvl w:val="0"/>
          <w:numId w:val="5"/>
        </w:numPr>
        <w:tabs>
          <w:tab w:val="left" w:pos="426"/>
        </w:tabs>
        <w:spacing w:before="120" w:after="120"/>
        <w:ind w:left="0" w:firstLine="0"/>
        <w:contextualSpacing w:val="0"/>
        <w:jc w:val="both"/>
        <w:rPr>
          <w:rFonts w:ascii="Arial" w:hAnsi="Arial" w:cs="Arial"/>
          <w:b/>
          <w:szCs w:val="20"/>
          <w:u w:val="single"/>
          <w:lang w:val="es-ES"/>
        </w:rPr>
      </w:pPr>
      <w:r w:rsidRPr="00C74B4B">
        <w:rPr>
          <w:rFonts w:ascii="Arial" w:hAnsi="Arial" w:cs="Arial"/>
          <w:b/>
          <w:szCs w:val="20"/>
          <w:u w:val="single"/>
          <w:lang w:val="es-ES"/>
        </w:rPr>
        <w:t>DOCUMENTOS COMPLEMENTARIOS</w:t>
      </w:r>
    </w:p>
    <w:p w:rsidR="00D05D1F" w:rsidRPr="00C74B4B" w:rsidRDefault="00D05D1F" w:rsidP="00D05D1F">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En todo lo que no esté expresamente indicado en esta Carta de Invitación sobre preparación, presentación, evaluación y adjudicación de ofertas, aplicarán supletoriamente las Instrucciones a los Oferentes (IAO) del Pliego de Bases y Condiciones estándar para adquisición de Bienes y Servicios, aprobado por la Dirección Nacional de Contrataciones Públicas. </w:t>
      </w:r>
    </w:p>
    <w:p w:rsidR="00D05D1F" w:rsidRPr="00C74B4B" w:rsidRDefault="00D05D1F" w:rsidP="00D05D1F">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 A los efectos de prever alguna omisión que se realiza en el presente documento, se debe consultar en primer término el pliego de bases y condiciones estándar para adquisición de </w:t>
      </w:r>
      <w:r w:rsidRPr="00C74B4B">
        <w:rPr>
          <w:rFonts w:ascii="Arial" w:hAnsi="Arial" w:cs="Arial"/>
          <w:lang w:val="es-ES"/>
        </w:rPr>
        <w:lastRenderedPageBreak/>
        <w:t>bienes y/o servicios aprobado por la DNCP y de uso obligatorio, en todas sus partes, en concordancia con el decreto y ley en materia de contratación públicas vigentes.</w:t>
      </w:r>
    </w:p>
    <w:p w:rsidR="00D05D1F" w:rsidRPr="00C74B4B" w:rsidRDefault="00D05D1F" w:rsidP="00D05D1F">
      <w:pPr>
        <w:pStyle w:val="Prrafodelista"/>
        <w:numPr>
          <w:ilvl w:val="0"/>
          <w:numId w:val="5"/>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AUSENCIA DEL MÍNIMO DE OFERTAS</w:t>
      </w:r>
    </w:p>
    <w:p w:rsidR="00D05D1F" w:rsidRPr="00C74B4B" w:rsidRDefault="00D05D1F" w:rsidP="00D05D1F">
      <w:pPr>
        <w:pStyle w:val="Prrafodelista"/>
        <w:tabs>
          <w:tab w:val="left" w:pos="426"/>
        </w:tabs>
        <w:spacing w:before="120" w:after="120"/>
        <w:ind w:left="0"/>
        <w:contextualSpacing w:val="0"/>
        <w:jc w:val="both"/>
        <w:rPr>
          <w:rFonts w:ascii="Arial" w:hAnsi="Arial" w:cs="Arial"/>
          <w:lang w:val="es-ES"/>
        </w:rPr>
      </w:pPr>
      <w:r w:rsidRPr="00C74B4B">
        <w:rPr>
          <w:rFonts w:ascii="Arial" w:hAnsi="Arial" w:cs="Arial"/>
          <w:lang w:val="es-ES"/>
        </w:rPr>
        <w:t xml:space="preserve">El procedimiento de prórroga de presentación y apertura de ofertas por ausencia del mínimo de ofertas requeridas, estará sujeta a la reglamentación vigente dispuesta por la DNCP.   </w:t>
      </w:r>
    </w:p>
    <w:p w:rsidR="00D05D1F" w:rsidRPr="00C74B4B" w:rsidRDefault="00D05D1F" w:rsidP="00D05D1F">
      <w:pPr>
        <w:pStyle w:val="Prrafodelista"/>
        <w:numPr>
          <w:ilvl w:val="0"/>
          <w:numId w:val="5"/>
        </w:numPr>
        <w:tabs>
          <w:tab w:val="left" w:pos="426"/>
        </w:tabs>
        <w:spacing w:before="120" w:after="120"/>
        <w:ind w:left="0" w:firstLine="0"/>
        <w:contextualSpacing w:val="0"/>
        <w:jc w:val="both"/>
        <w:rPr>
          <w:rFonts w:ascii="Arial" w:hAnsi="Arial" w:cs="Arial"/>
          <w:b/>
          <w:u w:val="single"/>
          <w:lang w:val="es-ES"/>
        </w:rPr>
      </w:pPr>
      <w:r w:rsidRPr="00C74B4B">
        <w:rPr>
          <w:rFonts w:ascii="Arial" w:hAnsi="Arial" w:cs="Arial"/>
          <w:b/>
          <w:u w:val="single"/>
          <w:lang w:val="es-ES"/>
        </w:rPr>
        <w:t>DECLARACIÓN JURADA</w:t>
      </w:r>
    </w:p>
    <w:p w:rsidR="00F119DE" w:rsidRPr="000F153D" w:rsidRDefault="00D05D1F" w:rsidP="00D05D1F">
      <w:pPr>
        <w:pStyle w:val="Prrafodelista"/>
        <w:tabs>
          <w:tab w:val="left" w:pos="426"/>
        </w:tabs>
        <w:spacing w:before="120" w:after="120"/>
        <w:ind w:left="0"/>
        <w:contextualSpacing w:val="0"/>
        <w:jc w:val="both"/>
        <w:rPr>
          <w:rFonts w:ascii="Times" w:hAnsi="Times"/>
          <w:lang w:val="es-ES"/>
        </w:rPr>
      </w:pPr>
      <w:r w:rsidRPr="00C74B4B">
        <w:rPr>
          <w:rFonts w:ascii="Arial" w:hAnsi="Arial" w:cs="Arial"/>
          <w:lang w:val="es-ES"/>
        </w:rPr>
        <w:t>Cuando la Convocante permita la presentación de la Garantía de Mantenimiento de Ofertas y de Cumplimiento de Contrato a través de Declaración Jurada, el Oferente podrá optar por presentar ambas garantías de acuerdo al formato de los Formulario N° 2 y/o 3. En este caso, no será necesario que el Oferente presente además la misma garantía a través de póliza de caución y/o garantía bancaria</w:t>
      </w:r>
      <w:r>
        <w:rPr>
          <w:rFonts w:ascii="Arial" w:hAnsi="Arial" w:cs="Arial"/>
          <w:lang w:val="es-ES"/>
        </w:rPr>
        <w:t>.</w:t>
      </w:r>
      <w:r w:rsidR="006B3670" w:rsidRPr="000F153D">
        <w:rPr>
          <w:rFonts w:ascii="Times" w:hAnsi="Times"/>
          <w:lang w:val="es-ES"/>
        </w:rPr>
        <w:t xml:space="preserve">  </w:t>
      </w:r>
    </w:p>
    <w:p w:rsidR="00E8670D" w:rsidRDefault="00E8670D" w:rsidP="00DC1A29">
      <w:pPr>
        <w:spacing w:before="120" w:after="120" w:line="240" w:lineRule="auto"/>
        <w:jc w:val="center"/>
        <w:rPr>
          <w:rFonts w:cs="Arial"/>
          <w:b/>
          <w:sz w:val="40"/>
          <w:szCs w:val="40"/>
          <w:lang w:val="es-ES"/>
        </w:rPr>
      </w:pPr>
    </w:p>
    <w:p w:rsidR="00A307F9" w:rsidRDefault="00A307F9" w:rsidP="00DC1A29">
      <w:pPr>
        <w:spacing w:before="120" w:after="120" w:line="240" w:lineRule="auto"/>
        <w:jc w:val="center"/>
        <w:rPr>
          <w:rFonts w:cs="Arial"/>
          <w:b/>
          <w:sz w:val="40"/>
          <w:szCs w:val="40"/>
          <w:lang w:val="es-ES"/>
        </w:rPr>
      </w:pPr>
    </w:p>
    <w:p w:rsidR="00A307F9" w:rsidRDefault="00A307F9" w:rsidP="00DC1A29">
      <w:pPr>
        <w:spacing w:before="120" w:after="120" w:line="240" w:lineRule="auto"/>
        <w:jc w:val="center"/>
        <w:rPr>
          <w:rFonts w:cs="Arial"/>
          <w:b/>
          <w:sz w:val="40"/>
          <w:szCs w:val="40"/>
          <w:lang w:val="es-ES"/>
        </w:rPr>
      </w:pPr>
    </w:p>
    <w:p w:rsidR="00A307F9" w:rsidRDefault="00A307F9" w:rsidP="00DC1A29">
      <w:pPr>
        <w:spacing w:before="120" w:after="120" w:line="240" w:lineRule="auto"/>
        <w:jc w:val="center"/>
        <w:rPr>
          <w:rFonts w:cs="Arial"/>
          <w:b/>
          <w:sz w:val="40"/>
          <w:szCs w:val="40"/>
          <w:lang w:val="es-ES"/>
        </w:rPr>
      </w:pPr>
    </w:p>
    <w:p w:rsidR="00A307F9" w:rsidRDefault="00A307F9" w:rsidP="00DC1A29">
      <w:pPr>
        <w:spacing w:before="120" w:after="120" w:line="240" w:lineRule="auto"/>
        <w:jc w:val="center"/>
        <w:rPr>
          <w:rFonts w:cs="Arial"/>
          <w:b/>
          <w:sz w:val="40"/>
          <w:szCs w:val="40"/>
          <w:lang w:val="es-ES"/>
        </w:rPr>
      </w:pPr>
    </w:p>
    <w:p w:rsidR="00A307F9" w:rsidRDefault="00A307F9" w:rsidP="00DC1A29">
      <w:pPr>
        <w:spacing w:before="120" w:after="120" w:line="240" w:lineRule="auto"/>
        <w:jc w:val="center"/>
        <w:rPr>
          <w:rFonts w:cs="Arial"/>
          <w:b/>
          <w:sz w:val="40"/>
          <w:szCs w:val="40"/>
          <w:lang w:val="es-ES"/>
        </w:rPr>
      </w:pPr>
    </w:p>
    <w:p w:rsidR="00A307F9" w:rsidRDefault="00A307F9" w:rsidP="00DC1A29">
      <w:pPr>
        <w:spacing w:before="120" w:after="120" w:line="240" w:lineRule="auto"/>
        <w:jc w:val="center"/>
        <w:rPr>
          <w:rFonts w:cs="Arial"/>
          <w:b/>
          <w:sz w:val="40"/>
          <w:szCs w:val="40"/>
          <w:lang w:val="es-ES"/>
        </w:rPr>
      </w:pPr>
    </w:p>
    <w:p w:rsidR="00A307F9" w:rsidRDefault="00A307F9" w:rsidP="00DC1A29">
      <w:pPr>
        <w:spacing w:before="120" w:after="120" w:line="240" w:lineRule="auto"/>
        <w:jc w:val="center"/>
        <w:rPr>
          <w:rFonts w:cs="Arial"/>
          <w:b/>
          <w:sz w:val="40"/>
          <w:szCs w:val="40"/>
          <w:lang w:val="es-ES"/>
        </w:rPr>
      </w:pPr>
    </w:p>
    <w:p w:rsidR="00A307F9" w:rsidRDefault="00A307F9" w:rsidP="00DC1A29">
      <w:pPr>
        <w:spacing w:before="120" w:after="120" w:line="240" w:lineRule="auto"/>
        <w:jc w:val="center"/>
        <w:rPr>
          <w:rFonts w:cs="Arial"/>
          <w:b/>
          <w:sz w:val="40"/>
          <w:szCs w:val="40"/>
          <w:lang w:val="es-ES"/>
        </w:rPr>
      </w:pPr>
    </w:p>
    <w:p w:rsidR="00A307F9" w:rsidRDefault="00A307F9" w:rsidP="00DC1A29">
      <w:pPr>
        <w:spacing w:before="120" w:after="120" w:line="240" w:lineRule="auto"/>
        <w:jc w:val="center"/>
        <w:rPr>
          <w:rFonts w:cs="Arial"/>
          <w:b/>
          <w:sz w:val="40"/>
          <w:szCs w:val="40"/>
          <w:lang w:val="es-ES"/>
        </w:rPr>
      </w:pPr>
    </w:p>
    <w:p w:rsidR="004768A4" w:rsidRDefault="004768A4" w:rsidP="00DC1A29">
      <w:pPr>
        <w:spacing w:before="120" w:after="120" w:line="240" w:lineRule="auto"/>
        <w:jc w:val="center"/>
        <w:rPr>
          <w:rFonts w:cs="Arial"/>
          <w:b/>
          <w:sz w:val="40"/>
          <w:szCs w:val="40"/>
          <w:lang w:val="es-ES"/>
        </w:rPr>
      </w:pPr>
    </w:p>
    <w:p w:rsidR="007818FF" w:rsidRDefault="007818FF" w:rsidP="00313F45">
      <w:pPr>
        <w:spacing w:before="120" w:after="120" w:line="240" w:lineRule="auto"/>
        <w:rPr>
          <w:rFonts w:cs="Arial"/>
          <w:b/>
          <w:sz w:val="40"/>
          <w:szCs w:val="40"/>
          <w:lang w:val="es-ES"/>
        </w:rPr>
      </w:pPr>
    </w:p>
    <w:p w:rsidR="004768A4" w:rsidRDefault="004768A4" w:rsidP="00313F45">
      <w:pPr>
        <w:spacing w:before="120" w:after="120" w:line="240" w:lineRule="auto"/>
        <w:rPr>
          <w:rFonts w:cs="Arial"/>
          <w:b/>
          <w:sz w:val="40"/>
          <w:szCs w:val="40"/>
          <w:lang w:val="es-ES"/>
        </w:rPr>
      </w:pPr>
    </w:p>
    <w:p w:rsidR="007818FF" w:rsidRPr="007818FF" w:rsidRDefault="007818FF" w:rsidP="007818FF">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ascii="Arial" w:hAnsi="Arial" w:cs="Arial"/>
          <w:b/>
          <w:sz w:val="44"/>
          <w:szCs w:val="40"/>
          <w:lang w:val="es-ES"/>
        </w:rPr>
      </w:pPr>
      <w:r w:rsidRPr="007818FF">
        <w:rPr>
          <w:rFonts w:ascii="Arial" w:hAnsi="Arial" w:cs="Arial"/>
          <w:b/>
          <w:sz w:val="44"/>
          <w:szCs w:val="40"/>
          <w:lang w:val="es-ES"/>
        </w:rPr>
        <w:lastRenderedPageBreak/>
        <w:t>ANEXO B</w:t>
      </w:r>
    </w:p>
    <w:p w:rsidR="007818FF" w:rsidRPr="007818FF" w:rsidRDefault="007818FF" w:rsidP="007818FF">
      <w:pPr>
        <w:spacing w:after="0" w:line="240" w:lineRule="auto"/>
        <w:rPr>
          <w:rFonts w:ascii="Arial" w:hAnsi="Arial" w:cs="Arial"/>
          <w:b/>
          <w:sz w:val="44"/>
          <w:szCs w:val="40"/>
          <w:lang w:val="es-ES"/>
        </w:rPr>
      </w:pPr>
      <w:r>
        <w:rPr>
          <w:rFonts w:ascii="Arial" w:hAnsi="Arial" w:cs="Arial"/>
          <w:b/>
          <w:sz w:val="44"/>
          <w:szCs w:val="40"/>
          <w:lang w:val="es-ES"/>
        </w:rPr>
        <w:t xml:space="preserve">  </w:t>
      </w:r>
      <w:r w:rsidRPr="007818FF">
        <w:rPr>
          <w:rFonts w:ascii="Arial" w:hAnsi="Arial" w:cs="Arial"/>
          <w:b/>
          <w:sz w:val="44"/>
          <w:szCs w:val="40"/>
          <w:lang w:val="es-ES"/>
        </w:rPr>
        <w:t>DATOS DE LA CONTRATACIÓN (DDLC)</w:t>
      </w:r>
    </w:p>
    <w:p w:rsidR="004E69A3" w:rsidRPr="00CB57A7" w:rsidRDefault="004E69A3" w:rsidP="00215AFA">
      <w:pPr>
        <w:pStyle w:val="Prrafodelista"/>
        <w:numPr>
          <w:ilvl w:val="0"/>
          <w:numId w:val="7"/>
        </w:numPr>
        <w:spacing w:before="240" w:after="240" w:line="240" w:lineRule="auto"/>
        <w:ind w:left="284" w:hanging="284"/>
        <w:contextualSpacing w:val="0"/>
        <w:jc w:val="both"/>
        <w:rPr>
          <w:rFonts w:ascii="Arial" w:hAnsi="Arial" w:cs="Arial"/>
          <w:i/>
        </w:rPr>
      </w:pPr>
      <w:r w:rsidRPr="00CB57A7">
        <w:rPr>
          <w:rFonts w:ascii="Arial" w:hAnsi="Arial" w:cs="Arial"/>
          <w:b/>
        </w:rPr>
        <w:t>La convocante es:</w:t>
      </w:r>
      <w:r w:rsidRPr="00CB57A7">
        <w:rPr>
          <w:rFonts w:ascii="Arial" w:hAnsi="Arial" w:cs="Arial"/>
        </w:rPr>
        <w:t xml:space="preserve"> </w:t>
      </w:r>
      <w:r w:rsidR="008F149A" w:rsidRPr="00CB57A7">
        <w:rPr>
          <w:rFonts w:ascii="Arial" w:hAnsi="Arial" w:cs="Arial"/>
        </w:rPr>
        <w:t>BANCO NACIONAL DE FOMENTO</w:t>
      </w:r>
      <w:r w:rsidR="00724D1C" w:rsidRPr="00CB57A7">
        <w:rPr>
          <w:rFonts w:ascii="Arial" w:hAnsi="Arial" w:cs="Arial"/>
        </w:rPr>
        <w:t>.</w:t>
      </w:r>
    </w:p>
    <w:p w:rsidR="005F2EB1" w:rsidRPr="00CB57A7" w:rsidRDefault="004E69A3" w:rsidP="00215AFA">
      <w:pPr>
        <w:pStyle w:val="Prrafodelista"/>
        <w:numPr>
          <w:ilvl w:val="0"/>
          <w:numId w:val="7"/>
        </w:numPr>
        <w:spacing w:before="240" w:after="240" w:line="240" w:lineRule="auto"/>
        <w:ind w:left="284" w:hanging="284"/>
        <w:contextualSpacing w:val="0"/>
        <w:jc w:val="both"/>
        <w:rPr>
          <w:rFonts w:ascii="Arial" w:hAnsi="Arial" w:cs="Arial"/>
          <w:i/>
        </w:rPr>
      </w:pPr>
      <w:r w:rsidRPr="00CB57A7">
        <w:rPr>
          <w:rFonts w:ascii="Arial" w:hAnsi="Arial" w:cs="Arial"/>
          <w:b/>
        </w:rPr>
        <w:t xml:space="preserve">La descripción y el número del llamado a Contratación Directa: </w:t>
      </w:r>
    </w:p>
    <w:p w:rsidR="004E69A3" w:rsidRPr="00CB57A7" w:rsidRDefault="008F149A" w:rsidP="005F2EB1">
      <w:pPr>
        <w:pStyle w:val="Prrafodelista"/>
        <w:spacing w:before="240" w:after="240" w:line="240" w:lineRule="auto"/>
        <w:ind w:left="284"/>
        <w:contextualSpacing w:val="0"/>
        <w:jc w:val="both"/>
        <w:rPr>
          <w:rFonts w:ascii="Arial" w:hAnsi="Arial" w:cs="Arial"/>
        </w:rPr>
      </w:pPr>
      <w:r w:rsidRPr="00CB57A7">
        <w:rPr>
          <w:rFonts w:ascii="Arial" w:hAnsi="Arial" w:cs="Arial"/>
        </w:rPr>
        <w:t>“</w:t>
      </w:r>
      <w:r w:rsidR="00CC262E">
        <w:rPr>
          <w:rFonts w:ascii="Arial" w:hAnsi="Arial" w:cs="Arial"/>
        </w:rPr>
        <w:t>Servicio de Confección de Sellos</w:t>
      </w:r>
      <w:r w:rsidR="00E57998">
        <w:rPr>
          <w:rFonts w:ascii="Arial" w:hAnsi="Arial" w:cs="Arial"/>
        </w:rPr>
        <w:t xml:space="preserve"> para</w:t>
      </w:r>
      <w:r w:rsidR="00BD49AD" w:rsidRPr="00CB57A7">
        <w:rPr>
          <w:rFonts w:ascii="Arial" w:hAnsi="Arial" w:cs="Arial"/>
        </w:rPr>
        <w:t xml:space="preserve"> </w:t>
      </w:r>
      <w:r w:rsidR="0098203D" w:rsidRPr="00CB57A7">
        <w:rPr>
          <w:rFonts w:ascii="Arial" w:hAnsi="Arial" w:cs="Arial"/>
        </w:rPr>
        <w:t>el Banco Nacional de Fomento</w:t>
      </w:r>
      <w:r w:rsidRPr="00CB57A7">
        <w:rPr>
          <w:rFonts w:ascii="Arial" w:hAnsi="Arial" w:cs="Arial"/>
        </w:rPr>
        <w:t xml:space="preserve">” – CONTRATACION DIRECTA BNF CD </w:t>
      </w:r>
      <w:r w:rsidR="005575ED" w:rsidRPr="00CB57A7">
        <w:rPr>
          <w:rFonts w:ascii="Arial" w:hAnsi="Arial" w:cs="Arial"/>
        </w:rPr>
        <w:t xml:space="preserve"> </w:t>
      </w:r>
      <w:r w:rsidR="00E9276B">
        <w:rPr>
          <w:rFonts w:ascii="Arial" w:hAnsi="Arial" w:cs="Arial"/>
        </w:rPr>
        <w:t xml:space="preserve">Nº </w:t>
      </w:r>
      <w:r w:rsidR="00CC262E">
        <w:rPr>
          <w:rFonts w:ascii="Arial" w:hAnsi="Arial" w:cs="Arial"/>
        </w:rPr>
        <w:t>39</w:t>
      </w:r>
      <w:r w:rsidR="0098203D" w:rsidRPr="00CB57A7">
        <w:rPr>
          <w:rFonts w:ascii="Arial" w:hAnsi="Arial" w:cs="Arial"/>
        </w:rPr>
        <w:t>/201</w:t>
      </w:r>
      <w:r w:rsidR="00CB57A7">
        <w:rPr>
          <w:rFonts w:ascii="Arial" w:hAnsi="Arial" w:cs="Arial"/>
        </w:rPr>
        <w:t>7</w:t>
      </w:r>
      <w:r w:rsidRPr="00CB57A7">
        <w:rPr>
          <w:rFonts w:ascii="Arial" w:hAnsi="Arial" w:cs="Arial"/>
        </w:rPr>
        <w:t>.</w:t>
      </w:r>
    </w:p>
    <w:p w:rsidR="00DF00AE" w:rsidRPr="00CB57A7" w:rsidRDefault="004E69A3" w:rsidP="00215AFA">
      <w:pPr>
        <w:pStyle w:val="Prrafodelista"/>
        <w:numPr>
          <w:ilvl w:val="0"/>
          <w:numId w:val="7"/>
        </w:numPr>
        <w:spacing w:before="240" w:after="240" w:line="240" w:lineRule="auto"/>
        <w:ind w:left="284" w:hanging="284"/>
        <w:contextualSpacing w:val="0"/>
        <w:jc w:val="both"/>
        <w:rPr>
          <w:rFonts w:ascii="Arial" w:hAnsi="Arial" w:cs="Arial"/>
          <w:b/>
        </w:rPr>
      </w:pPr>
      <w:r w:rsidRPr="00CB57A7">
        <w:rPr>
          <w:rFonts w:ascii="Arial" w:hAnsi="Arial" w:cs="Arial"/>
          <w:b/>
        </w:rPr>
        <w:t xml:space="preserve">El identificador del llamado en el Sistema de Información de las Contrataciones Públicas  (ID) es: </w:t>
      </w:r>
      <w:r w:rsidR="00FF5FB4">
        <w:rPr>
          <w:rFonts w:ascii="Arial" w:hAnsi="Arial" w:cs="Arial"/>
        </w:rPr>
        <w:t>32</w:t>
      </w:r>
      <w:r w:rsidR="00CC262E">
        <w:rPr>
          <w:rFonts w:ascii="Arial" w:hAnsi="Arial" w:cs="Arial"/>
        </w:rPr>
        <w:t>8</w:t>
      </w:r>
      <w:r w:rsidR="002D00BA" w:rsidRPr="00CB57A7">
        <w:rPr>
          <w:rFonts w:ascii="Arial" w:hAnsi="Arial" w:cs="Arial"/>
        </w:rPr>
        <w:t>.</w:t>
      </w:r>
      <w:r w:rsidR="00CC262E">
        <w:rPr>
          <w:rFonts w:ascii="Arial" w:hAnsi="Arial" w:cs="Arial"/>
        </w:rPr>
        <w:t>836</w:t>
      </w:r>
    </w:p>
    <w:p w:rsidR="004E69A3" w:rsidRPr="00CB57A7" w:rsidRDefault="004E69A3" w:rsidP="00215AFA">
      <w:pPr>
        <w:pStyle w:val="Prrafodelista"/>
        <w:numPr>
          <w:ilvl w:val="0"/>
          <w:numId w:val="7"/>
        </w:numPr>
        <w:spacing w:before="240" w:after="240" w:line="240" w:lineRule="auto"/>
        <w:ind w:left="284" w:hanging="284"/>
        <w:contextualSpacing w:val="0"/>
        <w:jc w:val="both"/>
        <w:rPr>
          <w:rFonts w:ascii="Arial" w:hAnsi="Arial" w:cs="Arial"/>
          <w:b/>
        </w:rPr>
      </w:pPr>
      <w:r w:rsidRPr="00CB57A7">
        <w:rPr>
          <w:rFonts w:ascii="Arial" w:hAnsi="Arial" w:cs="Arial"/>
          <w:b/>
        </w:rPr>
        <w:t>El sistema de adjudicación de la presente licitación:</w:t>
      </w:r>
      <w:r w:rsidRPr="00CB57A7">
        <w:rPr>
          <w:rFonts w:ascii="Arial" w:hAnsi="Arial" w:cs="Arial"/>
          <w:i/>
        </w:rPr>
        <w:t xml:space="preserve"> </w:t>
      </w:r>
      <w:r w:rsidR="0098203D" w:rsidRPr="00CB57A7">
        <w:rPr>
          <w:rFonts w:ascii="Arial" w:hAnsi="Arial" w:cs="Arial"/>
          <w:i/>
        </w:rPr>
        <w:t xml:space="preserve">Por </w:t>
      </w:r>
      <w:r w:rsidR="002D00BA" w:rsidRPr="00CB57A7">
        <w:rPr>
          <w:rFonts w:ascii="Arial" w:hAnsi="Arial" w:cs="Arial"/>
          <w:i/>
        </w:rPr>
        <w:t>el total.</w:t>
      </w:r>
    </w:p>
    <w:p w:rsidR="00724D1C" w:rsidRPr="006A4C19" w:rsidRDefault="00724D1C" w:rsidP="00724D1C">
      <w:pPr>
        <w:pStyle w:val="Prrafodelista"/>
        <w:numPr>
          <w:ilvl w:val="0"/>
          <w:numId w:val="7"/>
        </w:numPr>
        <w:spacing w:before="240" w:after="240" w:line="240" w:lineRule="auto"/>
        <w:ind w:left="284" w:hanging="284"/>
        <w:contextualSpacing w:val="0"/>
        <w:jc w:val="both"/>
        <w:rPr>
          <w:rFonts w:ascii="Arial" w:hAnsi="Arial" w:cs="Arial"/>
          <w:color w:val="000000" w:themeColor="text1"/>
        </w:rPr>
      </w:pPr>
      <w:r w:rsidRPr="006A4C19">
        <w:rPr>
          <w:rFonts w:ascii="Arial" w:hAnsi="Arial" w:cs="Arial"/>
          <w:b/>
          <w:color w:val="000000" w:themeColor="text1"/>
        </w:rPr>
        <w:t xml:space="preserve">Los rubros para esta Contratación Directa corresponden a la partida presupuestaria: </w:t>
      </w:r>
    </w:p>
    <w:p w:rsidR="008E01F3" w:rsidRDefault="00F511EE" w:rsidP="008E01F3">
      <w:pPr>
        <w:spacing w:before="240" w:after="240" w:line="240" w:lineRule="auto"/>
        <w:ind w:left="284"/>
        <w:jc w:val="both"/>
        <w:rPr>
          <w:rFonts w:asciiTheme="majorHAnsi" w:eastAsia="Calibri" w:hAnsiTheme="majorHAnsi" w:cs="Calibri"/>
          <w:color w:val="000000"/>
          <w:sz w:val="24"/>
        </w:rPr>
      </w:pPr>
      <w:r w:rsidRPr="00CB57A7">
        <w:rPr>
          <w:rFonts w:ascii="Arial" w:hAnsi="Arial" w:cs="Arial"/>
          <w:b/>
        </w:rPr>
        <w:t>F</w:t>
      </w:r>
      <w:r w:rsidR="00724D1C" w:rsidRPr="00CB57A7">
        <w:rPr>
          <w:rFonts w:ascii="Arial" w:hAnsi="Arial" w:cs="Arial"/>
          <w:b/>
        </w:rPr>
        <w:t xml:space="preserve">uente de </w:t>
      </w:r>
      <w:r w:rsidRPr="00CB57A7">
        <w:rPr>
          <w:rFonts w:ascii="Arial" w:hAnsi="Arial" w:cs="Arial"/>
          <w:b/>
        </w:rPr>
        <w:t>F</w:t>
      </w:r>
      <w:r w:rsidR="00724D1C" w:rsidRPr="00CB57A7">
        <w:rPr>
          <w:rFonts w:ascii="Arial" w:hAnsi="Arial" w:cs="Arial"/>
          <w:b/>
        </w:rPr>
        <w:t>inanciamiento</w:t>
      </w:r>
      <w:r w:rsidRPr="00CB57A7">
        <w:rPr>
          <w:rFonts w:ascii="Arial" w:hAnsi="Arial" w:cs="Arial"/>
          <w:b/>
        </w:rPr>
        <w:t>:</w:t>
      </w:r>
      <w:r w:rsidRPr="00CB57A7">
        <w:rPr>
          <w:rFonts w:ascii="Arial" w:hAnsi="Arial" w:cs="Arial"/>
        </w:rPr>
        <w:t xml:space="preserve"> 30 - </w:t>
      </w:r>
      <w:r w:rsidR="005F2EB1" w:rsidRPr="00CB57A7">
        <w:rPr>
          <w:rFonts w:ascii="Arial" w:hAnsi="Arial" w:cs="Arial"/>
          <w:b/>
        </w:rPr>
        <w:t>Rubro:</w:t>
      </w:r>
      <w:r w:rsidR="005F2EB1" w:rsidRPr="00CB57A7">
        <w:rPr>
          <w:rFonts w:ascii="Arial" w:hAnsi="Arial" w:cs="Arial"/>
        </w:rPr>
        <w:t xml:space="preserve"> </w:t>
      </w:r>
      <w:r w:rsidR="00CC262E">
        <w:rPr>
          <w:rFonts w:ascii="Arial" w:hAnsi="Arial" w:cs="Arial"/>
          <w:b/>
        </w:rPr>
        <w:t>34</w:t>
      </w:r>
      <w:r w:rsidR="00394882" w:rsidRPr="00FF5FB4">
        <w:rPr>
          <w:rFonts w:ascii="Arial" w:hAnsi="Arial" w:cs="Arial"/>
          <w:b/>
        </w:rPr>
        <w:t>0 “</w:t>
      </w:r>
      <w:r w:rsidR="00CC262E">
        <w:rPr>
          <w:rFonts w:ascii="Arial" w:hAnsi="Arial" w:cs="Arial"/>
          <w:b/>
        </w:rPr>
        <w:t>BIENES DE CON</w:t>
      </w:r>
      <w:r w:rsidR="00DB5253">
        <w:rPr>
          <w:rFonts w:ascii="Arial" w:hAnsi="Arial" w:cs="Arial"/>
          <w:b/>
        </w:rPr>
        <w:t>SUMO</w:t>
      </w:r>
      <w:r w:rsidR="00CC262E">
        <w:rPr>
          <w:rFonts w:ascii="Arial" w:hAnsi="Arial" w:cs="Arial"/>
          <w:b/>
        </w:rPr>
        <w:t xml:space="preserve"> DE OFICINAS E INSUMOS”</w:t>
      </w:r>
      <w:r w:rsidR="00BD49AD" w:rsidRPr="00CB57A7">
        <w:rPr>
          <w:rFonts w:ascii="Arial" w:hAnsi="Arial" w:cs="Arial"/>
        </w:rPr>
        <w:t xml:space="preserve">, </w:t>
      </w:r>
      <w:r w:rsidR="00BD49AD" w:rsidRPr="00CB57A7">
        <w:rPr>
          <w:rFonts w:ascii="Arial" w:eastAsia="Calibri" w:hAnsi="Arial" w:cs="Arial"/>
          <w:szCs w:val="28"/>
          <w:lang w:eastAsia="es-ES"/>
        </w:rPr>
        <w:t>del Presupuesto General de la Nación</w:t>
      </w:r>
      <w:r w:rsidR="00CB57A7">
        <w:rPr>
          <w:rFonts w:ascii="Arial" w:eastAsia="Calibri" w:hAnsi="Arial" w:cs="Arial"/>
          <w:szCs w:val="28"/>
          <w:lang w:eastAsia="es-ES"/>
        </w:rPr>
        <w:t xml:space="preserve"> 2017</w:t>
      </w:r>
      <w:r w:rsidR="00BD49AD" w:rsidRPr="00CB57A7">
        <w:rPr>
          <w:rFonts w:ascii="Arial" w:eastAsia="Calibri" w:hAnsi="Arial" w:cs="Arial"/>
          <w:szCs w:val="28"/>
          <w:lang w:eastAsia="es-ES"/>
        </w:rPr>
        <w:t>.</w:t>
      </w:r>
      <w:r w:rsidR="006A4C19">
        <w:rPr>
          <w:rFonts w:ascii="Arial" w:eastAsia="Calibri" w:hAnsi="Arial" w:cs="Arial"/>
          <w:szCs w:val="28"/>
          <w:lang w:eastAsia="es-ES"/>
        </w:rPr>
        <w:t xml:space="preserve"> </w:t>
      </w:r>
      <w:r w:rsidR="007E2777" w:rsidRPr="007E2777">
        <w:rPr>
          <w:rFonts w:ascii="Arial" w:eastAsia="Calibri" w:hAnsi="Arial" w:cs="Arial"/>
          <w:b/>
          <w:szCs w:val="28"/>
          <w:lang w:eastAsia="es-ES"/>
        </w:rPr>
        <w:t>PLURIANUAL</w:t>
      </w:r>
      <w:r w:rsidR="007E2777" w:rsidRPr="007E2777">
        <w:rPr>
          <w:rFonts w:ascii="Arial" w:eastAsia="Calibri" w:hAnsi="Arial" w:cs="Arial"/>
          <w:szCs w:val="28"/>
          <w:lang w:eastAsia="es-ES"/>
        </w:rPr>
        <w:t xml:space="preserve"> los fondos previstos para el Ejercicio Fiscal 2017, se encuentran supeditadas a la aprobación del Presupuesto General de la Nación del año correspondiente.</w:t>
      </w:r>
      <w:r w:rsidR="007E2777">
        <w:rPr>
          <w:rFonts w:ascii="Arial" w:eastAsia="Calibri" w:hAnsi="Arial" w:cs="Arial"/>
          <w:szCs w:val="28"/>
          <w:lang w:eastAsia="es-ES"/>
        </w:rPr>
        <w:t xml:space="preserve"> </w:t>
      </w:r>
      <w:r w:rsidR="0015369A" w:rsidRPr="00093087">
        <w:rPr>
          <w:rFonts w:ascii="Arial" w:eastAsia="Calibri" w:hAnsi="Arial" w:cs="Arial"/>
          <w:b/>
          <w:bCs/>
          <w:lang w:eastAsia="es-ES"/>
        </w:rPr>
        <w:t xml:space="preserve">Los importes del </w:t>
      </w:r>
      <w:r w:rsidR="0015369A" w:rsidRPr="00093087">
        <w:rPr>
          <w:rFonts w:ascii="Arial" w:eastAsia="Calibri" w:hAnsi="Arial" w:cs="Arial"/>
          <w:b/>
          <w:bCs/>
          <w:u w:val="single"/>
          <w:lang w:eastAsia="es-ES"/>
        </w:rPr>
        <w:t>Impuesto al Valor Agregado</w:t>
      </w:r>
      <w:r w:rsidR="0015369A" w:rsidRPr="00093087">
        <w:rPr>
          <w:rFonts w:ascii="Arial" w:eastAsia="Calibri" w:hAnsi="Arial" w:cs="Arial"/>
          <w:b/>
          <w:bCs/>
          <w:lang w:eastAsia="es-ES"/>
        </w:rPr>
        <w:t xml:space="preserve"> provenientes de la ejecución del presente </w:t>
      </w:r>
      <w:r w:rsidR="0015369A" w:rsidRPr="00093087">
        <w:rPr>
          <w:rFonts w:ascii="Arial" w:eastAsia="Calibri" w:hAnsi="Arial" w:cs="Arial"/>
          <w:b/>
          <w:bCs/>
          <w:szCs w:val="20"/>
          <w:lang w:eastAsia="es-ES"/>
        </w:rPr>
        <w:t xml:space="preserve">contrato serán reconocidos como </w:t>
      </w:r>
      <w:r w:rsidR="0015369A" w:rsidRPr="00093087">
        <w:rPr>
          <w:rFonts w:ascii="Arial" w:eastAsia="Calibri" w:hAnsi="Arial" w:cs="Arial"/>
          <w:b/>
          <w:bCs/>
          <w:szCs w:val="20"/>
          <w:u w:val="single"/>
          <w:lang w:eastAsia="es-ES"/>
        </w:rPr>
        <w:t>Crédito Fiscal</w:t>
      </w:r>
      <w:r w:rsidR="0015369A" w:rsidRPr="00093087">
        <w:rPr>
          <w:rFonts w:ascii="Arial" w:eastAsia="Calibri" w:hAnsi="Arial" w:cs="Arial"/>
          <w:b/>
          <w:bCs/>
          <w:szCs w:val="20"/>
          <w:lang w:eastAsia="es-ES"/>
        </w:rPr>
        <w:t xml:space="preserve"> directo o indistinto, según su relación con actividades gravadas realizadas por el Banco Nacional de Fomento, en su carácter de contribuyente del mencionado Impuesto, y en la proporción en que puedan ser atribuidos como tal (crédito).</w:t>
      </w:r>
    </w:p>
    <w:p w:rsidR="00A0311B" w:rsidRPr="008E01F3" w:rsidRDefault="008E01F3" w:rsidP="008E01F3">
      <w:pPr>
        <w:spacing w:before="240" w:after="240" w:line="240" w:lineRule="auto"/>
        <w:ind w:left="284" w:hanging="284"/>
        <w:jc w:val="both"/>
        <w:rPr>
          <w:rFonts w:ascii="Arial" w:hAnsi="Arial" w:cs="Arial"/>
          <w:b/>
        </w:rPr>
      </w:pPr>
      <w:r>
        <w:rPr>
          <w:rFonts w:ascii="Arial" w:hAnsi="Arial" w:cs="Arial"/>
          <w:b/>
        </w:rPr>
        <w:t xml:space="preserve">6. </w:t>
      </w:r>
      <w:r w:rsidR="004E69A3" w:rsidRPr="00CB57A7">
        <w:rPr>
          <w:rFonts w:ascii="Arial" w:hAnsi="Arial" w:cs="Arial"/>
          <w:b/>
        </w:rPr>
        <w:t xml:space="preserve">Para aclaraciones sobre los documentos que forman parte de la Carta de </w:t>
      </w:r>
      <w:r>
        <w:rPr>
          <w:rFonts w:ascii="Arial" w:hAnsi="Arial" w:cs="Arial"/>
          <w:b/>
        </w:rPr>
        <w:t xml:space="preserve">   </w:t>
      </w:r>
      <w:r w:rsidR="004E69A3" w:rsidRPr="00CB57A7">
        <w:rPr>
          <w:rFonts w:ascii="Arial" w:hAnsi="Arial" w:cs="Arial"/>
          <w:b/>
        </w:rPr>
        <w:t>Invitación, la dirección y contacto de la Convocante es la siguiente</w:t>
      </w:r>
      <w:r w:rsidR="004E69A3" w:rsidRPr="00CB57A7">
        <w:rPr>
          <w:rFonts w:ascii="Arial" w:hAnsi="Arial" w:cs="Arial"/>
          <w:b/>
          <w:i/>
        </w:rPr>
        <w:t>:</w:t>
      </w:r>
    </w:p>
    <w:p w:rsidR="005F2EB1" w:rsidRPr="00CB57A7" w:rsidRDefault="00A0311B" w:rsidP="00A0311B">
      <w:pPr>
        <w:pStyle w:val="Prrafodelista"/>
        <w:spacing w:before="240" w:after="240" w:line="240" w:lineRule="auto"/>
        <w:ind w:left="284"/>
        <w:contextualSpacing w:val="0"/>
        <w:jc w:val="both"/>
        <w:rPr>
          <w:rFonts w:ascii="Arial" w:hAnsi="Arial" w:cs="Arial"/>
          <w:color w:val="000000" w:themeColor="text1"/>
        </w:rPr>
      </w:pPr>
      <w:r w:rsidRPr="00CB57A7">
        <w:rPr>
          <w:rFonts w:ascii="Arial" w:hAnsi="Arial" w:cs="Arial"/>
          <w:color w:val="000000" w:themeColor="text1"/>
        </w:rPr>
        <w:t>Unidad Operativa de Co</w:t>
      </w:r>
      <w:r w:rsidR="00143B2F" w:rsidRPr="00CB57A7">
        <w:rPr>
          <w:rFonts w:ascii="Arial" w:hAnsi="Arial" w:cs="Arial"/>
          <w:color w:val="000000" w:themeColor="text1"/>
        </w:rPr>
        <w:t>ntrataciones BNF – Casa Matriz</w:t>
      </w:r>
      <w:r w:rsidR="005575ED" w:rsidRPr="00CB57A7">
        <w:rPr>
          <w:rFonts w:ascii="Arial" w:hAnsi="Arial" w:cs="Arial"/>
          <w:color w:val="000000" w:themeColor="text1"/>
        </w:rPr>
        <w:t>, en la dirección</w:t>
      </w:r>
      <w:r w:rsidR="00143B2F" w:rsidRPr="00CB57A7">
        <w:rPr>
          <w:rFonts w:ascii="Arial" w:hAnsi="Arial" w:cs="Arial"/>
          <w:color w:val="000000" w:themeColor="text1"/>
        </w:rPr>
        <w:t xml:space="preserve"> </w:t>
      </w:r>
      <w:r w:rsidR="00143B2F" w:rsidRPr="00CB57A7">
        <w:rPr>
          <w:rFonts w:ascii="Arial" w:hAnsi="Arial" w:cs="Arial"/>
          <w:bCs/>
          <w:lang w:val="es-ES"/>
        </w:rPr>
        <w:t xml:space="preserve">25 de mayo e/ Independencia Nacional y Yegros </w:t>
      </w:r>
      <w:r w:rsidRPr="00CB57A7">
        <w:rPr>
          <w:rFonts w:ascii="Arial" w:hAnsi="Arial" w:cs="Arial"/>
          <w:color w:val="000000" w:themeColor="text1"/>
        </w:rPr>
        <w:t xml:space="preserve">– Teléfonos: 419 1578 – 419 1464, email: </w:t>
      </w:r>
      <w:hyperlink r:id="rId9" w:history="1">
        <w:r w:rsidRPr="00CB57A7">
          <w:rPr>
            <w:rStyle w:val="Hipervnculo"/>
            <w:rFonts w:ascii="Arial" w:hAnsi="Arial" w:cs="Arial"/>
          </w:rPr>
          <w:t>rubencenturion@bnf.gov.py</w:t>
        </w:r>
      </w:hyperlink>
      <w:r w:rsidRPr="00CB57A7">
        <w:rPr>
          <w:rFonts w:ascii="Arial" w:hAnsi="Arial" w:cs="Arial"/>
        </w:rPr>
        <w:t xml:space="preserve">; </w:t>
      </w:r>
      <w:hyperlink r:id="rId10" w:history="1">
        <w:r w:rsidR="00FF5FB4" w:rsidRPr="0064718C">
          <w:rPr>
            <w:rStyle w:val="Hipervnculo"/>
            <w:rFonts w:ascii="Arial" w:hAnsi="Arial" w:cs="Arial"/>
          </w:rPr>
          <w:t>cynthiagonzalez@bnf.gov.py; josemedina@bnf.gov.py</w:t>
        </w:r>
      </w:hyperlink>
      <w:r w:rsidRPr="00CB57A7">
        <w:rPr>
          <w:rFonts w:ascii="Arial" w:hAnsi="Arial" w:cs="Arial"/>
        </w:rPr>
        <w:t>;</w:t>
      </w:r>
      <w:r w:rsidRPr="00CB57A7">
        <w:rPr>
          <w:rFonts w:ascii="Arial" w:hAnsi="Arial" w:cs="Arial"/>
          <w:color w:val="000000" w:themeColor="text1"/>
        </w:rPr>
        <w:t xml:space="preserve">  La convocante responderá por escrito a todas las solicitudes de aclaración, siempre que dichas solicitudes las reciba hasta la fecha límite para realizar consultas. </w:t>
      </w:r>
    </w:p>
    <w:p w:rsidR="005F2EB1" w:rsidRPr="008E01F3" w:rsidRDefault="008E01F3" w:rsidP="008E01F3">
      <w:pPr>
        <w:spacing w:before="240" w:after="240" w:line="240" w:lineRule="auto"/>
        <w:jc w:val="both"/>
        <w:rPr>
          <w:rFonts w:ascii="Arial" w:hAnsi="Arial" w:cs="Arial"/>
          <w:i/>
        </w:rPr>
      </w:pPr>
      <w:r>
        <w:rPr>
          <w:rFonts w:ascii="Arial" w:hAnsi="Arial" w:cs="Arial"/>
          <w:b/>
        </w:rPr>
        <w:t xml:space="preserve">7. </w:t>
      </w:r>
      <w:r w:rsidR="004E69A3" w:rsidRPr="008E01F3">
        <w:rPr>
          <w:rFonts w:ascii="Arial" w:hAnsi="Arial" w:cs="Arial"/>
          <w:b/>
        </w:rPr>
        <w:t xml:space="preserve">Fecha y hora límites para realizar consultas: </w:t>
      </w:r>
    </w:p>
    <w:p w:rsidR="00A0311B" w:rsidRPr="00CB57A7" w:rsidRDefault="00A0311B" w:rsidP="00E36523">
      <w:pPr>
        <w:pStyle w:val="Prrafodelista"/>
        <w:spacing w:before="240" w:after="240" w:line="240" w:lineRule="auto"/>
        <w:ind w:left="284"/>
        <w:contextualSpacing w:val="0"/>
        <w:jc w:val="both"/>
        <w:rPr>
          <w:rFonts w:ascii="Arial" w:hAnsi="Arial" w:cs="Arial"/>
          <w:color w:val="000000" w:themeColor="text1"/>
        </w:rPr>
      </w:pPr>
      <w:r w:rsidRPr="00CB57A7">
        <w:rPr>
          <w:rFonts w:ascii="Arial" w:hAnsi="Arial" w:cs="Arial"/>
          <w:color w:val="000000" w:themeColor="text1"/>
        </w:rPr>
        <w:t xml:space="preserve">Por escrito hasta el día </w:t>
      </w:r>
      <w:r w:rsidR="00DB5253" w:rsidRPr="00DB5253">
        <w:rPr>
          <w:rFonts w:ascii="Arial" w:hAnsi="Arial" w:cs="Arial"/>
          <w:b/>
          <w:color w:val="000000" w:themeColor="text1"/>
        </w:rPr>
        <w:t>martes</w:t>
      </w:r>
      <w:r w:rsidR="0074073B">
        <w:rPr>
          <w:rFonts w:ascii="Arial" w:hAnsi="Arial" w:cs="Arial"/>
          <w:b/>
          <w:color w:val="000000" w:themeColor="text1"/>
        </w:rPr>
        <w:t>,</w:t>
      </w:r>
      <w:r w:rsidR="009E4C64">
        <w:rPr>
          <w:rFonts w:ascii="Arial" w:hAnsi="Arial" w:cs="Arial"/>
          <w:b/>
          <w:color w:val="000000" w:themeColor="text1"/>
        </w:rPr>
        <w:t xml:space="preserve"> </w:t>
      </w:r>
      <w:r w:rsidR="007E2777">
        <w:rPr>
          <w:rFonts w:ascii="Arial" w:hAnsi="Arial" w:cs="Arial"/>
          <w:b/>
          <w:color w:val="000000" w:themeColor="text1"/>
        </w:rPr>
        <w:t>1</w:t>
      </w:r>
      <w:r w:rsidR="00DB5253">
        <w:rPr>
          <w:rFonts w:ascii="Arial" w:hAnsi="Arial" w:cs="Arial"/>
          <w:b/>
          <w:color w:val="000000" w:themeColor="text1"/>
        </w:rPr>
        <w:t>2</w:t>
      </w:r>
      <w:r w:rsidR="00BF05DE" w:rsidRPr="00DF0620">
        <w:rPr>
          <w:rFonts w:ascii="Arial" w:hAnsi="Arial" w:cs="Arial"/>
          <w:b/>
          <w:color w:val="000000" w:themeColor="text1"/>
        </w:rPr>
        <w:t xml:space="preserve"> de </w:t>
      </w:r>
      <w:r w:rsidR="007E2777">
        <w:rPr>
          <w:rFonts w:ascii="Arial" w:hAnsi="Arial" w:cs="Arial"/>
          <w:b/>
          <w:color w:val="000000" w:themeColor="text1"/>
        </w:rPr>
        <w:t>setiembre</w:t>
      </w:r>
      <w:r w:rsidR="00BF05DE" w:rsidRPr="00DF0620">
        <w:rPr>
          <w:rFonts w:ascii="Arial" w:hAnsi="Arial" w:cs="Arial"/>
          <w:b/>
          <w:color w:val="000000" w:themeColor="text1"/>
        </w:rPr>
        <w:t xml:space="preserve"> de 2017</w:t>
      </w:r>
      <w:r w:rsidRPr="00CB57A7">
        <w:rPr>
          <w:rFonts w:ascii="Arial" w:hAnsi="Arial" w:cs="Arial"/>
          <w:b/>
          <w:color w:val="000000" w:themeColor="text1"/>
        </w:rPr>
        <w:t xml:space="preserve"> hasta las 12:00 hs. </w:t>
      </w:r>
      <w:r w:rsidR="00857918" w:rsidRPr="00CB57A7">
        <w:rPr>
          <w:rFonts w:ascii="Arial" w:hAnsi="Arial" w:cs="Arial"/>
          <w:color w:val="000000" w:themeColor="text1"/>
        </w:rPr>
        <w:t>en la dirección</w:t>
      </w:r>
      <w:r w:rsidR="00143B2F" w:rsidRPr="00CB57A7">
        <w:rPr>
          <w:rFonts w:ascii="Arial" w:hAnsi="Arial" w:cs="Arial"/>
          <w:color w:val="000000" w:themeColor="text1"/>
        </w:rPr>
        <w:t xml:space="preserve"> </w:t>
      </w:r>
      <w:r w:rsidR="00143B2F" w:rsidRPr="00CB57A7">
        <w:rPr>
          <w:rFonts w:ascii="Arial" w:hAnsi="Arial" w:cs="Arial"/>
          <w:bCs/>
          <w:lang w:val="es-ES"/>
        </w:rPr>
        <w:t xml:space="preserve">25 de mayo e/ Independencia Nacional y Yegros </w:t>
      </w:r>
      <w:r w:rsidRPr="00CB57A7">
        <w:rPr>
          <w:rFonts w:ascii="Arial" w:hAnsi="Arial" w:cs="Arial"/>
          <w:color w:val="000000" w:themeColor="text1"/>
        </w:rPr>
        <w:t xml:space="preserve">– Unidad Operativa de Contrataciones BNF – Casa Matriz. La Convocante responderá por escrito a todas las solicitudes de aclaración, siempre que dichas solicitudes las reciba hasta la fecha límite para realizar consultas. La convocante enviara copia de las respuestas, incluyendo una descripción de las consultas realizadas, sin identificar su fuente, a todos los oferentes invitados. Así mismo, difundirá dichas respuestas a través del Portal de la Dirección Nacional de Contrataciones Públicas </w:t>
      </w:r>
      <w:r w:rsidRPr="00CB57A7">
        <w:rPr>
          <w:rFonts w:ascii="Arial" w:hAnsi="Arial" w:cs="Arial"/>
          <w:b/>
          <w:color w:val="000000" w:themeColor="text1"/>
        </w:rPr>
        <w:t>(</w:t>
      </w:r>
      <w:hyperlink r:id="rId11" w:history="1">
        <w:r w:rsidRPr="00CB57A7">
          <w:rPr>
            <w:rStyle w:val="Hipervnculo"/>
            <w:rFonts w:ascii="Arial" w:hAnsi="Arial" w:cs="Arial"/>
            <w:b/>
            <w:color w:val="000000" w:themeColor="text1"/>
          </w:rPr>
          <w:t>www.contratacionesparaguay.gov.py</w:t>
        </w:r>
      </w:hyperlink>
      <w:r w:rsidRPr="00CB57A7">
        <w:rPr>
          <w:rFonts w:ascii="Arial" w:hAnsi="Arial" w:cs="Arial"/>
          <w:b/>
          <w:color w:val="000000" w:themeColor="text1"/>
        </w:rPr>
        <w:t>).</w:t>
      </w:r>
    </w:p>
    <w:p w:rsidR="005F2EB1" w:rsidRPr="008E01F3" w:rsidRDefault="008E01F3" w:rsidP="008E01F3">
      <w:pPr>
        <w:spacing w:before="240" w:after="240" w:line="240" w:lineRule="auto"/>
        <w:jc w:val="both"/>
        <w:rPr>
          <w:rFonts w:ascii="Arial" w:hAnsi="Arial" w:cs="Arial"/>
          <w:b/>
        </w:rPr>
      </w:pPr>
      <w:r>
        <w:rPr>
          <w:rFonts w:ascii="Arial" w:hAnsi="Arial" w:cs="Arial"/>
          <w:b/>
        </w:rPr>
        <w:lastRenderedPageBreak/>
        <w:t xml:space="preserve">8. </w:t>
      </w:r>
      <w:r w:rsidR="004E69A3" w:rsidRPr="008E01F3">
        <w:rPr>
          <w:rFonts w:ascii="Arial" w:hAnsi="Arial" w:cs="Arial"/>
          <w:b/>
        </w:rPr>
        <w:t xml:space="preserve">La Convocante realizará una Junta de Aclaraciones: </w:t>
      </w:r>
      <w:r w:rsidR="00CB75E6" w:rsidRPr="008E01F3">
        <w:rPr>
          <w:rFonts w:ascii="Arial" w:hAnsi="Arial" w:cs="Arial"/>
        </w:rPr>
        <w:t>No</w:t>
      </w:r>
      <w:r w:rsidR="005F2EB1" w:rsidRPr="008E01F3">
        <w:rPr>
          <w:rFonts w:ascii="Arial" w:hAnsi="Arial" w:cs="Arial"/>
        </w:rPr>
        <w:t>.</w:t>
      </w:r>
    </w:p>
    <w:p w:rsidR="004E69A3" w:rsidRPr="008E01F3" w:rsidRDefault="008E01F3" w:rsidP="008E01F3">
      <w:pPr>
        <w:spacing w:before="240" w:after="240" w:line="240" w:lineRule="auto"/>
        <w:jc w:val="both"/>
        <w:rPr>
          <w:rFonts w:ascii="Arial" w:hAnsi="Arial" w:cs="Arial"/>
          <w:b/>
        </w:rPr>
      </w:pPr>
      <w:r>
        <w:rPr>
          <w:rFonts w:ascii="Arial" w:hAnsi="Arial" w:cs="Arial"/>
          <w:b/>
        </w:rPr>
        <w:t xml:space="preserve">9. </w:t>
      </w:r>
      <w:r w:rsidR="004E69A3" w:rsidRPr="008E01F3">
        <w:rPr>
          <w:rFonts w:ascii="Arial" w:hAnsi="Arial" w:cs="Arial"/>
          <w:b/>
        </w:rPr>
        <w:t xml:space="preserve">Se permitirán catálogos y/o folletos en idioma distinto al </w:t>
      </w:r>
      <w:r w:rsidR="00E36523" w:rsidRPr="008E01F3">
        <w:rPr>
          <w:rFonts w:ascii="Arial" w:hAnsi="Arial" w:cs="Arial"/>
          <w:b/>
        </w:rPr>
        <w:t>castellano</w:t>
      </w:r>
      <w:r w:rsidR="004E69A3" w:rsidRPr="008E01F3">
        <w:rPr>
          <w:rFonts w:ascii="Arial" w:hAnsi="Arial" w:cs="Arial"/>
          <w:b/>
        </w:rPr>
        <w:t xml:space="preserve">: </w:t>
      </w:r>
      <w:r w:rsidR="00CB75E6" w:rsidRPr="008E01F3">
        <w:rPr>
          <w:rFonts w:ascii="Arial" w:hAnsi="Arial" w:cs="Arial"/>
        </w:rPr>
        <w:t>No</w:t>
      </w:r>
      <w:r w:rsidR="005F2EB1" w:rsidRPr="008E01F3">
        <w:rPr>
          <w:rFonts w:ascii="Arial" w:hAnsi="Arial" w:cs="Arial"/>
        </w:rPr>
        <w:t>.</w:t>
      </w:r>
    </w:p>
    <w:p w:rsidR="0091665D" w:rsidRPr="0092052B" w:rsidRDefault="0091665D" w:rsidP="00CB75E6">
      <w:pPr>
        <w:spacing w:before="240" w:after="240" w:line="240" w:lineRule="auto"/>
        <w:jc w:val="both"/>
        <w:rPr>
          <w:rFonts w:ascii="Arial" w:hAnsi="Arial" w:cs="Arial"/>
        </w:rPr>
      </w:pPr>
      <w:r w:rsidRPr="00CB57A7">
        <w:rPr>
          <w:rFonts w:ascii="Arial" w:hAnsi="Arial" w:cs="Arial"/>
          <w:b/>
          <w:color w:val="000000" w:themeColor="text1"/>
        </w:rPr>
        <w:t xml:space="preserve">10. Se utilizará la modalidad de Contrato Abierto: </w:t>
      </w:r>
      <w:r w:rsidR="007E2777" w:rsidRPr="007E2777">
        <w:rPr>
          <w:rFonts w:ascii="Arial" w:hAnsi="Arial" w:cs="Arial"/>
          <w:b/>
          <w:color w:val="000000" w:themeColor="text1"/>
        </w:rPr>
        <w:t>SI, con cantidades mínimas y máximas.</w:t>
      </w:r>
    </w:p>
    <w:p w:rsidR="0091665D" w:rsidRPr="00CB57A7" w:rsidRDefault="0091665D" w:rsidP="0091665D">
      <w:pPr>
        <w:spacing w:before="240" w:after="240" w:line="240" w:lineRule="auto"/>
        <w:jc w:val="both"/>
        <w:rPr>
          <w:rFonts w:ascii="Arial" w:hAnsi="Arial" w:cs="Arial"/>
          <w:b/>
          <w:color w:val="000000" w:themeColor="text1"/>
        </w:rPr>
      </w:pPr>
      <w:r w:rsidRPr="00CB57A7">
        <w:rPr>
          <w:rFonts w:ascii="Arial" w:hAnsi="Arial" w:cs="Arial"/>
          <w:b/>
          <w:color w:val="000000" w:themeColor="text1"/>
        </w:rPr>
        <w:t xml:space="preserve">11. El período de tiempo estimado de funcionamiento de los Bienes: </w:t>
      </w:r>
      <w:r w:rsidR="00656491">
        <w:rPr>
          <w:rFonts w:ascii="Arial" w:hAnsi="Arial" w:cs="Arial"/>
          <w:color w:val="000000" w:themeColor="text1"/>
        </w:rPr>
        <w:t>Si</w:t>
      </w:r>
      <w:r w:rsidR="002477AB" w:rsidRPr="00CB57A7">
        <w:rPr>
          <w:rFonts w:ascii="Arial" w:hAnsi="Arial" w:cs="Arial"/>
          <w:color w:val="000000" w:themeColor="text1"/>
        </w:rPr>
        <w:t>.</w:t>
      </w:r>
      <w:r w:rsidR="00656491">
        <w:rPr>
          <w:rFonts w:ascii="Arial" w:hAnsi="Arial" w:cs="Arial"/>
          <w:color w:val="000000" w:themeColor="text1"/>
        </w:rPr>
        <w:t xml:space="preserve"> </w:t>
      </w:r>
      <w:r w:rsidR="008F1F3E">
        <w:rPr>
          <w:rFonts w:ascii="Arial" w:hAnsi="Arial" w:cs="Arial"/>
          <w:color w:val="000000" w:themeColor="text1"/>
        </w:rPr>
        <w:t>12</w:t>
      </w:r>
      <w:r w:rsidR="00656491">
        <w:rPr>
          <w:rFonts w:ascii="Arial" w:hAnsi="Arial" w:cs="Arial"/>
          <w:color w:val="000000" w:themeColor="text1"/>
        </w:rPr>
        <w:t xml:space="preserve"> (</w:t>
      </w:r>
      <w:r w:rsidR="008F1F3E">
        <w:rPr>
          <w:rFonts w:ascii="Arial" w:hAnsi="Arial" w:cs="Arial"/>
          <w:color w:val="000000" w:themeColor="text1"/>
        </w:rPr>
        <w:t>doce</w:t>
      </w:r>
      <w:r w:rsidR="00656491">
        <w:rPr>
          <w:rFonts w:ascii="Arial" w:hAnsi="Arial" w:cs="Arial"/>
          <w:color w:val="000000" w:themeColor="text1"/>
        </w:rPr>
        <w:t>) meses desde la recepción de los bienes</w:t>
      </w:r>
      <w:r w:rsidR="008F1F3E">
        <w:rPr>
          <w:rFonts w:ascii="Arial" w:hAnsi="Arial" w:cs="Arial"/>
          <w:color w:val="000000" w:themeColor="text1"/>
        </w:rPr>
        <w:t>.</w:t>
      </w:r>
      <w:r w:rsidRPr="00CB57A7">
        <w:rPr>
          <w:rFonts w:ascii="Arial" w:hAnsi="Arial" w:cs="Arial"/>
          <w:color w:val="000000" w:themeColor="text1"/>
        </w:rPr>
        <w:t xml:space="preserve"> </w:t>
      </w:r>
    </w:p>
    <w:p w:rsidR="0091665D" w:rsidRPr="00CB57A7" w:rsidRDefault="0091665D" w:rsidP="0091665D">
      <w:pPr>
        <w:spacing w:before="240" w:after="240" w:line="240" w:lineRule="auto"/>
        <w:jc w:val="both"/>
        <w:rPr>
          <w:rFonts w:ascii="Arial" w:hAnsi="Arial" w:cs="Arial"/>
          <w:color w:val="000000" w:themeColor="text1"/>
        </w:rPr>
      </w:pPr>
      <w:r w:rsidRPr="00CB57A7">
        <w:rPr>
          <w:rFonts w:ascii="Arial" w:hAnsi="Arial" w:cs="Arial"/>
          <w:b/>
          <w:color w:val="000000" w:themeColor="text1"/>
        </w:rPr>
        <w:t xml:space="preserve">12. Autorización del Fabricante, Representante o Distribuidor: </w:t>
      </w:r>
      <w:r w:rsidR="00656491">
        <w:rPr>
          <w:rFonts w:ascii="Arial" w:hAnsi="Arial" w:cs="Arial"/>
          <w:b/>
          <w:color w:val="000000" w:themeColor="text1"/>
        </w:rPr>
        <w:t>No</w:t>
      </w:r>
      <w:r w:rsidR="002477AB" w:rsidRPr="00CB57A7">
        <w:rPr>
          <w:rFonts w:ascii="Arial" w:hAnsi="Arial" w:cs="Arial"/>
          <w:color w:val="000000" w:themeColor="text1"/>
        </w:rPr>
        <w:t>.</w:t>
      </w:r>
    </w:p>
    <w:p w:rsidR="0091665D" w:rsidRPr="00CB57A7" w:rsidRDefault="0091665D" w:rsidP="0091665D">
      <w:pPr>
        <w:pStyle w:val="Prrafodelista"/>
        <w:spacing w:before="240" w:after="240" w:line="240" w:lineRule="auto"/>
        <w:ind w:left="0"/>
        <w:contextualSpacing w:val="0"/>
        <w:jc w:val="both"/>
        <w:rPr>
          <w:rFonts w:ascii="Arial" w:hAnsi="Arial" w:cs="Arial"/>
          <w:b/>
          <w:color w:val="000000" w:themeColor="text1"/>
        </w:rPr>
      </w:pPr>
      <w:r w:rsidRPr="00CB57A7">
        <w:rPr>
          <w:rFonts w:ascii="Arial" w:hAnsi="Arial" w:cs="Arial"/>
          <w:b/>
          <w:color w:val="000000" w:themeColor="text1"/>
        </w:rPr>
        <w:t xml:space="preserve">13. Plazo de validez de las ofertas, contado desde la fecha y hora límite de presentación de ofertas: </w:t>
      </w:r>
      <w:r w:rsidRPr="00CB57A7">
        <w:rPr>
          <w:rFonts w:ascii="Arial" w:hAnsi="Arial" w:cs="Arial"/>
          <w:color w:val="000000" w:themeColor="text1"/>
        </w:rPr>
        <w:t xml:space="preserve">las ofertas deberán permanecer válidas por </w:t>
      </w:r>
      <w:r w:rsidRPr="00CB57A7">
        <w:rPr>
          <w:rFonts w:ascii="Arial" w:hAnsi="Arial" w:cs="Arial"/>
          <w:b/>
          <w:color w:val="000000" w:themeColor="text1"/>
        </w:rPr>
        <w:t xml:space="preserve">90 (noventa) días, </w:t>
      </w:r>
      <w:r w:rsidRPr="00CB57A7">
        <w:rPr>
          <w:rFonts w:ascii="Arial" w:hAnsi="Arial" w:cs="Arial"/>
          <w:color w:val="000000" w:themeColor="text1"/>
        </w:rPr>
        <w:t xml:space="preserve"> contados a partir de la fecha límite para la presentación de ofertas establecida por la Convocante.</w:t>
      </w:r>
    </w:p>
    <w:p w:rsidR="0091665D" w:rsidRPr="00CB57A7" w:rsidRDefault="0091665D" w:rsidP="0091665D">
      <w:pPr>
        <w:pStyle w:val="Prrafodelista"/>
        <w:spacing w:before="240" w:after="240" w:line="240" w:lineRule="auto"/>
        <w:ind w:left="0"/>
        <w:contextualSpacing w:val="0"/>
        <w:jc w:val="both"/>
        <w:rPr>
          <w:rFonts w:ascii="Arial" w:hAnsi="Arial" w:cs="Arial"/>
          <w:b/>
          <w:color w:val="000000" w:themeColor="text1"/>
        </w:rPr>
      </w:pPr>
      <w:r w:rsidRPr="00CB57A7">
        <w:rPr>
          <w:rFonts w:ascii="Arial" w:hAnsi="Arial" w:cs="Arial"/>
          <w:b/>
          <w:color w:val="000000" w:themeColor="text1"/>
        </w:rPr>
        <w:t xml:space="preserve">14. El porcentaje de garantía de mantenimiento de ofertas deberá ser del: </w:t>
      </w:r>
      <w:r w:rsidRPr="00CB57A7">
        <w:rPr>
          <w:rFonts w:ascii="Arial" w:hAnsi="Arial" w:cs="Arial"/>
          <w:color w:val="000000" w:themeColor="text1"/>
        </w:rPr>
        <w:t xml:space="preserve">3% (tres por ciento) </w:t>
      </w:r>
      <w:r w:rsidR="0015618B">
        <w:rPr>
          <w:rFonts w:ascii="Arial" w:hAnsi="Arial" w:cs="Arial"/>
          <w:color w:val="000000" w:themeColor="text1"/>
        </w:rPr>
        <w:t>so</w:t>
      </w:r>
      <w:r w:rsidR="00F20B4D">
        <w:rPr>
          <w:rFonts w:ascii="Arial" w:hAnsi="Arial" w:cs="Arial"/>
          <w:color w:val="000000" w:themeColor="text1"/>
        </w:rPr>
        <w:t>bre la cantidad máxima de la oferta.</w:t>
      </w:r>
    </w:p>
    <w:p w:rsidR="0091665D" w:rsidRPr="00CB57A7" w:rsidRDefault="0091665D" w:rsidP="0091665D">
      <w:pPr>
        <w:pStyle w:val="Prrafodelista"/>
        <w:spacing w:before="240" w:after="240" w:line="240" w:lineRule="auto"/>
        <w:ind w:left="0"/>
        <w:contextualSpacing w:val="0"/>
        <w:jc w:val="both"/>
        <w:rPr>
          <w:rFonts w:ascii="Arial" w:hAnsi="Arial" w:cs="Arial"/>
          <w:b/>
          <w:color w:val="000000" w:themeColor="text1"/>
        </w:rPr>
      </w:pPr>
      <w:r w:rsidRPr="00CB57A7">
        <w:rPr>
          <w:rFonts w:ascii="Arial" w:hAnsi="Arial" w:cs="Arial"/>
          <w:b/>
          <w:color w:val="000000" w:themeColor="text1"/>
        </w:rPr>
        <w:t xml:space="preserve">15. La Convocante aceptará la presentación de la Garantía de Mantenimiento de Oferta a través de Declaración Jurada </w:t>
      </w:r>
      <w:r w:rsidRPr="00CB57A7">
        <w:rPr>
          <w:rFonts w:ascii="Arial" w:hAnsi="Arial" w:cs="Arial"/>
          <w:color w:val="000000" w:themeColor="text1"/>
        </w:rPr>
        <w:t>SI. (Formulario N°2).</w:t>
      </w:r>
    </w:p>
    <w:p w:rsidR="0091665D" w:rsidRPr="00CB57A7" w:rsidRDefault="0091665D" w:rsidP="0091665D">
      <w:pPr>
        <w:pStyle w:val="Prrafodelista"/>
        <w:spacing w:before="240" w:after="240" w:line="240" w:lineRule="auto"/>
        <w:ind w:left="0"/>
        <w:contextualSpacing w:val="0"/>
        <w:jc w:val="both"/>
        <w:rPr>
          <w:rFonts w:ascii="Arial" w:hAnsi="Arial" w:cs="Arial"/>
          <w:b/>
          <w:color w:val="000000" w:themeColor="text1"/>
        </w:rPr>
      </w:pPr>
      <w:r w:rsidRPr="00CB57A7">
        <w:rPr>
          <w:rFonts w:ascii="Arial" w:hAnsi="Arial" w:cs="Arial"/>
          <w:b/>
          <w:color w:val="000000" w:themeColor="text1"/>
        </w:rPr>
        <w:t xml:space="preserve">16. El periodo de validez de la Garantía de Mantenimiento de Ofertas, contado desde la fecha y hora límite de presentación de ofertas, deberá ser: </w:t>
      </w:r>
      <w:r w:rsidRPr="00CB57A7">
        <w:rPr>
          <w:rFonts w:ascii="Arial" w:hAnsi="Arial" w:cs="Arial"/>
          <w:color w:val="000000" w:themeColor="text1"/>
        </w:rPr>
        <w:t>120 (ciento veinte) días.</w:t>
      </w:r>
    </w:p>
    <w:p w:rsidR="0091665D" w:rsidRPr="00CB57A7" w:rsidRDefault="0091665D" w:rsidP="0091665D">
      <w:pPr>
        <w:pStyle w:val="Prrafodelista"/>
        <w:spacing w:after="0" w:line="240" w:lineRule="auto"/>
        <w:ind w:left="0"/>
        <w:contextualSpacing w:val="0"/>
        <w:jc w:val="both"/>
        <w:rPr>
          <w:rFonts w:ascii="Arial" w:hAnsi="Arial" w:cs="Arial"/>
          <w:color w:val="000000" w:themeColor="text1"/>
        </w:rPr>
      </w:pPr>
      <w:r w:rsidRPr="00CB57A7">
        <w:rPr>
          <w:rFonts w:ascii="Arial" w:hAnsi="Arial" w:cs="Arial"/>
          <w:b/>
          <w:color w:val="000000" w:themeColor="text1"/>
        </w:rPr>
        <w:t>17. Para propósitos de la presentación de las ofertas: La dirección de la Convocante es:</w:t>
      </w:r>
      <w:r w:rsidR="00143B2F" w:rsidRPr="00CB57A7">
        <w:rPr>
          <w:rFonts w:ascii="Arial" w:hAnsi="Arial" w:cs="Arial"/>
          <w:color w:val="000000" w:themeColor="text1"/>
        </w:rPr>
        <w:t xml:space="preserve"> </w:t>
      </w:r>
      <w:r w:rsidR="00143B2F" w:rsidRPr="00CB57A7">
        <w:rPr>
          <w:rFonts w:ascii="Arial" w:hAnsi="Arial" w:cs="Arial"/>
          <w:bCs/>
          <w:lang w:val="es-ES"/>
        </w:rPr>
        <w:t>25 de mayo e/ Independencia Nacional y Yegros</w:t>
      </w:r>
      <w:r w:rsidRPr="00CB57A7">
        <w:rPr>
          <w:rFonts w:ascii="Arial" w:hAnsi="Arial" w:cs="Arial"/>
          <w:color w:val="000000" w:themeColor="text1"/>
        </w:rPr>
        <w:t>, Casa Matriz Banco Nacional de Fomento – Unidad Operativa de Contrataciones.</w:t>
      </w:r>
    </w:p>
    <w:p w:rsidR="0091665D" w:rsidRPr="00CB57A7" w:rsidRDefault="0091665D" w:rsidP="0091665D">
      <w:pPr>
        <w:pStyle w:val="Prrafodelista"/>
        <w:spacing w:after="0" w:line="240" w:lineRule="auto"/>
        <w:ind w:left="284"/>
        <w:contextualSpacing w:val="0"/>
        <w:jc w:val="both"/>
        <w:rPr>
          <w:rFonts w:ascii="Arial" w:hAnsi="Arial" w:cs="Arial"/>
          <w:color w:val="000000" w:themeColor="text1"/>
        </w:rPr>
      </w:pPr>
    </w:p>
    <w:p w:rsidR="00B04CC3" w:rsidRPr="00CB57A7" w:rsidRDefault="00B04CC3" w:rsidP="00B04CC3">
      <w:pPr>
        <w:pStyle w:val="Prrafodelista"/>
        <w:spacing w:after="0" w:line="240" w:lineRule="auto"/>
        <w:ind w:left="284"/>
        <w:contextualSpacing w:val="0"/>
        <w:jc w:val="both"/>
        <w:rPr>
          <w:rFonts w:ascii="Arial" w:hAnsi="Arial" w:cs="Arial"/>
          <w:color w:val="000000" w:themeColor="text1"/>
        </w:rPr>
      </w:pPr>
      <w:r w:rsidRPr="00CB57A7">
        <w:rPr>
          <w:rFonts w:ascii="Arial" w:hAnsi="Arial" w:cs="Arial"/>
          <w:color w:val="000000" w:themeColor="text1"/>
        </w:rPr>
        <w:t>De no contar con un mínimo de 3 (tres) ofertas al vencimiento del plazo de entrega, la Autoridad Competente de la Entidad, bajo exclusiva responsabilidad, podrá disponer la evaluación de las que se hubieren presentado, sin necesidad de realizar una prórroga, debiendo en todos los casos asegurar al Estado Paraguayo las mejores condiciones de contratación, o prorrogar la fecha de entrega y apertura de ofertas, según lo estipulado en las Resoluciones DNCP Nº 522/2015, 805/20</w:t>
      </w:r>
      <w:r w:rsidR="00161052">
        <w:rPr>
          <w:rFonts w:ascii="Arial" w:hAnsi="Arial" w:cs="Arial"/>
          <w:color w:val="000000" w:themeColor="text1"/>
        </w:rPr>
        <w:t>0</w:t>
      </w:r>
      <w:r w:rsidRPr="00CB57A7">
        <w:rPr>
          <w:rFonts w:ascii="Arial" w:hAnsi="Arial" w:cs="Arial"/>
          <w:color w:val="000000" w:themeColor="text1"/>
        </w:rPr>
        <w:t>9 y el Art. 34 de la Ley 2.051/03 “De Contrataciones Públicas”.</w:t>
      </w:r>
    </w:p>
    <w:p w:rsidR="0091665D" w:rsidRPr="00CB57A7" w:rsidRDefault="0091665D" w:rsidP="0091665D">
      <w:pPr>
        <w:spacing w:after="240" w:line="240" w:lineRule="auto"/>
        <w:ind w:left="284"/>
        <w:jc w:val="both"/>
        <w:rPr>
          <w:rFonts w:ascii="Arial" w:hAnsi="Arial" w:cs="Arial"/>
          <w:b/>
          <w:color w:val="000000" w:themeColor="text1"/>
        </w:rPr>
      </w:pPr>
      <w:r w:rsidRPr="00CB57A7">
        <w:rPr>
          <w:rFonts w:ascii="Arial" w:hAnsi="Arial" w:cs="Arial"/>
          <w:b/>
          <w:color w:val="000000" w:themeColor="text1"/>
        </w:rPr>
        <w:t>Atención:</w:t>
      </w:r>
      <w:r w:rsidRPr="00CB57A7">
        <w:rPr>
          <w:rFonts w:ascii="Arial" w:hAnsi="Arial" w:cs="Arial"/>
          <w:color w:val="000000" w:themeColor="text1"/>
        </w:rPr>
        <w:t xml:space="preserve"> Rubén Darío Centurión Méndez.</w:t>
      </w:r>
    </w:p>
    <w:p w:rsidR="0091665D" w:rsidRPr="00CB57A7" w:rsidRDefault="00857918" w:rsidP="0091665D">
      <w:pPr>
        <w:spacing w:after="0" w:line="240" w:lineRule="auto"/>
        <w:ind w:left="284"/>
        <w:jc w:val="both"/>
        <w:rPr>
          <w:rFonts w:ascii="Arial" w:hAnsi="Arial" w:cs="Arial"/>
          <w:color w:val="000000" w:themeColor="text1"/>
        </w:rPr>
      </w:pPr>
      <w:r w:rsidRPr="00CB57A7">
        <w:rPr>
          <w:rFonts w:ascii="Arial" w:hAnsi="Arial" w:cs="Arial"/>
          <w:b/>
          <w:color w:val="000000" w:themeColor="text1"/>
        </w:rPr>
        <w:t>Dirección:</w:t>
      </w:r>
      <w:r w:rsidRPr="00CB57A7">
        <w:rPr>
          <w:rFonts w:ascii="Arial" w:hAnsi="Arial" w:cs="Arial"/>
          <w:color w:val="000000" w:themeColor="text1"/>
        </w:rPr>
        <w:t xml:space="preserve"> </w:t>
      </w:r>
      <w:r w:rsidR="00143B2F" w:rsidRPr="00CB57A7">
        <w:rPr>
          <w:rFonts w:ascii="Arial" w:hAnsi="Arial" w:cs="Arial"/>
          <w:bCs/>
          <w:lang w:val="es-ES"/>
        </w:rPr>
        <w:t>25 de mayo e/ Independencia Nacional y Yegros.</w:t>
      </w:r>
    </w:p>
    <w:p w:rsidR="0091665D" w:rsidRPr="00CB57A7" w:rsidRDefault="0091665D" w:rsidP="0091665D">
      <w:pPr>
        <w:spacing w:after="0" w:line="240" w:lineRule="auto"/>
        <w:ind w:left="284"/>
        <w:jc w:val="both"/>
        <w:rPr>
          <w:rFonts w:ascii="Arial" w:hAnsi="Arial" w:cs="Arial"/>
          <w:color w:val="000000" w:themeColor="text1"/>
        </w:rPr>
      </w:pPr>
      <w:r w:rsidRPr="00CB57A7">
        <w:rPr>
          <w:rFonts w:ascii="Arial" w:hAnsi="Arial" w:cs="Arial"/>
          <w:b/>
          <w:color w:val="000000" w:themeColor="text1"/>
        </w:rPr>
        <w:t>Ciudad:</w:t>
      </w:r>
      <w:r w:rsidRPr="00CB57A7">
        <w:rPr>
          <w:rFonts w:ascii="Arial" w:hAnsi="Arial" w:cs="Arial"/>
          <w:color w:val="000000" w:themeColor="text1"/>
        </w:rPr>
        <w:t xml:space="preserve"> Asunción, Paraguay</w:t>
      </w:r>
    </w:p>
    <w:p w:rsidR="0091665D" w:rsidRPr="00CB57A7" w:rsidRDefault="0091665D" w:rsidP="0091665D">
      <w:pPr>
        <w:spacing w:after="0" w:line="240" w:lineRule="auto"/>
        <w:ind w:left="284"/>
        <w:jc w:val="both"/>
        <w:rPr>
          <w:rFonts w:ascii="Arial" w:hAnsi="Arial" w:cs="Arial"/>
          <w:b/>
          <w:color w:val="000000" w:themeColor="text1"/>
        </w:rPr>
      </w:pPr>
      <w:r w:rsidRPr="00CB57A7">
        <w:rPr>
          <w:rFonts w:ascii="Arial" w:hAnsi="Arial" w:cs="Arial"/>
          <w:b/>
          <w:color w:val="000000" w:themeColor="text1"/>
        </w:rPr>
        <w:t>La fecha límite para  presentar las ofertas es:</w:t>
      </w:r>
    </w:p>
    <w:p w:rsidR="0091665D" w:rsidRPr="00CB57A7" w:rsidRDefault="0091665D" w:rsidP="00656491">
      <w:pPr>
        <w:spacing w:after="0" w:line="240" w:lineRule="auto"/>
        <w:ind w:left="284"/>
        <w:jc w:val="both"/>
        <w:rPr>
          <w:rFonts w:ascii="Arial" w:hAnsi="Arial" w:cs="Arial"/>
          <w:b/>
          <w:color w:val="000000" w:themeColor="text1"/>
        </w:rPr>
      </w:pPr>
      <w:r w:rsidRPr="00CB57A7">
        <w:rPr>
          <w:rFonts w:ascii="Arial" w:hAnsi="Arial" w:cs="Arial"/>
          <w:b/>
          <w:color w:val="000000" w:themeColor="text1"/>
        </w:rPr>
        <w:t>Fecha:</w:t>
      </w:r>
      <w:r w:rsidRPr="00CB57A7">
        <w:rPr>
          <w:rFonts w:ascii="Arial" w:hAnsi="Arial" w:cs="Arial"/>
          <w:color w:val="000000" w:themeColor="text1"/>
        </w:rPr>
        <w:t xml:space="preserve"> </w:t>
      </w:r>
      <w:r w:rsidR="007E2777" w:rsidRPr="007E2777">
        <w:rPr>
          <w:rFonts w:ascii="Arial" w:hAnsi="Arial" w:cs="Arial"/>
          <w:b/>
          <w:color w:val="000000" w:themeColor="text1"/>
        </w:rPr>
        <w:t>lunes</w:t>
      </w:r>
      <w:r w:rsidR="00DF0620" w:rsidRPr="00DF0620">
        <w:rPr>
          <w:rFonts w:ascii="Arial" w:hAnsi="Arial" w:cs="Arial"/>
          <w:b/>
          <w:color w:val="000000" w:themeColor="text1"/>
        </w:rPr>
        <w:t xml:space="preserve"> </w:t>
      </w:r>
      <w:r w:rsidR="007E2777">
        <w:rPr>
          <w:rFonts w:ascii="Arial" w:hAnsi="Arial" w:cs="Arial"/>
          <w:b/>
          <w:color w:val="000000" w:themeColor="text1"/>
        </w:rPr>
        <w:t>18</w:t>
      </w:r>
      <w:r w:rsidR="00161052" w:rsidRPr="00DF0620">
        <w:rPr>
          <w:rFonts w:ascii="Arial" w:hAnsi="Arial" w:cs="Arial"/>
          <w:b/>
          <w:color w:val="000000" w:themeColor="text1"/>
        </w:rPr>
        <w:t xml:space="preserve"> de </w:t>
      </w:r>
      <w:r w:rsidR="007E2777">
        <w:rPr>
          <w:rFonts w:ascii="Arial" w:hAnsi="Arial" w:cs="Arial"/>
          <w:b/>
          <w:color w:val="000000" w:themeColor="text1"/>
        </w:rPr>
        <w:t>setiembre</w:t>
      </w:r>
      <w:r w:rsidR="00161052" w:rsidRPr="00DF0620">
        <w:rPr>
          <w:rFonts w:ascii="Arial" w:hAnsi="Arial" w:cs="Arial"/>
          <w:b/>
          <w:color w:val="000000" w:themeColor="text1"/>
        </w:rPr>
        <w:t xml:space="preserve"> de 2017.</w:t>
      </w:r>
    </w:p>
    <w:p w:rsidR="0091665D" w:rsidRPr="00CB57A7" w:rsidRDefault="0091665D" w:rsidP="0091665D">
      <w:pPr>
        <w:spacing w:after="0" w:line="240" w:lineRule="auto"/>
        <w:ind w:left="284"/>
        <w:jc w:val="both"/>
        <w:rPr>
          <w:rFonts w:ascii="Arial" w:hAnsi="Arial" w:cs="Arial"/>
          <w:b/>
          <w:color w:val="000000" w:themeColor="text1"/>
        </w:rPr>
      </w:pPr>
      <w:r w:rsidRPr="00CB57A7">
        <w:rPr>
          <w:rFonts w:ascii="Arial" w:hAnsi="Arial" w:cs="Arial"/>
          <w:b/>
          <w:color w:val="000000" w:themeColor="text1"/>
        </w:rPr>
        <w:t xml:space="preserve">Hora: </w:t>
      </w:r>
      <w:r w:rsidR="00161052">
        <w:rPr>
          <w:rFonts w:ascii="Arial" w:hAnsi="Arial" w:cs="Arial"/>
          <w:b/>
          <w:color w:val="000000" w:themeColor="text1"/>
        </w:rPr>
        <w:t>10:55</w:t>
      </w:r>
      <w:r w:rsidR="000C5BF9" w:rsidRPr="00CB57A7">
        <w:rPr>
          <w:rFonts w:ascii="Arial" w:hAnsi="Arial" w:cs="Arial"/>
          <w:b/>
          <w:color w:val="000000" w:themeColor="text1"/>
        </w:rPr>
        <w:t xml:space="preserve"> hs.</w:t>
      </w:r>
    </w:p>
    <w:p w:rsidR="0091665D" w:rsidRPr="00CB57A7" w:rsidRDefault="0091665D" w:rsidP="0091665D">
      <w:pPr>
        <w:spacing w:after="0" w:line="240" w:lineRule="auto"/>
        <w:ind w:left="284"/>
        <w:jc w:val="both"/>
        <w:rPr>
          <w:rFonts w:ascii="Arial" w:hAnsi="Arial" w:cs="Arial"/>
          <w:b/>
          <w:color w:val="000000" w:themeColor="text1"/>
        </w:rPr>
      </w:pPr>
    </w:p>
    <w:p w:rsidR="0091665D" w:rsidRPr="00CB57A7" w:rsidRDefault="0091665D" w:rsidP="0091665D">
      <w:pPr>
        <w:spacing w:after="0" w:line="240" w:lineRule="auto"/>
        <w:jc w:val="both"/>
        <w:rPr>
          <w:rFonts w:ascii="Arial" w:hAnsi="Arial" w:cs="Arial"/>
          <w:color w:val="000000" w:themeColor="text1"/>
        </w:rPr>
      </w:pPr>
      <w:r w:rsidRPr="00CB57A7">
        <w:rPr>
          <w:rFonts w:ascii="Arial" w:hAnsi="Arial" w:cs="Arial"/>
          <w:b/>
          <w:color w:val="000000" w:themeColor="text1"/>
        </w:rPr>
        <w:t xml:space="preserve">18. La apertura de las ofertas tendrá lugar en: Dirección: </w:t>
      </w:r>
      <w:r w:rsidR="00143B2F" w:rsidRPr="00CB57A7">
        <w:rPr>
          <w:rFonts w:ascii="Arial" w:hAnsi="Arial" w:cs="Arial"/>
          <w:bCs/>
          <w:lang w:val="es-ES"/>
        </w:rPr>
        <w:t>25 de mayo e/ Independencia Nacional y Yegros</w:t>
      </w:r>
      <w:r w:rsidRPr="00CB57A7">
        <w:rPr>
          <w:rFonts w:ascii="Arial" w:hAnsi="Arial" w:cs="Arial"/>
          <w:color w:val="000000" w:themeColor="text1"/>
        </w:rPr>
        <w:t>, Casa Matriz Banco N</w:t>
      </w:r>
      <w:r w:rsidR="002F7C0C" w:rsidRPr="00CB57A7">
        <w:rPr>
          <w:rFonts w:ascii="Arial" w:hAnsi="Arial" w:cs="Arial"/>
          <w:color w:val="000000" w:themeColor="text1"/>
        </w:rPr>
        <w:t xml:space="preserve">acional de Fomento – Unidad </w:t>
      </w:r>
      <w:r w:rsidRPr="00CB57A7">
        <w:rPr>
          <w:rFonts w:ascii="Arial" w:hAnsi="Arial" w:cs="Arial"/>
          <w:color w:val="000000" w:themeColor="text1"/>
        </w:rPr>
        <w:t xml:space="preserve"> Operativa de Contrataciones.</w:t>
      </w:r>
    </w:p>
    <w:p w:rsidR="0091665D" w:rsidRPr="00CB57A7" w:rsidRDefault="0091665D" w:rsidP="0091665D">
      <w:pPr>
        <w:spacing w:after="0" w:line="240" w:lineRule="auto"/>
        <w:ind w:left="284"/>
        <w:jc w:val="both"/>
        <w:rPr>
          <w:rFonts w:ascii="Arial" w:hAnsi="Arial" w:cs="Arial"/>
          <w:color w:val="000000" w:themeColor="text1"/>
        </w:rPr>
      </w:pPr>
    </w:p>
    <w:p w:rsidR="0091665D" w:rsidRPr="00CB57A7" w:rsidRDefault="0091665D" w:rsidP="0091665D">
      <w:pPr>
        <w:spacing w:after="0" w:line="240" w:lineRule="auto"/>
        <w:ind w:left="284"/>
        <w:jc w:val="both"/>
        <w:rPr>
          <w:rFonts w:ascii="Arial" w:hAnsi="Arial" w:cs="Arial"/>
          <w:color w:val="000000" w:themeColor="text1"/>
        </w:rPr>
      </w:pPr>
      <w:r w:rsidRPr="00CB57A7">
        <w:rPr>
          <w:rFonts w:ascii="Arial" w:hAnsi="Arial" w:cs="Arial"/>
          <w:b/>
          <w:color w:val="000000" w:themeColor="text1"/>
        </w:rPr>
        <w:lastRenderedPageBreak/>
        <w:t>Ciudad:</w:t>
      </w:r>
      <w:r w:rsidRPr="00CB57A7">
        <w:rPr>
          <w:rFonts w:ascii="Arial" w:hAnsi="Arial" w:cs="Arial"/>
          <w:color w:val="000000" w:themeColor="text1"/>
        </w:rPr>
        <w:t xml:space="preserve"> Asunción, Paraguay</w:t>
      </w:r>
    </w:p>
    <w:p w:rsidR="0091665D" w:rsidRPr="00CB57A7" w:rsidRDefault="0091665D" w:rsidP="0091665D">
      <w:pPr>
        <w:spacing w:after="0" w:line="240" w:lineRule="auto"/>
        <w:ind w:left="284"/>
        <w:jc w:val="both"/>
        <w:rPr>
          <w:rFonts w:ascii="Arial" w:hAnsi="Arial" w:cs="Arial"/>
          <w:b/>
          <w:color w:val="000000" w:themeColor="text1"/>
        </w:rPr>
      </w:pPr>
      <w:r w:rsidRPr="00CB57A7">
        <w:rPr>
          <w:rFonts w:ascii="Arial" w:hAnsi="Arial" w:cs="Arial"/>
          <w:b/>
          <w:color w:val="000000" w:themeColor="text1"/>
        </w:rPr>
        <w:t>Fecha:</w:t>
      </w:r>
      <w:r w:rsidRPr="00CB57A7">
        <w:rPr>
          <w:rFonts w:ascii="Arial" w:hAnsi="Arial" w:cs="Arial"/>
          <w:color w:val="000000" w:themeColor="text1"/>
        </w:rPr>
        <w:t xml:space="preserve"> </w:t>
      </w:r>
      <w:r w:rsidR="007E2777" w:rsidRPr="007E2777">
        <w:rPr>
          <w:rFonts w:ascii="Arial" w:hAnsi="Arial" w:cs="Arial"/>
          <w:b/>
          <w:color w:val="000000" w:themeColor="text1"/>
        </w:rPr>
        <w:t>lunes</w:t>
      </w:r>
      <w:r w:rsidR="00DF0620" w:rsidRPr="00DF0620">
        <w:rPr>
          <w:rFonts w:ascii="Arial" w:hAnsi="Arial" w:cs="Arial"/>
          <w:b/>
          <w:color w:val="000000" w:themeColor="text1"/>
        </w:rPr>
        <w:t xml:space="preserve">, </w:t>
      </w:r>
      <w:r w:rsidR="007E2777">
        <w:rPr>
          <w:rFonts w:ascii="Arial" w:hAnsi="Arial" w:cs="Arial"/>
          <w:b/>
          <w:color w:val="000000" w:themeColor="text1"/>
        </w:rPr>
        <w:t>18</w:t>
      </w:r>
      <w:r w:rsidR="00161052" w:rsidRPr="00DF0620">
        <w:rPr>
          <w:rFonts w:ascii="Arial" w:hAnsi="Arial" w:cs="Arial"/>
          <w:b/>
          <w:color w:val="000000" w:themeColor="text1"/>
        </w:rPr>
        <w:t xml:space="preserve"> de </w:t>
      </w:r>
      <w:r w:rsidR="007E2777">
        <w:rPr>
          <w:rFonts w:ascii="Arial" w:hAnsi="Arial" w:cs="Arial"/>
          <w:b/>
          <w:color w:val="000000" w:themeColor="text1"/>
        </w:rPr>
        <w:t>setiembre</w:t>
      </w:r>
      <w:r w:rsidR="00161052" w:rsidRPr="00DF0620">
        <w:rPr>
          <w:rFonts w:ascii="Arial" w:hAnsi="Arial" w:cs="Arial"/>
          <w:b/>
          <w:color w:val="000000" w:themeColor="text1"/>
        </w:rPr>
        <w:t xml:space="preserve"> de 2017.</w:t>
      </w:r>
    </w:p>
    <w:p w:rsidR="0091665D" w:rsidRPr="00CB57A7" w:rsidRDefault="0091665D" w:rsidP="0091665D">
      <w:pPr>
        <w:spacing w:after="0" w:line="240" w:lineRule="auto"/>
        <w:ind w:left="284"/>
        <w:jc w:val="both"/>
        <w:rPr>
          <w:rFonts w:ascii="Arial" w:hAnsi="Arial" w:cs="Arial"/>
          <w:b/>
          <w:color w:val="000000" w:themeColor="text1"/>
        </w:rPr>
      </w:pPr>
      <w:r w:rsidRPr="00CB57A7">
        <w:rPr>
          <w:rFonts w:ascii="Arial" w:hAnsi="Arial" w:cs="Arial"/>
          <w:b/>
          <w:color w:val="000000" w:themeColor="text1"/>
        </w:rPr>
        <w:t xml:space="preserve">Hora: </w:t>
      </w:r>
      <w:r w:rsidR="00161052">
        <w:rPr>
          <w:rFonts w:ascii="Arial" w:hAnsi="Arial" w:cs="Arial"/>
          <w:b/>
          <w:color w:val="000000" w:themeColor="text1"/>
        </w:rPr>
        <w:t>11:00</w:t>
      </w:r>
      <w:r w:rsidR="000C5BF9" w:rsidRPr="00CB57A7">
        <w:rPr>
          <w:rFonts w:ascii="Arial" w:hAnsi="Arial" w:cs="Arial"/>
          <w:b/>
          <w:color w:val="000000" w:themeColor="text1"/>
        </w:rPr>
        <w:t xml:space="preserve"> hs.</w:t>
      </w:r>
    </w:p>
    <w:p w:rsidR="00F536EC" w:rsidRPr="00CB57A7" w:rsidRDefault="0091665D" w:rsidP="00F536EC">
      <w:pPr>
        <w:spacing w:before="240" w:after="240" w:line="240" w:lineRule="auto"/>
        <w:jc w:val="both"/>
        <w:rPr>
          <w:rFonts w:ascii="Arial" w:hAnsi="Arial" w:cs="Arial"/>
          <w:b/>
        </w:rPr>
      </w:pPr>
      <w:r w:rsidRPr="00CB57A7">
        <w:rPr>
          <w:rFonts w:ascii="Arial" w:hAnsi="Arial" w:cs="Arial"/>
          <w:b/>
          <w:color w:val="000000" w:themeColor="text1"/>
        </w:rPr>
        <w:t xml:space="preserve">19. Solicitud de Muestras: </w:t>
      </w:r>
      <w:r w:rsidR="008F5024">
        <w:rPr>
          <w:rFonts w:ascii="Arial" w:hAnsi="Arial" w:cs="Arial"/>
          <w:b/>
          <w:color w:val="000000" w:themeColor="text1"/>
        </w:rPr>
        <w:t>No aplica.</w:t>
      </w:r>
      <w:bookmarkStart w:id="0" w:name="_GoBack"/>
      <w:bookmarkEnd w:id="0"/>
    </w:p>
    <w:p w:rsidR="00161052" w:rsidRPr="00161052" w:rsidRDefault="0091665D" w:rsidP="00161052">
      <w:pPr>
        <w:spacing w:after="0" w:line="240" w:lineRule="auto"/>
        <w:jc w:val="both"/>
        <w:rPr>
          <w:rFonts w:ascii="Arial" w:hAnsi="Arial" w:cs="Arial"/>
          <w:b/>
        </w:rPr>
      </w:pPr>
      <w:r w:rsidRPr="00161052">
        <w:rPr>
          <w:rFonts w:ascii="Arial" w:hAnsi="Arial" w:cs="Arial"/>
          <w:b/>
          <w:color w:val="000000" w:themeColor="text1"/>
        </w:rPr>
        <w:t xml:space="preserve">20. </w:t>
      </w:r>
      <w:r w:rsidR="00161052" w:rsidRPr="00161052">
        <w:rPr>
          <w:rFonts w:ascii="Arial" w:hAnsi="Arial" w:cs="Arial"/>
          <w:b/>
        </w:rPr>
        <w:t xml:space="preserve">Para la evaluación y comparación de las ofertas, la Convocante utilizará los siguientes criterios: </w:t>
      </w:r>
    </w:p>
    <w:p w:rsidR="00161052" w:rsidRPr="00C74B4B" w:rsidRDefault="00161052" w:rsidP="00161052">
      <w:pPr>
        <w:tabs>
          <w:tab w:val="num" w:pos="1170"/>
        </w:tabs>
        <w:spacing w:after="120"/>
        <w:ind w:left="284"/>
        <w:jc w:val="both"/>
        <w:rPr>
          <w:rFonts w:ascii="Arial" w:hAnsi="Arial" w:cs="Arial"/>
        </w:rPr>
      </w:pPr>
      <w:r w:rsidRPr="00C74B4B">
        <w:rPr>
          <w:rFonts w:ascii="Arial" w:hAnsi="Arial" w:cs="Arial"/>
        </w:rPr>
        <w:t xml:space="preserve">De conformidad al artículo 34, penúltimo párrafo de la Ley N° 2051/03 </w:t>
      </w:r>
      <w:r w:rsidRPr="00C74B4B">
        <w:rPr>
          <w:rFonts w:ascii="Arial" w:hAnsi="Arial" w:cs="Arial"/>
          <w:i/>
        </w:rPr>
        <w:t xml:space="preserve">“De Contrataciones Públicas”, </w:t>
      </w:r>
      <w:r w:rsidRPr="00C74B4B">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rsidR="00161052" w:rsidRPr="00C74B4B" w:rsidRDefault="00161052" w:rsidP="000B6898">
      <w:pPr>
        <w:pStyle w:val="Prrafodelista"/>
        <w:numPr>
          <w:ilvl w:val="0"/>
          <w:numId w:val="15"/>
        </w:numPr>
        <w:spacing w:after="0" w:line="240" w:lineRule="auto"/>
        <w:contextualSpacing w:val="0"/>
        <w:jc w:val="both"/>
        <w:rPr>
          <w:rFonts w:ascii="Arial" w:hAnsi="Arial" w:cs="Arial"/>
          <w:b/>
        </w:rPr>
      </w:pPr>
      <w:r w:rsidRPr="00C74B4B">
        <w:rPr>
          <w:rFonts w:ascii="Arial" w:hAnsi="Arial" w:cs="Arial"/>
          <w:b/>
        </w:rPr>
        <w:t xml:space="preserve">Capacidad legal: </w:t>
      </w:r>
    </w:p>
    <w:p w:rsidR="00161052" w:rsidRPr="00C74B4B" w:rsidRDefault="00161052" w:rsidP="000B6898">
      <w:pPr>
        <w:pStyle w:val="Prrafodelista"/>
        <w:numPr>
          <w:ilvl w:val="0"/>
          <w:numId w:val="13"/>
        </w:numPr>
        <w:spacing w:after="0" w:line="240" w:lineRule="auto"/>
        <w:ind w:left="1133" w:hanging="283"/>
        <w:jc w:val="both"/>
        <w:rPr>
          <w:rFonts w:ascii="Arial" w:hAnsi="Arial" w:cs="Arial"/>
        </w:rPr>
      </w:pPr>
      <w:r w:rsidRPr="00C74B4B">
        <w:rPr>
          <w:rFonts w:ascii="Arial" w:hAnsi="Arial" w:cs="Arial"/>
        </w:rPr>
        <w:t xml:space="preserve">No estar comprendido en las prohibiciones o limitaciones para contratar. Este requisito se acredita con la documentación indicada en el </w:t>
      </w:r>
      <w:r w:rsidRPr="00C74B4B">
        <w:rPr>
          <w:rFonts w:ascii="Arial" w:hAnsi="Arial" w:cs="Arial"/>
          <w:b/>
        </w:rPr>
        <w:t>Anexo E</w:t>
      </w:r>
      <w:r w:rsidRPr="00C74B4B">
        <w:rPr>
          <w:rFonts w:ascii="Arial" w:hAnsi="Arial" w:cs="Arial"/>
        </w:rPr>
        <w:t>;</w:t>
      </w:r>
    </w:p>
    <w:p w:rsidR="00161052" w:rsidRPr="00C74B4B" w:rsidRDefault="00161052" w:rsidP="000B6898">
      <w:pPr>
        <w:pStyle w:val="Prrafodelista"/>
        <w:numPr>
          <w:ilvl w:val="0"/>
          <w:numId w:val="13"/>
        </w:numPr>
        <w:spacing w:after="0" w:line="240" w:lineRule="auto"/>
        <w:ind w:left="1133" w:hanging="283"/>
        <w:jc w:val="both"/>
        <w:rPr>
          <w:rFonts w:ascii="Arial" w:hAnsi="Arial" w:cs="Arial"/>
        </w:rPr>
      </w:pPr>
      <w:r w:rsidRPr="00C74B4B">
        <w:rPr>
          <w:rFonts w:ascii="Arial" w:hAnsi="Arial" w:cs="Arial"/>
        </w:rPr>
        <w:t xml:space="preserve">Tener capacidad legal para presentar ofertas y ejecutar el contrato. Este requisito se acredita con la documentación indicada en el </w:t>
      </w:r>
      <w:r w:rsidRPr="00C74B4B">
        <w:rPr>
          <w:rFonts w:ascii="Arial" w:hAnsi="Arial" w:cs="Arial"/>
          <w:b/>
        </w:rPr>
        <w:t>Anexo E;</w:t>
      </w:r>
    </w:p>
    <w:p w:rsidR="00161052" w:rsidRPr="00C74B4B" w:rsidRDefault="00161052" w:rsidP="000B6898">
      <w:pPr>
        <w:pStyle w:val="Prrafodelista"/>
        <w:numPr>
          <w:ilvl w:val="0"/>
          <w:numId w:val="13"/>
        </w:numPr>
        <w:spacing w:after="0" w:line="240" w:lineRule="auto"/>
        <w:ind w:left="1133" w:hanging="283"/>
        <w:jc w:val="both"/>
        <w:rPr>
          <w:rFonts w:ascii="Arial" w:hAnsi="Arial" w:cs="Arial"/>
        </w:rPr>
      </w:pPr>
      <w:r w:rsidRPr="00C74B4B">
        <w:rPr>
          <w:rFonts w:ascii="Arial" w:hAnsi="Arial" w:cs="Arial"/>
        </w:rPr>
        <w:t xml:space="preserve">Otros requisitos que la Convocante considere pertinente conforme a la legislación vigente que se indique en el </w:t>
      </w:r>
      <w:r w:rsidRPr="00C74B4B">
        <w:rPr>
          <w:rFonts w:ascii="Arial" w:hAnsi="Arial" w:cs="Arial"/>
          <w:b/>
        </w:rPr>
        <w:t>Anexo E</w:t>
      </w:r>
      <w:r w:rsidRPr="00C74B4B">
        <w:rPr>
          <w:rFonts w:ascii="Arial" w:hAnsi="Arial" w:cs="Arial"/>
        </w:rPr>
        <w:t xml:space="preserve">. </w:t>
      </w:r>
    </w:p>
    <w:p w:rsidR="00161052" w:rsidRPr="00C74B4B" w:rsidRDefault="00161052" w:rsidP="00161052">
      <w:pPr>
        <w:pStyle w:val="Prrafodelista"/>
        <w:tabs>
          <w:tab w:val="left" w:pos="3123"/>
        </w:tabs>
        <w:spacing w:after="0" w:line="240" w:lineRule="auto"/>
        <w:ind w:left="709"/>
        <w:jc w:val="both"/>
        <w:rPr>
          <w:rFonts w:ascii="Arial" w:hAnsi="Arial" w:cs="Arial"/>
        </w:rPr>
      </w:pPr>
      <w:r>
        <w:rPr>
          <w:rFonts w:ascii="Arial" w:hAnsi="Arial" w:cs="Arial"/>
        </w:rPr>
        <w:tab/>
      </w:r>
    </w:p>
    <w:p w:rsidR="00161052" w:rsidRPr="00C74B4B" w:rsidRDefault="00161052" w:rsidP="00161052">
      <w:pPr>
        <w:spacing w:after="0" w:line="240" w:lineRule="auto"/>
        <w:ind w:left="705"/>
        <w:jc w:val="both"/>
        <w:rPr>
          <w:rFonts w:ascii="Arial" w:hAnsi="Arial" w:cs="Arial"/>
          <w:b/>
          <w:lang w:val="es-AR"/>
        </w:rPr>
      </w:pPr>
      <w:r w:rsidRPr="00C74B4B">
        <w:rPr>
          <w:rFonts w:ascii="Arial" w:hAnsi="Arial" w:cs="Arial"/>
          <w:b/>
          <w:lang w:val="es-AR"/>
        </w:rPr>
        <w:t>CALIFICACIÓN LEGAL. PROHIBICIONES DE LOS INCS. "A" Y "B" DEL ARTÍCULO 40.</w:t>
      </w:r>
    </w:p>
    <w:p w:rsidR="00161052" w:rsidRPr="00C74B4B" w:rsidRDefault="00161052" w:rsidP="00161052">
      <w:pPr>
        <w:spacing w:after="0" w:line="240" w:lineRule="auto"/>
        <w:ind w:left="705"/>
        <w:jc w:val="both"/>
        <w:rPr>
          <w:rFonts w:ascii="Arial" w:hAnsi="Arial" w:cs="Arial"/>
          <w:lang w:val="es-AR"/>
        </w:rPr>
      </w:pPr>
      <w:r w:rsidRPr="00C74B4B">
        <w:rPr>
          <w:rFonts w:ascii="Arial" w:hAnsi="Arial" w:cs="Arial"/>
          <w:lang w:val="es-AR"/>
        </w:rPr>
        <w:t xml:space="preserve">El Comité de Evaluación confirmará que el Oferente no se encuentra comprendido en las prohibiciones establecidas en el Art. 40, Incs. "a" y "b" de la Ley N° 2051/03, en base al siguiente análisis: </w:t>
      </w:r>
    </w:p>
    <w:p w:rsidR="00161052" w:rsidRPr="00C74B4B" w:rsidRDefault="00161052" w:rsidP="00161052">
      <w:pPr>
        <w:spacing w:after="0" w:line="240" w:lineRule="auto"/>
        <w:ind w:left="705"/>
        <w:jc w:val="both"/>
        <w:rPr>
          <w:rFonts w:ascii="Arial" w:hAnsi="Arial" w:cs="Arial"/>
          <w:lang w:val="es-AR"/>
        </w:rPr>
      </w:pPr>
      <w:r w:rsidRPr="00C74B4B">
        <w:rPr>
          <w:rFonts w:ascii="Arial" w:hAnsi="Arial" w:cs="Arial"/>
          <w:lang w:val="es-AR"/>
        </w:rPr>
        <w:t>En primer lugar, verificará que el Oferente haya proporcionado en forma satisfactoria la Declaración Jurada de no hallarse comprendido en las prohibiciones y limitaciones establecida</w:t>
      </w:r>
      <w:r>
        <w:rPr>
          <w:rFonts w:ascii="Arial" w:hAnsi="Arial" w:cs="Arial"/>
          <w:lang w:val="es-AR"/>
        </w:rPr>
        <w:t>s en el Artículo 40 de la Ley Nº</w:t>
      </w:r>
      <w:r w:rsidRPr="00C74B4B">
        <w:rPr>
          <w:rFonts w:ascii="Arial" w:hAnsi="Arial" w:cs="Arial"/>
          <w:lang w:val="es-AR"/>
        </w:rPr>
        <w:t>2051/03 que se incluye como formulario pro forma en los documentos del llamado.</w:t>
      </w:r>
    </w:p>
    <w:p w:rsidR="00161052" w:rsidRPr="00C74B4B" w:rsidRDefault="00161052" w:rsidP="00161052">
      <w:pPr>
        <w:spacing w:after="0" w:line="240" w:lineRule="auto"/>
        <w:ind w:left="705"/>
        <w:jc w:val="both"/>
        <w:rPr>
          <w:rFonts w:ascii="Arial" w:hAnsi="Arial" w:cs="Arial"/>
          <w:lang w:val="es-AR"/>
        </w:rPr>
      </w:pPr>
      <w:r w:rsidRPr="00C74B4B">
        <w:rPr>
          <w:rFonts w:ascii="Arial" w:hAnsi="Arial" w:cs="Arial"/>
          <w:lang w:val="es-AR"/>
        </w:rPr>
        <w:t>Verificará los registros del personal de la convocante para detectar si el Oferente o sus representantes, se hallan comprendidos en el presupuesto del inciso "a" del artículo 40.</w:t>
      </w:r>
    </w:p>
    <w:p w:rsidR="00161052" w:rsidRPr="00C74B4B" w:rsidRDefault="00161052" w:rsidP="00161052">
      <w:pPr>
        <w:spacing w:after="0" w:line="240" w:lineRule="auto"/>
        <w:ind w:left="705"/>
        <w:jc w:val="both"/>
        <w:rPr>
          <w:rFonts w:ascii="Arial" w:hAnsi="Arial" w:cs="Arial"/>
          <w:lang w:val="es-AR"/>
        </w:rPr>
      </w:pPr>
      <w:r w:rsidRPr="00C74B4B">
        <w:rPr>
          <w:rFonts w:ascii="Arial" w:hAnsi="Arial" w:cs="Arial"/>
          <w:lang w:val="es-AR"/>
        </w:rPr>
        <w:t>Verificará por los medios disponibles, si el Oferente y los demás sujetos individualizados en las prohibiciones contenidas en la Ley N° 1626/00 "De la Función Pública", aparecen en la base de datos del SINARH o bien de la Secretaría de la Función Pública.</w:t>
      </w:r>
    </w:p>
    <w:p w:rsidR="00161052" w:rsidRPr="00C74B4B" w:rsidRDefault="00161052" w:rsidP="00161052">
      <w:pPr>
        <w:spacing w:after="0" w:line="240" w:lineRule="auto"/>
        <w:ind w:left="705"/>
        <w:jc w:val="both"/>
        <w:rPr>
          <w:rFonts w:ascii="Arial" w:hAnsi="Arial" w:cs="Arial"/>
          <w:lang w:val="es-AR"/>
        </w:rPr>
      </w:pPr>
      <w:r w:rsidRPr="00C74B4B">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rsidR="00161052" w:rsidRPr="00C74B4B" w:rsidRDefault="00161052" w:rsidP="00161052">
      <w:pPr>
        <w:spacing w:after="0" w:line="240" w:lineRule="auto"/>
        <w:ind w:left="705"/>
        <w:jc w:val="both"/>
        <w:rPr>
          <w:rFonts w:ascii="Arial" w:hAnsi="Arial" w:cs="Arial"/>
          <w:lang w:val="es-AR"/>
        </w:rPr>
      </w:pPr>
      <w:r w:rsidRPr="00C74B4B">
        <w:rPr>
          <w:rFonts w:ascii="Arial" w:hAnsi="Arial" w:cs="Arial"/>
          <w:lang w:val="es-AR"/>
        </w:rPr>
        <w:t>El Comité podrá recurrir a fuentes públicas o privadas de información, para verificar los datos proporcionados por el Oferente.</w:t>
      </w:r>
    </w:p>
    <w:p w:rsidR="00161052" w:rsidRDefault="00161052" w:rsidP="00161052">
      <w:pPr>
        <w:spacing w:after="0" w:line="240" w:lineRule="auto"/>
        <w:ind w:left="705"/>
        <w:jc w:val="both"/>
        <w:rPr>
          <w:rFonts w:ascii="Arial" w:hAnsi="Arial" w:cs="Arial"/>
          <w:lang w:val="es-AR"/>
        </w:rPr>
      </w:pPr>
      <w:r w:rsidRPr="00C74B4B">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rsidR="002647A6" w:rsidRDefault="002647A6" w:rsidP="00656491">
      <w:pPr>
        <w:spacing w:after="0" w:line="240" w:lineRule="auto"/>
        <w:jc w:val="both"/>
        <w:rPr>
          <w:rFonts w:ascii="Arial" w:hAnsi="Arial" w:cs="Arial"/>
          <w:lang w:val="es-AR"/>
        </w:rPr>
      </w:pPr>
    </w:p>
    <w:p w:rsidR="00656491" w:rsidRPr="00546939" w:rsidRDefault="00656491" w:rsidP="00656491">
      <w:pPr>
        <w:spacing w:after="0" w:line="240" w:lineRule="auto"/>
        <w:jc w:val="both"/>
        <w:rPr>
          <w:rFonts w:ascii="Arial" w:hAnsi="Arial" w:cs="Arial"/>
          <w:lang w:val="es-AR"/>
        </w:rPr>
      </w:pPr>
    </w:p>
    <w:p w:rsidR="00161052" w:rsidRPr="00835E88" w:rsidRDefault="00161052" w:rsidP="000B6898">
      <w:pPr>
        <w:pStyle w:val="Prrafodelista"/>
        <w:numPr>
          <w:ilvl w:val="0"/>
          <w:numId w:val="15"/>
        </w:numPr>
        <w:ind w:left="1040"/>
        <w:rPr>
          <w:rFonts w:ascii="Arial" w:hAnsi="Arial" w:cs="Arial"/>
          <w:b/>
          <w:szCs w:val="20"/>
          <w:lang w:val="es-ES_tradnl"/>
        </w:rPr>
      </w:pPr>
      <w:r w:rsidRPr="00835E88">
        <w:rPr>
          <w:rFonts w:ascii="Arial" w:hAnsi="Arial" w:cs="Arial"/>
          <w:b/>
          <w:szCs w:val="20"/>
          <w:lang w:val="es-ES_tradnl"/>
        </w:rPr>
        <w:t>Análisis de los precios ofertados</w:t>
      </w:r>
    </w:p>
    <w:p w:rsidR="00161052" w:rsidRPr="00C74B4B" w:rsidRDefault="00161052" w:rsidP="00161052">
      <w:pPr>
        <w:autoSpaceDE w:val="0"/>
        <w:autoSpaceDN w:val="0"/>
        <w:ind w:left="709"/>
        <w:jc w:val="both"/>
        <w:rPr>
          <w:rFonts w:ascii="Arial" w:eastAsia="Calibri" w:hAnsi="Arial" w:cs="Arial"/>
          <w:szCs w:val="20"/>
          <w:lang w:eastAsia="es-PY"/>
        </w:rPr>
      </w:pPr>
      <w:r w:rsidRPr="00C74B4B">
        <w:rPr>
          <w:rFonts w:ascii="Arial" w:eastAsia="Calibri" w:hAnsi="Arial" w:cs="Arial"/>
          <w:szCs w:val="20"/>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rsidR="00161052" w:rsidRPr="00546939" w:rsidRDefault="00161052" w:rsidP="00161052">
      <w:pPr>
        <w:autoSpaceDE w:val="0"/>
        <w:autoSpaceDN w:val="0"/>
        <w:ind w:left="709"/>
        <w:jc w:val="both"/>
        <w:rPr>
          <w:rFonts w:ascii="Arial" w:eastAsia="Calibri" w:hAnsi="Arial" w:cs="Arial"/>
          <w:szCs w:val="20"/>
          <w:lang w:eastAsia="es-PY"/>
        </w:rPr>
      </w:pPr>
      <w:r w:rsidRPr="00C74B4B">
        <w:rPr>
          <w:rFonts w:ascii="Arial" w:eastAsia="Calibri" w:hAnsi="Arial" w:cs="Arial"/>
          <w:szCs w:val="20"/>
          <w:lang w:eastAsia="es-PY"/>
        </w:rPr>
        <w:t>Si el Oferente no respondiese la solicitud, o /a respuesta no sea suficiente para justificar el precio ofertado del bien, obra o ser</w:t>
      </w:r>
      <w:r>
        <w:rPr>
          <w:rFonts w:ascii="Arial" w:eastAsia="Calibri" w:hAnsi="Arial" w:cs="Arial"/>
          <w:szCs w:val="20"/>
          <w:lang w:eastAsia="es-PY"/>
        </w:rPr>
        <w:t xml:space="preserve">vicio, el precio será declarado </w:t>
      </w:r>
      <w:r w:rsidRPr="00C74B4B">
        <w:rPr>
          <w:rFonts w:ascii="Arial" w:eastAsia="Calibri" w:hAnsi="Arial" w:cs="Arial"/>
          <w:szCs w:val="20"/>
          <w:lang w:eastAsia="es-PY"/>
        </w:rPr>
        <w:t>inaceptable y la oferta rechazada, debiendo constar la explicación en el informe de Evaluación respectivo.</w:t>
      </w:r>
    </w:p>
    <w:p w:rsidR="00DD62E1" w:rsidRPr="00CB57A7" w:rsidRDefault="00DD62E1" w:rsidP="0091665D">
      <w:pPr>
        <w:pStyle w:val="Prrafodelista"/>
        <w:spacing w:after="0" w:line="240" w:lineRule="auto"/>
        <w:ind w:left="0"/>
        <w:contextualSpacing w:val="0"/>
        <w:jc w:val="both"/>
        <w:rPr>
          <w:rFonts w:ascii="Arial" w:hAnsi="Arial" w:cs="Arial"/>
          <w:b/>
          <w:color w:val="000000" w:themeColor="text1"/>
        </w:rPr>
      </w:pPr>
    </w:p>
    <w:p w:rsidR="004B187B" w:rsidRPr="00CB57A7" w:rsidRDefault="004B187B" w:rsidP="000B6898">
      <w:pPr>
        <w:pStyle w:val="Prrafodelista"/>
        <w:numPr>
          <w:ilvl w:val="0"/>
          <w:numId w:val="15"/>
        </w:numPr>
        <w:spacing w:after="0" w:line="240" w:lineRule="auto"/>
        <w:jc w:val="both"/>
        <w:rPr>
          <w:rFonts w:ascii="Arial" w:hAnsi="Arial" w:cs="Arial"/>
          <w:b/>
        </w:rPr>
      </w:pPr>
      <w:r w:rsidRPr="00CB57A7">
        <w:rPr>
          <w:rFonts w:ascii="Arial" w:hAnsi="Arial" w:cs="Arial"/>
          <w:b/>
        </w:rPr>
        <w:t xml:space="preserve">Capacidad financiera: </w:t>
      </w:r>
      <w:r w:rsidR="0091665D" w:rsidRPr="00CB57A7">
        <w:rPr>
          <w:rFonts w:ascii="Arial" w:hAnsi="Arial" w:cs="Arial"/>
        </w:rPr>
        <w:t>No aplica.</w:t>
      </w:r>
    </w:p>
    <w:p w:rsidR="004B187B" w:rsidRPr="00CB57A7" w:rsidRDefault="004B187B" w:rsidP="005B25B9">
      <w:pPr>
        <w:pStyle w:val="Prrafodelista"/>
        <w:spacing w:after="0" w:line="240" w:lineRule="auto"/>
        <w:ind w:left="284"/>
        <w:jc w:val="both"/>
        <w:rPr>
          <w:rFonts w:ascii="Arial" w:hAnsi="Arial" w:cs="Arial"/>
          <w:i/>
        </w:rPr>
      </w:pPr>
    </w:p>
    <w:p w:rsidR="00D54052" w:rsidRPr="00293DC9" w:rsidRDefault="00293DC9" w:rsidP="00293DC9">
      <w:pPr>
        <w:pStyle w:val="Prrafodelista"/>
        <w:numPr>
          <w:ilvl w:val="0"/>
          <w:numId w:val="15"/>
        </w:numPr>
        <w:spacing w:after="0" w:line="240" w:lineRule="auto"/>
        <w:jc w:val="both"/>
        <w:rPr>
          <w:rFonts w:ascii="Arial" w:hAnsi="Arial" w:cs="Arial"/>
          <w:b/>
        </w:rPr>
      </w:pPr>
      <w:r>
        <w:rPr>
          <w:rFonts w:ascii="Arial" w:hAnsi="Arial" w:cs="Arial"/>
          <w:b/>
        </w:rPr>
        <w:t xml:space="preserve">Capacidad técnica: </w:t>
      </w:r>
      <w:r w:rsidRPr="00293DC9">
        <w:rPr>
          <w:rFonts w:ascii="Arial" w:hAnsi="Arial" w:cs="Arial"/>
        </w:rPr>
        <w:t>No aplica.</w:t>
      </w:r>
    </w:p>
    <w:p w:rsidR="004B0772" w:rsidRPr="00CB57A7" w:rsidRDefault="004B0772" w:rsidP="00D54052">
      <w:pPr>
        <w:pStyle w:val="Prrafodelista"/>
        <w:spacing w:after="0" w:line="240" w:lineRule="auto"/>
        <w:jc w:val="both"/>
        <w:rPr>
          <w:rFonts w:ascii="Arial" w:hAnsi="Arial" w:cs="Arial"/>
          <w:color w:val="222222"/>
          <w:highlight w:val="yellow"/>
          <w:lang w:val="es-ES"/>
        </w:rPr>
      </w:pPr>
    </w:p>
    <w:p w:rsidR="00D714E4" w:rsidRDefault="004E69A3" w:rsidP="00D714E4">
      <w:pPr>
        <w:pStyle w:val="Prrafodelista"/>
        <w:numPr>
          <w:ilvl w:val="0"/>
          <w:numId w:val="15"/>
        </w:numPr>
        <w:spacing w:after="0" w:line="240" w:lineRule="auto"/>
        <w:contextualSpacing w:val="0"/>
        <w:jc w:val="both"/>
        <w:rPr>
          <w:rFonts w:ascii="Arial" w:hAnsi="Arial" w:cs="Arial"/>
          <w:b/>
        </w:rPr>
      </w:pPr>
      <w:r w:rsidRPr="00CB57A7">
        <w:rPr>
          <w:rFonts w:ascii="Arial" w:hAnsi="Arial" w:cs="Arial"/>
          <w:b/>
        </w:rPr>
        <w:t xml:space="preserve">Experiencia: </w:t>
      </w:r>
    </w:p>
    <w:p w:rsidR="00D54052" w:rsidRPr="00D54052" w:rsidRDefault="00D54052" w:rsidP="00D54052">
      <w:pPr>
        <w:pStyle w:val="Prrafodelista"/>
        <w:spacing w:after="0" w:line="240" w:lineRule="auto"/>
        <w:contextualSpacing w:val="0"/>
        <w:jc w:val="both"/>
        <w:rPr>
          <w:rFonts w:ascii="Arial" w:hAnsi="Arial" w:cs="Arial"/>
          <w:b/>
        </w:rPr>
      </w:pPr>
    </w:p>
    <w:p w:rsidR="008F1F3E" w:rsidRPr="008F1F3E" w:rsidRDefault="008F1F3E" w:rsidP="008F1F3E">
      <w:pPr>
        <w:pStyle w:val="Prrafodelista"/>
        <w:numPr>
          <w:ilvl w:val="0"/>
          <w:numId w:val="33"/>
        </w:numPr>
        <w:spacing w:after="0" w:line="240" w:lineRule="auto"/>
        <w:jc w:val="both"/>
        <w:rPr>
          <w:rFonts w:ascii="Arial" w:hAnsi="Arial" w:cs="Arial"/>
          <w:color w:val="000000" w:themeColor="text1"/>
        </w:rPr>
      </w:pPr>
      <w:r w:rsidRPr="008F1F3E">
        <w:rPr>
          <w:rFonts w:ascii="Arial" w:hAnsi="Arial" w:cs="Arial"/>
        </w:rPr>
        <w:t>El oferente deberá avalar su experiencia mediante la presentación de como mínimo 3 (</w:t>
      </w:r>
      <w:r w:rsidR="00F20B4D">
        <w:rPr>
          <w:rFonts w:ascii="Arial" w:hAnsi="Arial" w:cs="Arial"/>
        </w:rPr>
        <w:t xml:space="preserve">tres) contratos y/o facturas para el Servicio de Confección de Sellos </w:t>
      </w:r>
      <w:r w:rsidRPr="008F1F3E">
        <w:rPr>
          <w:rFonts w:ascii="Arial" w:hAnsi="Arial" w:cs="Arial"/>
        </w:rPr>
        <w:t>a instituciones públicas y/o privadas en los últimos 3 (tres) años (2014, 2015,</w:t>
      </w:r>
      <w:r>
        <w:rPr>
          <w:rFonts w:ascii="Arial" w:hAnsi="Arial" w:cs="Arial"/>
        </w:rPr>
        <w:t xml:space="preserve"> </w:t>
      </w:r>
      <w:r w:rsidRPr="008F1F3E">
        <w:rPr>
          <w:rFonts w:ascii="Arial" w:hAnsi="Arial" w:cs="Arial"/>
        </w:rPr>
        <w:t>2016), mínimo 1 (uno) por año. En caso de presentar facturas, las mismas deberán estar debidamente completadas.</w:t>
      </w:r>
    </w:p>
    <w:p w:rsidR="004B0772" w:rsidRPr="004B0772" w:rsidRDefault="004B0772" w:rsidP="008F1F3E">
      <w:pPr>
        <w:pStyle w:val="Prrafodelista"/>
        <w:numPr>
          <w:ilvl w:val="0"/>
          <w:numId w:val="33"/>
        </w:numPr>
        <w:spacing w:after="0" w:line="240" w:lineRule="auto"/>
        <w:jc w:val="both"/>
        <w:rPr>
          <w:rFonts w:ascii="Arial" w:hAnsi="Arial" w:cs="Arial"/>
          <w:color w:val="000000" w:themeColor="text1"/>
        </w:rPr>
      </w:pPr>
      <w:r w:rsidRPr="009247D9">
        <w:rPr>
          <w:rFonts w:ascii="Arial" w:hAnsi="Arial" w:cs="Arial"/>
        </w:rPr>
        <w:t>En caso de oferentes en consorcio se considerará la sumatoria de las experiencias de los miembros integrantes del consorcio.</w:t>
      </w:r>
    </w:p>
    <w:p w:rsidR="00AC4F4F" w:rsidRDefault="000E49A1" w:rsidP="008D145C">
      <w:pPr>
        <w:spacing w:before="240" w:after="240" w:line="240" w:lineRule="auto"/>
        <w:jc w:val="both"/>
        <w:rPr>
          <w:rFonts w:ascii="Arial" w:hAnsi="Arial" w:cs="Arial"/>
        </w:rPr>
      </w:pPr>
      <w:r w:rsidRPr="008D145C">
        <w:rPr>
          <w:rFonts w:ascii="Arial" w:hAnsi="Arial" w:cs="Arial"/>
          <w:b/>
          <w:color w:val="000000" w:themeColor="text1"/>
        </w:rPr>
        <w:t xml:space="preserve">21. </w:t>
      </w:r>
      <w:r w:rsidR="008D145C" w:rsidRPr="008D145C">
        <w:rPr>
          <w:rFonts w:ascii="Arial" w:hAnsi="Arial" w:cs="Arial"/>
          <w:b/>
        </w:rPr>
        <w:t>El margen de preferencia a ser utilizado es:</w:t>
      </w:r>
      <w:r w:rsidR="008D145C" w:rsidRPr="008D145C">
        <w:rPr>
          <w:rFonts w:ascii="Arial" w:hAnsi="Arial" w:cs="Arial"/>
          <w:i/>
        </w:rPr>
        <w:t xml:space="preserve"> </w:t>
      </w:r>
      <w:r w:rsidR="008D145C" w:rsidRPr="008D145C">
        <w:rPr>
          <w:rFonts w:ascii="Arial" w:hAnsi="Arial" w:cs="Arial"/>
        </w:rPr>
        <w:t>Se aplicará el margen de</w:t>
      </w:r>
    </w:p>
    <w:p w:rsidR="008D145C" w:rsidRPr="008D145C" w:rsidRDefault="008D145C" w:rsidP="008D145C">
      <w:pPr>
        <w:spacing w:before="240" w:after="240" w:line="240" w:lineRule="auto"/>
        <w:jc w:val="both"/>
        <w:rPr>
          <w:rFonts w:ascii="Arial" w:hAnsi="Arial" w:cs="Arial"/>
        </w:rPr>
      </w:pPr>
      <w:r w:rsidRPr="008D145C">
        <w:rPr>
          <w:rFonts w:ascii="Arial" w:hAnsi="Arial" w:cs="Arial"/>
        </w:rPr>
        <w:t xml:space="preserve"> preferencia nacional de conformidad a la legislación vigente. La acreditación de Origen Nacional del Producto, en el marco del proceso de contratación, será a través del Certificado de Origen Nacional, expedido por Autoridad competente.</w:t>
      </w:r>
    </w:p>
    <w:p w:rsidR="008D145C" w:rsidRPr="008D145C" w:rsidRDefault="008D145C" w:rsidP="008D145C">
      <w:pPr>
        <w:spacing w:before="240" w:after="240" w:line="240" w:lineRule="auto"/>
        <w:jc w:val="both"/>
        <w:rPr>
          <w:rFonts w:ascii="Arial" w:hAnsi="Arial" w:cs="Arial"/>
        </w:rPr>
      </w:pPr>
      <w:r w:rsidRPr="008D145C">
        <w:rPr>
          <w:rFonts w:ascii="Arial" w:hAnsi="Arial" w:cs="Arial"/>
        </w:rPr>
        <w:t>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72 (setenta y dos) horas. Si luego del requerimiento realizado por el Comité de Evaluación el oferente no presentare el documento, o la  presentación sea deficiente o tardía, la oferta no será descalificada, pero no podrá acogerse al beneficio. A fin de acogerse al beneficio, el certificado debe ser emitido como máximo a la fecha tope de presentación y apertura de ofertas.</w:t>
      </w:r>
    </w:p>
    <w:p w:rsidR="00C128B6" w:rsidRPr="008D145C" w:rsidRDefault="008D145C" w:rsidP="008D145C">
      <w:pPr>
        <w:spacing w:before="240" w:after="240" w:line="240" w:lineRule="auto"/>
        <w:jc w:val="both"/>
        <w:rPr>
          <w:rFonts w:ascii="Arial" w:hAnsi="Arial" w:cs="Arial"/>
          <w:iCs/>
          <w:color w:val="FF0000"/>
          <w:szCs w:val="20"/>
        </w:rPr>
      </w:pPr>
      <w:r w:rsidRPr="008D145C">
        <w:rPr>
          <w:rFonts w:ascii="Arial" w:hAnsi="Arial" w:cs="Arial"/>
        </w:rPr>
        <w:lastRenderedPageBreak/>
        <w:t>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del  certificado, resultare ser la más baja se la seleccionará para la adjudicación; caso contrario se seleccionará la oferta del bien o servicio proveniente del extranjero o que no haya presentado el citado documento.</w:t>
      </w:r>
      <w:r w:rsidRPr="008D145C">
        <w:rPr>
          <w:rFonts w:ascii="Arial" w:hAnsi="Arial" w:cs="Arial"/>
          <w:iCs/>
          <w:color w:val="FF0000"/>
          <w:szCs w:val="20"/>
        </w:rPr>
        <w:t xml:space="preserve">  </w:t>
      </w:r>
    </w:p>
    <w:p w:rsidR="00586A8A" w:rsidRPr="00586A8A" w:rsidRDefault="000E49A1" w:rsidP="008F1F3E">
      <w:pPr>
        <w:pStyle w:val="Prrafodelista"/>
        <w:spacing w:before="240" w:after="240" w:line="240" w:lineRule="auto"/>
        <w:ind w:left="0"/>
        <w:contextualSpacing w:val="0"/>
        <w:jc w:val="both"/>
        <w:rPr>
          <w:rFonts w:ascii="Arial" w:hAnsi="Arial" w:cs="Arial"/>
          <w:color w:val="000000" w:themeColor="text1"/>
        </w:rPr>
      </w:pPr>
      <w:r w:rsidRPr="00CB57A7">
        <w:rPr>
          <w:rFonts w:ascii="Arial" w:hAnsi="Arial" w:cs="Arial"/>
          <w:b/>
          <w:color w:val="000000" w:themeColor="text1"/>
        </w:rPr>
        <w:t>22. Criterio de evaluación y calificación de las muestras:</w:t>
      </w:r>
      <w:r w:rsidR="004D2135" w:rsidRPr="00CB57A7">
        <w:rPr>
          <w:rFonts w:ascii="Arial" w:hAnsi="Arial" w:cs="Arial"/>
          <w:b/>
          <w:color w:val="000000" w:themeColor="text1"/>
        </w:rPr>
        <w:t xml:space="preserve"> </w:t>
      </w:r>
      <w:r w:rsidR="008F1F3E">
        <w:rPr>
          <w:rFonts w:ascii="Arial" w:hAnsi="Arial" w:cs="Arial"/>
          <w:color w:val="000000" w:themeColor="text1"/>
        </w:rPr>
        <w:t>No Aplica.</w:t>
      </w:r>
    </w:p>
    <w:p w:rsidR="008D145C" w:rsidRPr="008D145C" w:rsidRDefault="008D145C" w:rsidP="008D145C">
      <w:pPr>
        <w:pStyle w:val="Prrafodelista"/>
        <w:spacing w:before="240" w:after="240" w:line="240" w:lineRule="auto"/>
        <w:ind w:left="0"/>
        <w:contextualSpacing w:val="0"/>
        <w:jc w:val="both"/>
        <w:rPr>
          <w:rFonts w:ascii="Arial" w:hAnsi="Arial" w:cs="Arial"/>
          <w:color w:val="000000" w:themeColor="text1"/>
        </w:rPr>
      </w:pPr>
      <w:r w:rsidRPr="008D145C">
        <w:rPr>
          <w:rFonts w:ascii="Arial" w:hAnsi="Arial" w:cs="Arial"/>
          <w:b/>
          <w:color w:val="000000" w:themeColor="text1"/>
        </w:rPr>
        <w:t>23.</w:t>
      </w:r>
      <w:r>
        <w:rPr>
          <w:rFonts w:ascii="Arial" w:hAnsi="Arial" w:cs="Arial"/>
          <w:color w:val="000000" w:themeColor="text1"/>
        </w:rPr>
        <w:t xml:space="preserve"> </w:t>
      </w:r>
      <w:r w:rsidRPr="008D145C">
        <w:rPr>
          <w:rFonts w:ascii="Arial" w:hAnsi="Arial" w:cs="Arial"/>
          <w:b/>
          <w:color w:val="000000" w:themeColor="text1"/>
        </w:rPr>
        <w:t xml:space="preserve">Criterio para desempate de ofertas: </w:t>
      </w:r>
      <w:r w:rsidRPr="008D145C">
        <w:rPr>
          <w:rFonts w:ascii="Arial" w:hAnsi="Arial" w:cs="Arial"/>
        </w:rPr>
        <w:t xml:space="preserve">En caso de que existan dos o más oferentes solventes que cumplan con todos los requisitos establecidos en el pliego de bases y condiciones del llamado, coticen el mismo precio y sean sus ofertas las más bajas, el Comité de Evaluación determinará cuál de ellas es la mejor calificada para ejecutar el contrato. </w:t>
      </w:r>
    </w:p>
    <w:p w:rsidR="008D145C" w:rsidRPr="00651FF8" w:rsidRDefault="008D145C" w:rsidP="008D145C">
      <w:pPr>
        <w:pStyle w:val="Prrafodelista"/>
        <w:jc w:val="both"/>
        <w:rPr>
          <w:rFonts w:ascii="Arial" w:hAnsi="Arial" w:cs="Arial"/>
        </w:rPr>
      </w:pPr>
      <w:r w:rsidRPr="00651FF8">
        <w:rPr>
          <w:rFonts w:ascii="Arial" w:hAnsi="Arial" w:cs="Arial"/>
        </w:rPr>
        <w:t xml:space="preserve">Dicha determinación se dará a partir de la información requerida por la Convocante y provista por el Oferente en su oferta: </w:t>
      </w:r>
    </w:p>
    <w:p w:rsidR="008D145C" w:rsidRPr="00651FF8" w:rsidRDefault="008D145C" w:rsidP="008D145C">
      <w:pPr>
        <w:pStyle w:val="Prrafodelista"/>
        <w:ind w:firstLine="708"/>
        <w:jc w:val="both"/>
        <w:rPr>
          <w:rFonts w:ascii="Arial" w:hAnsi="Arial" w:cs="Arial"/>
        </w:rPr>
      </w:pPr>
    </w:p>
    <w:p w:rsidR="008D145C" w:rsidRPr="00651FF8" w:rsidRDefault="008D145C" w:rsidP="000B6898">
      <w:pPr>
        <w:pStyle w:val="Prrafodelista"/>
        <w:numPr>
          <w:ilvl w:val="0"/>
          <w:numId w:val="16"/>
        </w:numPr>
        <w:jc w:val="both"/>
        <w:rPr>
          <w:rFonts w:ascii="Arial" w:hAnsi="Arial" w:cs="Arial"/>
        </w:rPr>
      </w:pPr>
      <w:r w:rsidRPr="00651FF8">
        <w:rPr>
          <w:rFonts w:ascii="Arial" w:hAnsi="Arial" w:cs="Arial"/>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rsidR="008D145C" w:rsidRPr="00651FF8" w:rsidRDefault="008D145C" w:rsidP="000B6898">
      <w:pPr>
        <w:pStyle w:val="Prrafodelista"/>
        <w:numPr>
          <w:ilvl w:val="0"/>
          <w:numId w:val="16"/>
        </w:numPr>
        <w:jc w:val="both"/>
        <w:rPr>
          <w:rFonts w:ascii="Arial" w:hAnsi="Arial" w:cs="Arial"/>
        </w:rPr>
      </w:pPr>
      <w:r w:rsidRPr="00651FF8">
        <w:rPr>
          <w:rFonts w:ascii="Arial" w:hAnsi="Arial" w:cs="Arial"/>
        </w:rPr>
        <w:t xml:space="preserve">De persistir el empate, se analizará la capacidad financiera del Oferente, para cuyo efecto se verificará quien posea el mayor  coeficiente en el Ratio de Liquidez (activo corriente / pasivo corriente) del último año. </w:t>
      </w:r>
    </w:p>
    <w:p w:rsidR="008D145C" w:rsidRPr="00651FF8" w:rsidRDefault="008D145C" w:rsidP="000B6898">
      <w:pPr>
        <w:pStyle w:val="Prrafodelista"/>
        <w:numPr>
          <w:ilvl w:val="0"/>
          <w:numId w:val="16"/>
        </w:numPr>
        <w:jc w:val="both"/>
        <w:rPr>
          <w:rFonts w:ascii="Arial" w:hAnsi="Arial" w:cs="Arial"/>
        </w:rPr>
      </w:pPr>
      <w:r w:rsidRPr="00651FF8">
        <w:rPr>
          <w:rFonts w:ascii="Arial" w:hAnsi="Arial" w:cs="Arial"/>
        </w:rPr>
        <w:t xml:space="preserve">Si aun aplicando este criterio de desempate, persistiera el mismo, la Convocante analizará la capacidad técnica de las ofertas evaluándose lo siguiente: </w:t>
      </w:r>
    </w:p>
    <w:p w:rsidR="00AD0998" w:rsidRPr="00D54052" w:rsidRDefault="008D145C" w:rsidP="00D54052">
      <w:pPr>
        <w:pStyle w:val="Prrafodelista"/>
        <w:ind w:left="1080"/>
        <w:jc w:val="both"/>
        <w:rPr>
          <w:rFonts w:ascii="Arial" w:hAnsi="Arial" w:cs="Arial"/>
        </w:rPr>
      </w:pPr>
      <w:r w:rsidRPr="00651FF8">
        <w:rPr>
          <w:rFonts w:ascii="Arial" w:hAnsi="Arial" w:cs="Arial"/>
        </w:rPr>
        <w:t>El que posea la mayor cantidad de contratos ejecutados en provisión de bienes de la misma naturaleza, satisfactoriamente con Instituciones Públicas o Privadas,  en el último año.</w:t>
      </w:r>
    </w:p>
    <w:p w:rsidR="00AD0998" w:rsidRPr="00651FF8" w:rsidRDefault="00AD0998" w:rsidP="00AD0998">
      <w:pPr>
        <w:pStyle w:val="Prrafodelista"/>
        <w:tabs>
          <w:tab w:val="left" w:pos="3086"/>
          <w:tab w:val="left" w:pos="4440"/>
        </w:tabs>
        <w:ind w:left="1080"/>
        <w:jc w:val="both"/>
        <w:rPr>
          <w:rFonts w:ascii="Arial" w:hAnsi="Arial" w:cs="Arial"/>
        </w:rPr>
      </w:pPr>
    </w:p>
    <w:p w:rsidR="00AD0998" w:rsidRDefault="00AD0998" w:rsidP="00AD0998">
      <w:pPr>
        <w:pStyle w:val="Prrafodelista"/>
        <w:jc w:val="both"/>
        <w:rPr>
          <w:rFonts w:ascii="Arial" w:hAnsi="Arial" w:cs="Arial"/>
        </w:rPr>
      </w:pPr>
      <w:r>
        <w:rPr>
          <w:rFonts w:ascii="Arial" w:hAnsi="Arial" w:cs="Arial"/>
          <w:b/>
        </w:rPr>
        <w:t xml:space="preserve">En caso de Consorcios; </w:t>
      </w:r>
      <w:r w:rsidR="008D145C" w:rsidRPr="00AD0998">
        <w:rPr>
          <w:rFonts w:ascii="Arial" w:hAnsi="Arial" w:cs="Arial"/>
        </w:rPr>
        <w:t>Para los criterios a) y b), se sumarán los promedios y los coeficientes, respectivamente, de cada miembro, a los efectos de promediar los resultados; para el criterio c) se sumarán las cantidades de los contratos de todos los miembros.</w:t>
      </w:r>
    </w:p>
    <w:p w:rsidR="008D145C" w:rsidRDefault="008D145C" w:rsidP="00AD0998">
      <w:pPr>
        <w:pStyle w:val="Prrafodelista"/>
        <w:jc w:val="both"/>
        <w:rPr>
          <w:rFonts w:ascii="Arial" w:hAnsi="Arial" w:cs="Arial"/>
        </w:rPr>
      </w:pPr>
      <w:r w:rsidRPr="00AD0998">
        <w:rPr>
          <w:rFonts w:ascii="Arial" w:hAnsi="Arial" w:cs="Arial"/>
        </w:rPr>
        <w:t xml:space="preserve">De persistir el empate luego de la aplicación de los criterios en el orden enunciado, la Convocante determinará cuál es la oferta a ser adjudicada, exponiendo las </w:t>
      </w:r>
      <w:r w:rsidRPr="00AD0998">
        <w:rPr>
          <w:rFonts w:ascii="Arial" w:hAnsi="Arial" w:cs="Arial"/>
        </w:rPr>
        <w:lastRenderedPageBreak/>
        <w:t>razones de su elección en el Informe de Evaluación o en el acto administrativo de adjudicación.</w:t>
      </w:r>
    </w:p>
    <w:p w:rsidR="00AD0998" w:rsidRPr="00AD0998" w:rsidRDefault="00AD0998" w:rsidP="00AD0998">
      <w:pPr>
        <w:pStyle w:val="Prrafodelista"/>
        <w:jc w:val="both"/>
        <w:rPr>
          <w:rFonts w:ascii="Arial" w:hAnsi="Arial" w:cs="Arial"/>
          <w:b/>
        </w:rPr>
      </w:pPr>
    </w:p>
    <w:p w:rsidR="00815178" w:rsidRPr="00CB57A7" w:rsidRDefault="000E49A1" w:rsidP="00815178">
      <w:pPr>
        <w:pStyle w:val="Prrafodelista"/>
        <w:spacing w:before="240" w:after="240" w:line="240" w:lineRule="auto"/>
        <w:ind w:left="0"/>
        <w:contextualSpacing w:val="0"/>
        <w:jc w:val="both"/>
        <w:rPr>
          <w:rFonts w:ascii="Arial" w:hAnsi="Arial" w:cs="Arial"/>
          <w:b/>
          <w:color w:val="000000" w:themeColor="text1"/>
        </w:rPr>
      </w:pPr>
      <w:r w:rsidRPr="00CB57A7">
        <w:rPr>
          <w:rFonts w:ascii="Arial" w:hAnsi="Arial" w:cs="Arial"/>
          <w:b/>
          <w:color w:val="000000" w:themeColor="text1"/>
        </w:rPr>
        <w:t xml:space="preserve">24. Notificación de Adjudicación: </w:t>
      </w:r>
      <w:r w:rsidR="00815178" w:rsidRPr="00CB57A7">
        <w:rPr>
          <w:rFonts w:ascii="Arial" w:hAnsi="Arial" w:cs="Arial"/>
          <w:spacing w:val="-3"/>
          <w:lang w:val="es-ES_tradnl"/>
        </w:rPr>
        <w:t>La notificación de la adjudicación se hará por escrito, a cada uno de los participantes dentro de los 5 (cinco) días calendario siguientes a la emisión de la Resolución de adjudicación, conforme lo indicado en el Art. 28 de la Ley Nº 2051/03.</w:t>
      </w:r>
    </w:p>
    <w:p w:rsidR="008C0BE4" w:rsidRPr="00CB57A7" w:rsidRDefault="000E49A1" w:rsidP="002A527F">
      <w:pPr>
        <w:pStyle w:val="Prrafodelista"/>
        <w:spacing w:before="240" w:after="240" w:line="240" w:lineRule="auto"/>
        <w:ind w:left="0"/>
        <w:contextualSpacing w:val="0"/>
        <w:jc w:val="both"/>
        <w:rPr>
          <w:rFonts w:ascii="Arial" w:hAnsi="Arial" w:cs="Arial"/>
          <w:b/>
          <w:color w:val="000000" w:themeColor="text1"/>
        </w:rPr>
      </w:pPr>
      <w:r w:rsidRPr="00CB57A7">
        <w:rPr>
          <w:rFonts w:ascii="Arial" w:hAnsi="Arial" w:cs="Arial"/>
          <w:color w:val="000000" w:themeColor="text1"/>
        </w:rPr>
        <w:t xml:space="preserve"> </w:t>
      </w:r>
      <w:r w:rsidRPr="00CB57A7">
        <w:rPr>
          <w:rFonts w:ascii="Arial" w:hAnsi="Arial" w:cs="Arial"/>
          <w:b/>
          <w:color w:val="000000" w:themeColor="text1"/>
        </w:rPr>
        <w:t>25. La convocante formalizará la contratación mediante:</w:t>
      </w:r>
      <w:r w:rsidR="002A527F" w:rsidRPr="00CB57A7">
        <w:rPr>
          <w:rFonts w:ascii="Arial" w:hAnsi="Arial" w:cs="Arial"/>
          <w:b/>
          <w:color w:val="000000" w:themeColor="text1"/>
        </w:rPr>
        <w:t xml:space="preserve"> </w:t>
      </w:r>
      <w:r w:rsidR="008F1F3E">
        <w:rPr>
          <w:rFonts w:ascii="Arial" w:hAnsi="Arial" w:cs="Arial"/>
          <w:color w:val="000000" w:themeColor="text1"/>
        </w:rPr>
        <w:t>Un Contrato</w:t>
      </w:r>
      <w:r w:rsidR="0015618B">
        <w:rPr>
          <w:rFonts w:ascii="Arial" w:hAnsi="Arial" w:cs="Arial"/>
          <w:color w:val="000000" w:themeColor="text1"/>
        </w:rPr>
        <w:t>.</w:t>
      </w:r>
    </w:p>
    <w:p w:rsidR="00A27993" w:rsidRPr="00CB57A7" w:rsidRDefault="00A27993" w:rsidP="00A27993">
      <w:pPr>
        <w:spacing w:before="240" w:after="240" w:line="240" w:lineRule="auto"/>
        <w:jc w:val="both"/>
        <w:rPr>
          <w:rFonts w:ascii="Arial" w:hAnsi="Arial" w:cs="Arial"/>
          <w:color w:val="000000" w:themeColor="text1"/>
        </w:rPr>
      </w:pPr>
      <w:r w:rsidRPr="00CB57A7">
        <w:rPr>
          <w:rFonts w:ascii="Arial" w:hAnsi="Arial" w:cs="Arial"/>
          <w:b/>
          <w:color w:val="000000" w:themeColor="text1"/>
        </w:rPr>
        <w:t xml:space="preserve">26. El precio adjudicado estará sujeto a reajustes. La fórmula y procedimiento para el cálculo de reajustes serán los siguientes: </w:t>
      </w:r>
    </w:p>
    <w:p w:rsidR="0027739D" w:rsidRPr="0027739D" w:rsidRDefault="0027739D" w:rsidP="0027739D">
      <w:pPr>
        <w:spacing w:before="240" w:after="240" w:line="240" w:lineRule="auto"/>
        <w:jc w:val="both"/>
        <w:rPr>
          <w:rFonts w:ascii="Arial" w:hAnsi="Arial" w:cs="Arial"/>
          <w:color w:val="000000" w:themeColor="text1"/>
        </w:rPr>
      </w:pPr>
      <w:r w:rsidRPr="0027739D">
        <w:rPr>
          <w:rFonts w:ascii="Arial" w:hAnsi="Arial" w:cs="Arial"/>
          <w:color w:val="000000" w:themeColor="text1"/>
        </w:rPr>
        <w:t>Los precios ofertados estarán sujetos a reajustes (a petición de parte y por escrito), siempre y cuando: exista una variación sustancial de precios en la economía nacional y ésta se vea reflejada en el índice de precios de consumo publicado por el Banco Central del Paraguay, en un valor igual o mayor al quince por ciento sobre la inflación oficial esperada para el mismo periodo. La fórmula de reajuste a ser utilizada en este caso es la siguiente:</w:t>
      </w:r>
    </w:p>
    <w:tbl>
      <w:tblPr>
        <w:tblpPr w:leftFromText="141" w:rightFromText="141" w:vertAnchor="text" w:tblpX="326" w:tblpY="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40"/>
        <w:gridCol w:w="2250"/>
      </w:tblGrid>
      <w:tr w:rsidR="0027739D" w:rsidRPr="00A66FEE" w:rsidTr="00EB7377">
        <w:trPr>
          <w:trHeight w:val="525"/>
        </w:trPr>
        <w:tc>
          <w:tcPr>
            <w:tcW w:w="2340" w:type="dxa"/>
            <w:vMerge w:val="restart"/>
          </w:tcPr>
          <w:p w:rsidR="0027739D" w:rsidRPr="00A66FEE" w:rsidRDefault="0027739D" w:rsidP="00EB7377">
            <w:pPr>
              <w:spacing w:before="240" w:after="240" w:line="240" w:lineRule="auto"/>
              <w:jc w:val="both"/>
              <w:rPr>
                <w:rFonts w:ascii="Arial" w:hAnsi="Arial" w:cs="Arial"/>
                <w:color w:val="000000" w:themeColor="text1"/>
                <w:sz w:val="20"/>
              </w:rPr>
            </w:pPr>
            <w:r w:rsidRPr="00A66FEE">
              <w:rPr>
                <w:rFonts w:ascii="Arial" w:hAnsi="Arial" w:cs="Arial"/>
                <w:color w:val="000000" w:themeColor="text1"/>
                <w:sz w:val="20"/>
              </w:rPr>
              <w:t xml:space="preserve">          </w:t>
            </w:r>
          </w:p>
          <w:p w:rsidR="0027739D" w:rsidRPr="00A66FEE" w:rsidRDefault="0027739D" w:rsidP="00EB7377">
            <w:pPr>
              <w:spacing w:before="240" w:after="240" w:line="240" w:lineRule="auto"/>
              <w:jc w:val="both"/>
              <w:rPr>
                <w:rFonts w:ascii="Arial" w:hAnsi="Arial" w:cs="Arial"/>
                <w:color w:val="000000" w:themeColor="text1"/>
                <w:sz w:val="20"/>
              </w:rPr>
            </w:pPr>
            <w:r w:rsidRPr="00A66FEE">
              <w:rPr>
                <w:rFonts w:ascii="Arial" w:hAnsi="Arial" w:cs="Arial"/>
                <w:color w:val="000000" w:themeColor="text1"/>
                <w:sz w:val="20"/>
              </w:rPr>
              <w:t xml:space="preserve">         </w:t>
            </w:r>
            <w:r w:rsidRPr="00A66FEE">
              <w:rPr>
                <w:rFonts w:ascii="Arial" w:hAnsi="Arial" w:cs="Arial"/>
                <w:b/>
                <w:color w:val="000000" w:themeColor="text1"/>
                <w:sz w:val="20"/>
              </w:rPr>
              <w:t xml:space="preserve"> V1</w:t>
            </w:r>
            <w:r w:rsidRPr="00A66FEE">
              <w:rPr>
                <w:rFonts w:ascii="Arial" w:hAnsi="Arial" w:cs="Arial"/>
                <w:color w:val="000000" w:themeColor="text1"/>
                <w:sz w:val="20"/>
              </w:rPr>
              <w:t xml:space="preserve">             =</w:t>
            </w:r>
          </w:p>
        </w:tc>
        <w:tc>
          <w:tcPr>
            <w:tcW w:w="2250" w:type="dxa"/>
          </w:tcPr>
          <w:p w:rsidR="0027739D" w:rsidRPr="00A66FEE" w:rsidRDefault="0027739D" w:rsidP="00EB7377">
            <w:pPr>
              <w:spacing w:before="240" w:after="240" w:line="240" w:lineRule="auto"/>
              <w:jc w:val="both"/>
              <w:rPr>
                <w:rFonts w:ascii="Arial" w:hAnsi="Arial" w:cs="Arial"/>
                <w:b/>
                <w:color w:val="000000" w:themeColor="text1"/>
                <w:sz w:val="20"/>
              </w:rPr>
            </w:pPr>
            <w:r w:rsidRPr="00A66FEE">
              <w:rPr>
                <w:rFonts w:ascii="Arial" w:hAnsi="Arial" w:cs="Arial"/>
                <w:b/>
                <w:color w:val="000000" w:themeColor="text1"/>
                <w:sz w:val="20"/>
              </w:rPr>
              <w:t xml:space="preserve">       Px I.I. BCP</w:t>
            </w:r>
          </w:p>
        </w:tc>
      </w:tr>
      <w:tr w:rsidR="0027739D" w:rsidRPr="00A66FEE" w:rsidTr="00EB7377">
        <w:trPr>
          <w:trHeight w:val="615"/>
        </w:trPr>
        <w:tc>
          <w:tcPr>
            <w:tcW w:w="2340" w:type="dxa"/>
            <w:vMerge/>
          </w:tcPr>
          <w:p w:rsidR="0027739D" w:rsidRPr="00A66FEE" w:rsidRDefault="0027739D" w:rsidP="00EB7377">
            <w:pPr>
              <w:spacing w:before="240" w:after="240" w:line="240" w:lineRule="auto"/>
              <w:jc w:val="both"/>
              <w:rPr>
                <w:rFonts w:ascii="Arial" w:hAnsi="Arial" w:cs="Arial"/>
                <w:color w:val="000000" w:themeColor="text1"/>
                <w:sz w:val="20"/>
              </w:rPr>
            </w:pPr>
          </w:p>
        </w:tc>
        <w:tc>
          <w:tcPr>
            <w:tcW w:w="2250" w:type="dxa"/>
          </w:tcPr>
          <w:p w:rsidR="0027739D" w:rsidRPr="00A66FEE" w:rsidRDefault="0027739D" w:rsidP="00EB7377">
            <w:pPr>
              <w:spacing w:before="240" w:after="240" w:line="240" w:lineRule="auto"/>
              <w:jc w:val="both"/>
              <w:rPr>
                <w:rFonts w:ascii="Arial" w:hAnsi="Arial" w:cs="Arial"/>
                <w:b/>
                <w:color w:val="000000" w:themeColor="text1"/>
                <w:sz w:val="20"/>
              </w:rPr>
            </w:pPr>
            <w:r w:rsidRPr="00A66FEE">
              <w:rPr>
                <w:rFonts w:ascii="Arial" w:hAnsi="Arial" w:cs="Arial"/>
                <w:b/>
                <w:color w:val="000000" w:themeColor="text1"/>
                <w:sz w:val="20"/>
              </w:rPr>
              <w:t xml:space="preserve">       15%</w:t>
            </w:r>
          </w:p>
        </w:tc>
      </w:tr>
    </w:tbl>
    <w:p w:rsidR="0027739D" w:rsidRPr="00A66FEE" w:rsidRDefault="0027739D" w:rsidP="0027739D">
      <w:pPr>
        <w:pStyle w:val="Prrafodelista"/>
        <w:spacing w:before="240" w:after="240" w:line="240" w:lineRule="auto"/>
        <w:jc w:val="both"/>
        <w:rPr>
          <w:rFonts w:ascii="Arial" w:hAnsi="Arial" w:cs="Arial"/>
          <w:color w:val="000000" w:themeColor="text1"/>
        </w:rPr>
      </w:pPr>
      <w:r w:rsidRPr="00A66FEE">
        <w:rPr>
          <w:rFonts w:ascii="Arial" w:hAnsi="Arial" w:cs="Arial"/>
          <w:color w:val="000000" w:themeColor="text1"/>
        </w:rPr>
        <w:t>P= Precio del Servicio.</w:t>
      </w:r>
    </w:p>
    <w:p w:rsidR="0027739D" w:rsidRPr="00A66FEE" w:rsidRDefault="0027739D" w:rsidP="0027739D">
      <w:pPr>
        <w:pStyle w:val="Prrafodelista"/>
        <w:spacing w:before="240" w:after="240" w:line="240" w:lineRule="auto"/>
        <w:jc w:val="both"/>
        <w:rPr>
          <w:rFonts w:ascii="Arial" w:hAnsi="Arial" w:cs="Arial"/>
          <w:color w:val="000000" w:themeColor="text1"/>
        </w:rPr>
      </w:pPr>
      <w:r w:rsidRPr="00A66FEE">
        <w:rPr>
          <w:rFonts w:ascii="Arial" w:hAnsi="Arial" w:cs="Arial"/>
          <w:color w:val="000000" w:themeColor="text1"/>
        </w:rPr>
        <w:t>I.I. BCP= Índice de Inflación emitido por el Banco Central del Paraguay.</w:t>
      </w:r>
    </w:p>
    <w:p w:rsidR="0027739D" w:rsidRPr="00A66FEE" w:rsidRDefault="0027739D" w:rsidP="0027739D">
      <w:pPr>
        <w:pStyle w:val="Prrafodelista"/>
        <w:spacing w:before="240" w:after="240" w:line="240" w:lineRule="auto"/>
        <w:jc w:val="both"/>
        <w:rPr>
          <w:rFonts w:ascii="Arial" w:hAnsi="Arial" w:cs="Arial"/>
          <w:color w:val="000000" w:themeColor="text1"/>
        </w:rPr>
      </w:pPr>
      <w:r w:rsidRPr="00A66FEE">
        <w:rPr>
          <w:rFonts w:ascii="Arial" w:hAnsi="Arial" w:cs="Arial"/>
          <w:color w:val="000000" w:themeColor="text1"/>
        </w:rPr>
        <w:t>15%= Mínimo necesario para reajuste del precio.</w:t>
      </w:r>
    </w:p>
    <w:p w:rsidR="0027739D" w:rsidRDefault="0027739D" w:rsidP="0027739D">
      <w:pPr>
        <w:pStyle w:val="Prrafodelista"/>
        <w:spacing w:before="240" w:after="240" w:line="240" w:lineRule="auto"/>
        <w:jc w:val="both"/>
        <w:rPr>
          <w:rFonts w:ascii="Arial" w:hAnsi="Arial" w:cs="Arial"/>
          <w:color w:val="000000" w:themeColor="text1"/>
        </w:rPr>
      </w:pPr>
    </w:p>
    <w:p w:rsidR="0027739D" w:rsidRPr="0027739D" w:rsidRDefault="0027739D" w:rsidP="0027739D">
      <w:pPr>
        <w:spacing w:before="240" w:after="240" w:line="240" w:lineRule="auto"/>
        <w:jc w:val="both"/>
        <w:rPr>
          <w:rFonts w:ascii="Arial" w:hAnsi="Arial" w:cs="Arial"/>
          <w:color w:val="000000" w:themeColor="text1"/>
        </w:rPr>
      </w:pPr>
      <w:r w:rsidRPr="0027739D">
        <w:rPr>
          <w:rFonts w:ascii="Arial" w:hAnsi="Arial" w:cs="Arial"/>
          <w:color w:val="000000" w:themeColor="text1"/>
        </w:rPr>
        <w:t>Los precios reajustados, solo tendrán incidencia sobre los servicios aún no ejecutados y no tendrán ningún efecto retroactivo respecto a los servicios que fueron ejecutados antes de la verificación del reajuste.</w:t>
      </w:r>
    </w:p>
    <w:p w:rsidR="00A27993" w:rsidRPr="00CB57A7" w:rsidRDefault="00A27993" w:rsidP="00E962A7">
      <w:pPr>
        <w:spacing w:before="240" w:after="240" w:line="240" w:lineRule="auto"/>
        <w:jc w:val="both"/>
        <w:rPr>
          <w:rFonts w:ascii="Arial" w:hAnsi="Arial" w:cs="Arial"/>
          <w:b/>
        </w:rPr>
      </w:pPr>
      <w:r w:rsidRPr="00CB57A7">
        <w:rPr>
          <w:rFonts w:ascii="Arial" w:hAnsi="Arial" w:cs="Arial"/>
          <w:b/>
        </w:rPr>
        <w:t xml:space="preserve">27. </w:t>
      </w:r>
      <w:r w:rsidR="003C0B8F" w:rsidRPr="00CB57A7">
        <w:rPr>
          <w:rFonts w:ascii="Arial" w:hAnsi="Arial" w:cs="Arial"/>
          <w:b/>
        </w:rPr>
        <w:t>Las formas y  condiciones de pago:</w:t>
      </w:r>
      <w:r w:rsidR="004C62A9" w:rsidRPr="00CB57A7">
        <w:rPr>
          <w:rFonts w:ascii="Arial" w:hAnsi="Arial" w:cs="Arial"/>
          <w:b/>
        </w:rPr>
        <w:t xml:space="preserve"> </w:t>
      </w:r>
    </w:p>
    <w:p w:rsidR="00A27993" w:rsidRPr="00CB57A7" w:rsidRDefault="00CD046B" w:rsidP="000B6898">
      <w:pPr>
        <w:pStyle w:val="Prrafodelista"/>
        <w:numPr>
          <w:ilvl w:val="0"/>
          <w:numId w:val="12"/>
        </w:numPr>
        <w:spacing w:before="240" w:after="240" w:line="240" w:lineRule="auto"/>
        <w:jc w:val="both"/>
        <w:rPr>
          <w:rFonts w:ascii="Arial" w:hAnsi="Arial" w:cs="Arial"/>
        </w:rPr>
      </w:pPr>
      <w:r w:rsidRPr="00CB57A7">
        <w:rPr>
          <w:rFonts w:ascii="Arial" w:hAnsi="Arial" w:cs="Arial"/>
          <w:b/>
          <w:u w:val="single"/>
        </w:rPr>
        <w:t>Forma de pago</w:t>
      </w:r>
      <w:r w:rsidRPr="00CB57A7">
        <w:rPr>
          <w:rFonts w:ascii="Arial" w:hAnsi="Arial" w:cs="Arial"/>
        </w:rPr>
        <w:t xml:space="preserve">: </w:t>
      </w:r>
      <w:r w:rsidR="00644C3D">
        <w:rPr>
          <w:rFonts w:ascii="Arial" w:hAnsi="Arial" w:cs="Arial"/>
          <w:b/>
        </w:rPr>
        <w:t>A Plazo</w:t>
      </w:r>
      <w:r w:rsidRPr="00CB57A7">
        <w:rPr>
          <w:rFonts w:ascii="Arial" w:hAnsi="Arial" w:cs="Arial"/>
        </w:rPr>
        <w:t>. Dentro de los 30 (treinta) días de presentada la frac</w:t>
      </w:r>
      <w:r w:rsidR="0066782E" w:rsidRPr="00CB57A7">
        <w:rPr>
          <w:rFonts w:ascii="Arial" w:hAnsi="Arial" w:cs="Arial"/>
        </w:rPr>
        <w:t xml:space="preserve">tura, previo visto bueno por parte de </w:t>
      </w:r>
      <w:r w:rsidR="00CB75E6" w:rsidRPr="00CB57A7">
        <w:rPr>
          <w:rFonts w:ascii="Arial" w:hAnsi="Arial" w:cs="Arial"/>
        </w:rPr>
        <w:t>la</w:t>
      </w:r>
      <w:r w:rsidR="001D1B01" w:rsidRPr="00CB57A7">
        <w:rPr>
          <w:rFonts w:ascii="Arial" w:hAnsi="Arial" w:cs="Arial"/>
        </w:rPr>
        <w:t xml:space="preserve"> </w:t>
      </w:r>
      <w:r w:rsidR="0015618B" w:rsidRPr="00CB57A7">
        <w:rPr>
          <w:rFonts w:ascii="Arial" w:hAnsi="Arial" w:cs="Arial"/>
        </w:rPr>
        <w:t>D</w:t>
      </w:r>
      <w:r w:rsidR="0015618B">
        <w:rPr>
          <w:rFonts w:ascii="Arial" w:hAnsi="Arial" w:cs="Arial"/>
        </w:rPr>
        <w:t xml:space="preserve">irección de </w:t>
      </w:r>
      <w:r w:rsidR="008F1F3E">
        <w:rPr>
          <w:rFonts w:ascii="Arial" w:hAnsi="Arial" w:cs="Arial"/>
        </w:rPr>
        <w:t>Administración</w:t>
      </w:r>
      <w:r w:rsidR="0015618B">
        <w:rPr>
          <w:rFonts w:ascii="Arial" w:hAnsi="Arial" w:cs="Arial"/>
        </w:rPr>
        <w:t xml:space="preserve"> – División de </w:t>
      </w:r>
      <w:r w:rsidR="008F1F3E">
        <w:rPr>
          <w:rFonts w:ascii="Arial" w:hAnsi="Arial" w:cs="Arial"/>
        </w:rPr>
        <w:t>Suministro</w:t>
      </w:r>
      <w:r w:rsidRPr="00CB57A7">
        <w:rPr>
          <w:rFonts w:ascii="Arial" w:hAnsi="Arial" w:cs="Arial"/>
        </w:rPr>
        <w:t xml:space="preserve"> en prueba de conformidad.</w:t>
      </w:r>
    </w:p>
    <w:p w:rsidR="002A527F" w:rsidRPr="00CB57A7" w:rsidRDefault="002A527F" w:rsidP="002A527F">
      <w:pPr>
        <w:pStyle w:val="Prrafodelista"/>
        <w:spacing w:before="240" w:after="240" w:line="240" w:lineRule="auto"/>
        <w:jc w:val="both"/>
        <w:rPr>
          <w:rFonts w:ascii="Arial" w:hAnsi="Arial" w:cs="Arial"/>
        </w:rPr>
      </w:pPr>
    </w:p>
    <w:p w:rsidR="00CD046B" w:rsidRPr="00CB57A7" w:rsidRDefault="00CD046B" w:rsidP="000B6898">
      <w:pPr>
        <w:pStyle w:val="Prrafodelista"/>
        <w:numPr>
          <w:ilvl w:val="0"/>
          <w:numId w:val="12"/>
        </w:numPr>
        <w:spacing w:before="240" w:after="240" w:line="240" w:lineRule="auto"/>
        <w:contextualSpacing w:val="0"/>
        <w:jc w:val="both"/>
        <w:rPr>
          <w:rFonts w:ascii="Arial" w:hAnsi="Arial" w:cs="Arial"/>
        </w:rPr>
      </w:pPr>
      <w:r w:rsidRPr="00CB57A7">
        <w:rPr>
          <w:rFonts w:ascii="Arial" w:hAnsi="Arial" w:cs="Arial"/>
        </w:rPr>
        <w:t xml:space="preserve">La moneda de pago será la </w:t>
      </w:r>
      <w:r w:rsidRPr="00CB57A7">
        <w:rPr>
          <w:rFonts w:ascii="Arial" w:hAnsi="Arial" w:cs="Arial"/>
          <w:b/>
        </w:rPr>
        <w:t>moneda nacional Guaraníes.</w:t>
      </w:r>
    </w:p>
    <w:p w:rsidR="00A62A0F" w:rsidRPr="00CB57A7" w:rsidRDefault="00CD046B" w:rsidP="000B6898">
      <w:pPr>
        <w:pStyle w:val="Prrafodelista"/>
        <w:numPr>
          <w:ilvl w:val="0"/>
          <w:numId w:val="12"/>
        </w:numPr>
        <w:spacing w:before="240" w:after="240" w:line="240" w:lineRule="auto"/>
        <w:contextualSpacing w:val="0"/>
        <w:jc w:val="both"/>
        <w:rPr>
          <w:rFonts w:ascii="Arial" w:hAnsi="Arial" w:cs="Arial"/>
        </w:rPr>
      </w:pPr>
      <w:r w:rsidRPr="00CB57A7">
        <w:rPr>
          <w:rFonts w:ascii="Arial" w:hAnsi="Arial" w:cs="Arial"/>
        </w:rPr>
        <w:t>El pago se efectuará una vez obtenido el Código de Contratación (CC), emitido por la Dirección Nacional</w:t>
      </w:r>
      <w:r w:rsidR="00B010A5" w:rsidRPr="00CB57A7">
        <w:rPr>
          <w:rFonts w:ascii="Arial" w:hAnsi="Arial" w:cs="Arial"/>
        </w:rPr>
        <w:t xml:space="preserve"> de Contrataciones Públicas. </w:t>
      </w:r>
    </w:p>
    <w:p w:rsidR="00A27993" w:rsidRPr="009C01AE" w:rsidRDefault="009C01AE" w:rsidP="009C01AE">
      <w:pPr>
        <w:spacing w:before="240" w:after="240" w:line="240" w:lineRule="auto"/>
        <w:jc w:val="both"/>
        <w:rPr>
          <w:rFonts w:ascii="Arial" w:hAnsi="Arial" w:cs="Arial"/>
          <w:b/>
        </w:rPr>
      </w:pPr>
      <w:r w:rsidRPr="009C01AE">
        <w:rPr>
          <w:rFonts w:ascii="Arial" w:hAnsi="Arial" w:cs="Arial"/>
          <w:b/>
          <w:color w:val="000000" w:themeColor="text1"/>
        </w:rPr>
        <w:t xml:space="preserve">28. </w:t>
      </w:r>
      <w:r w:rsidRPr="009C01AE">
        <w:rPr>
          <w:rFonts w:ascii="Arial" w:hAnsi="Arial" w:cs="Arial"/>
          <w:b/>
        </w:rPr>
        <w:t xml:space="preserve">En caso de mora, de los pagos previstos en el punto anterior por parte de la Convocante, la tasa de interés que se aplicará es </w:t>
      </w:r>
      <w:r w:rsidRPr="009C01AE">
        <w:rPr>
          <w:rFonts w:ascii="Arial" w:hAnsi="Arial" w:cs="Arial"/>
          <w:b/>
          <w:color w:val="000000" w:themeColor="text1"/>
        </w:rPr>
        <w:t>del </w:t>
      </w:r>
      <w:r w:rsidRPr="009C01AE">
        <w:rPr>
          <w:rFonts w:ascii="Arial" w:hAnsi="Arial" w:cs="Arial"/>
          <w:b/>
          <w:i/>
          <w:color w:val="000000" w:themeColor="text1"/>
        </w:rPr>
        <w:t>0,1 </w:t>
      </w:r>
      <w:r w:rsidRPr="009C01AE">
        <w:rPr>
          <w:rFonts w:ascii="Arial" w:hAnsi="Arial" w:cs="Arial"/>
          <w:b/>
        </w:rPr>
        <w:t>% por cada día de atraso hasta que haya efectuado el pago completo. La mora será computada a partir del día siguiente del vencimiento del pago. </w:t>
      </w:r>
    </w:p>
    <w:p w:rsidR="00A27993" w:rsidRPr="00CB57A7" w:rsidRDefault="009C01AE" w:rsidP="00A27993">
      <w:pPr>
        <w:spacing w:after="0" w:line="240" w:lineRule="auto"/>
        <w:jc w:val="both"/>
        <w:rPr>
          <w:rFonts w:ascii="Arial" w:hAnsi="Arial" w:cs="Arial"/>
          <w:color w:val="000000" w:themeColor="text1"/>
        </w:rPr>
      </w:pPr>
      <w:r>
        <w:rPr>
          <w:rFonts w:ascii="Arial" w:hAnsi="Arial" w:cs="Arial"/>
          <w:b/>
          <w:color w:val="000000" w:themeColor="text1"/>
        </w:rPr>
        <w:t>29</w:t>
      </w:r>
      <w:r w:rsidR="00A27993" w:rsidRPr="00CB57A7">
        <w:rPr>
          <w:rFonts w:ascii="Arial" w:hAnsi="Arial" w:cs="Arial"/>
          <w:b/>
          <w:color w:val="000000" w:themeColor="text1"/>
        </w:rPr>
        <w:t xml:space="preserve">. Se otorgará Anticipo: </w:t>
      </w:r>
      <w:r w:rsidR="00A27993" w:rsidRPr="00CB57A7">
        <w:rPr>
          <w:rFonts w:ascii="Arial" w:hAnsi="Arial" w:cs="Arial"/>
          <w:color w:val="000000" w:themeColor="text1"/>
        </w:rPr>
        <w:t>No aplica.</w:t>
      </w:r>
    </w:p>
    <w:p w:rsidR="00A27993" w:rsidRPr="00CB57A7" w:rsidRDefault="009B4CD5" w:rsidP="00A27993">
      <w:pPr>
        <w:spacing w:before="240" w:after="240" w:line="240" w:lineRule="auto"/>
        <w:jc w:val="both"/>
        <w:rPr>
          <w:rFonts w:ascii="Arial" w:hAnsi="Arial" w:cs="Arial"/>
          <w:b/>
          <w:color w:val="000000" w:themeColor="text1"/>
        </w:rPr>
      </w:pPr>
      <w:r>
        <w:rPr>
          <w:rFonts w:ascii="Arial" w:hAnsi="Arial" w:cs="Arial"/>
          <w:b/>
          <w:color w:val="000000" w:themeColor="text1"/>
        </w:rPr>
        <w:lastRenderedPageBreak/>
        <w:t>30</w:t>
      </w:r>
      <w:r w:rsidR="00A27993" w:rsidRPr="00CB57A7">
        <w:rPr>
          <w:rFonts w:ascii="Arial" w:hAnsi="Arial" w:cs="Arial"/>
          <w:b/>
          <w:color w:val="000000" w:themeColor="text1"/>
        </w:rPr>
        <w:t xml:space="preserve">. El valor de la Garantía de Cumplimiento de Contrato es de: </w:t>
      </w:r>
      <w:r w:rsidR="00A27993" w:rsidRPr="00CB57A7">
        <w:rPr>
          <w:rFonts w:ascii="Arial" w:hAnsi="Arial" w:cs="Arial"/>
          <w:color w:val="000000" w:themeColor="text1"/>
        </w:rPr>
        <w:t xml:space="preserve">10% del </w:t>
      </w:r>
      <w:r w:rsidR="00D54052">
        <w:rPr>
          <w:rFonts w:ascii="Arial" w:hAnsi="Arial" w:cs="Arial"/>
          <w:color w:val="000000" w:themeColor="text1"/>
        </w:rPr>
        <w:t>valor total</w:t>
      </w:r>
      <w:r w:rsidR="00A27993" w:rsidRPr="00CB57A7">
        <w:rPr>
          <w:rFonts w:ascii="Arial" w:hAnsi="Arial" w:cs="Arial"/>
          <w:color w:val="000000" w:themeColor="text1"/>
        </w:rPr>
        <w:t xml:space="preserve"> del contrato</w:t>
      </w:r>
      <w:r w:rsidR="00586A8A">
        <w:rPr>
          <w:rFonts w:ascii="Arial" w:hAnsi="Arial" w:cs="Arial"/>
          <w:color w:val="000000" w:themeColor="text1"/>
        </w:rPr>
        <w:t>.</w:t>
      </w:r>
    </w:p>
    <w:p w:rsidR="00A27993" w:rsidRPr="00CB57A7" w:rsidRDefault="009B4CD5" w:rsidP="00A27993">
      <w:pPr>
        <w:spacing w:before="240" w:after="240" w:line="240" w:lineRule="auto"/>
        <w:jc w:val="both"/>
        <w:rPr>
          <w:rFonts w:ascii="Arial" w:hAnsi="Arial" w:cs="Arial"/>
          <w:b/>
          <w:color w:val="000000" w:themeColor="text1"/>
        </w:rPr>
      </w:pPr>
      <w:r>
        <w:rPr>
          <w:rFonts w:ascii="Arial" w:hAnsi="Arial" w:cs="Arial"/>
          <w:b/>
          <w:color w:val="000000" w:themeColor="text1"/>
        </w:rPr>
        <w:t>31</w:t>
      </w:r>
      <w:r w:rsidR="00A27993" w:rsidRPr="00CB57A7">
        <w:rPr>
          <w:rFonts w:ascii="Arial" w:hAnsi="Arial" w:cs="Arial"/>
          <w:b/>
          <w:color w:val="000000" w:themeColor="text1"/>
        </w:rPr>
        <w:t xml:space="preserve">. La Convocante podrá aceptar la Garantía de Cumplimiento de Contrato en forma de Declaración Jurada: </w:t>
      </w:r>
      <w:r w:rsidR="00A27993" w:rsidRPr="00CB57A7">
        <w:rPr>
          <w:rFonts w:ascii="Arial" w:hAnsi="Arial" w:cs="Arial"/>
          <w:color w:val="000000" w:themeColor="text1"/>
        </w:rPr>
        <w:t>SI. (Formulario N° 3).</w:t>
      </w:r>
      <w:r w:rsidR="00293DC9">
        <w:rPr>
          <w:rFonts w:ascii="Arial" w:hAnsi="Arial" w:cs="Arial"/>
          <w:color w:val="000000" w:themeColor="text1"/>
        </w:rPr>
        <w:t xml:space="preserve"> </w:t>
      </w:r>
      <w:r w:rsidR="00293DC9" w:rsidRPr="00293DC9">
        <w:rPr>
          <w:rFonts w:ascii="Arial" w:hAnsi="Arial" w:cs="Arial"/>
          <w:color w:val="000000" w:themeColor="text1"/>
        </w:rPr>
        <w:t>A los 30 (treinta) días contados desde la fecha del cumplimiento total de las obligaciones por parte del proveedor</w:t>
      </w:r>
    </w:p>
    <w:p w:rsidR="00A27993" w:rsidRDefault="009B4CD5" w:rsidP="00A27993">
      <w:pPr>
        <w:spacing w:before="240" w:after="240" w:line="240" w:lineRule="auto"/>
        <w:jc w:val="both"/>
        <w:rPr>
          <w:rFonts w:ascii="Arial" w:hAnsi="Arial" w:cs="Arial"/>
          <w:color w:val="000000" w:themeColor="text1"/>
        </w:rPr>
      </w:pPr>
      <w:r>
        <w:rPr>
          <w:rFonts w:ascii="Arial" w:hAnsi="Arial" w:cs="Arial"/>
          <w:b/>
          <w:color w:val="000000" w:themeColor="text1"/>
        </w:rPr>
        <w:t>32</w:t>
      </w:r>
      <w:r w:rsidR="00A27993" w:rsidRPr="00CB57A7">
        <w:rPr>
          <w:rFonts w:ascii="Arial" w:hAnsi="Arial" w:cs="Arial"/>
          <w:b/>
          <w:color w:val="000000" w:themeColor="text1"/>
        </w:rPr>
        <w:t xml:space="preserve">. La liberación de la Garantía de Cumplimiento tendrá lugar: </w:t>
      </w:r>
      <w:r w:rsidR="00072697">
        <w:rPr>
          <w:rFonts w:ascii="Arial" w:hAnsi="Arial" w:cs="Arial"/>
          <w:color w:val="000000" w:themeColor="text1"/>
        </w:rPr>
        <w:t>Un plazo no mayor a 28</w:t>
      </w:r>
      <w:r w:rsidR="00A27993" w:rsidRPr="00CB57A7">
        <w:rPr>
          <w:rFonts w:ascii="Arial" w:hAnsi="Arial" w:cs="Arial"/>
          <w:color w:val="000000" w:themeColor="text1"/>
        </w:rPr>
        <w:t xml:space="preserve"> días contados a partir de la fecha de cumplimiento de las obligaciones del proveedor.</w:t>
      </w:r>
    </w:p>
    <w:p w:rsidR="009B4CD5" w:rsidRPr="009B4CD5" w:rsidRDefault="009B4CD5" w:rsidP="009B4CD5">
      <w:pPr>
        <w:pStyle w:val="Default"/>
        <w:jc w:val="both"/>
        <w:rPr>
          <w:b/>
          <w:sz w:val="22"/>
          <w:szCs w:val="22"/>
        </w:rPr>
      </w:pPr>
      <w:r w:rsidRPr="001B5FD3">
        <w:rPr>
          <w:b/>
          <w:color w:val="000000" w:themeColor="text1"/>
          <w:sz w:val="22"/>
          <w:szCs w:val="22"/>
        </w:rPr>
        <w:t>33.</w:t>
      </w:r>
      <w:r w:rsidRPr="009B4CD5">
        <w:rPr>
          <w:b/>
          <w:sz w:val="22"/>
          <w:szCs w:val="22"/>
        </w:rPr>
        <w:t xml:space="preserve"> Obligatoriedad de declarar Información del Perso</w:t>
      </w:r>
      <w:r>
        <w:rPr>
          <w:b/>
          <w:sz w:val="22"/>
          <w:szCs w:val="22"/>
        </w:rPr>
        <w:t>nal del contratista en el SICP.</w:t>
      </w:r>
    </w:p>
    <w:p w:rsidR="009B4CD5" w:rsidRPr="009B4CD5" w:rsidRDefault="009B4CD5" w:rsidP="009B4CD5">
      <w:pPr>
        <w:tabs>
          <w:tab w:val="left" w:leader="hyphen" w:pos="9180"/>
        </w:tabs>
        <w:spacing w:line="240" w:lineRule="auto"/>
        <w:jc w:val="both"/>
        <w:rPr>
          <w:rFonts w:ascii="Arial" w:hAnsi="Arial" w:cs="Arial"/>
        </w:rPr>
      </w:pPr>
      <w:r w:rsidRPr="009B4CD5">
        <w:rPr>
          <w:rFonts w:ascii="Arial" w:hAnsi="Arial" w:cs="Arial"/>
          <w:color w:val="000000"/>
        </w:rPr>
        <w:t>33.1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Pr="009B4CD5">
        <w:rPr>
          <w:rFonts w:ascii="Arial" w:hAnsi="Arial" w:cs="Arial"/>
        </w:rPr>
        <w:t xml:space="preserve"> </w:t>
      </w:r>
    </w:p>
    <w:p w:rsidR="009B4CD5" w:rsidRPr="00651FF8" w:rsidRDefault="009B4CD5" w:rsidP="009B4CD5">
      <w:pPr>
        <w:pStyle w:val="Default"/>
        <w:jc w:val="both"/>
        <w:rPr>
          <w:sz w:val="22"/>
          <w:szCs w:val="22"/>
        </w:rPr>
      </w:pPr>
      <w:r w:rsidRPr="00651FF8">
        <w:rPr>
          <w:sz w:val="22"/>
          <w:szCs w:val="22"/>
        </w:rPr>
        <w:t>33.2 Cuando ocurra algún cambio en la nómina del personal o de los subcontratistas propuestos, el proveedor o contratista está obligado a actualizar el FIP.</w:t>
      </w:r>
    </w:p>
    <w:p w:rsidR="009B4CD5" w:rsidRPr="00651FF8" w:rsidRDefault="009B4CD5" w:rsidP="009B4CD5">
      <w:pPr>
        <w:pStyle w:val="Default"/>
        <w:ind w:left="720"/>
        <w:jc w:val="both"/>
        <w:rPr>
          <w:sz w:val="22"/>
          <w:szCs w:val="22"/>
        </w:rPr>
      </w:pPr>
    </w:p>
    <w:p w:rsidR="009B4CD5" w:rsidRPr="00651FF8" w:rsidRDefault="009B4CD5" w:rsidP="009B4CD5">
      <w:pPr>
        <w:pStyle w:val="Default"/>
        <w:jc w:val="both"/>
        <w:rPr>
          <w:sz w:val="22"/>
          <w:szCs w:val="22"/>
          <w:highlight w:val="yellow"/>
        </w:rPr>
      </w:pPr>
      <w:r w:rsidRPr="00651FF8">
        <w:rPr>
          <w:sz w:val="22"/>
          <w:szCs w:val="22"/>
        </w:rPr>
        <w:t>33.3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rsidR="009B4CD5" w:rsidRPr="00651FF8" w:rsidRDefault="009B4CD5" w:rsidP="009B4CD5">
      <w:pPr>
        <w:pStyle w:val="Default"/>
        <w:jc w:val="both"/>
        <w:rPr>
          <w:sz w:val="22"/>
          <w:szCs w:val="22"/>
          <w:highlight w:val="yellow"/>
        </w:rPr>
      </w:pPr>
    </w:p>
    <w:p w:rsidR="009B4CD5" w:rsidRPr="00651FF8" w:rsidRDefault="009B4CD5" w:rsidP="009B4CD5">
      <w:pPr>
        <w:pStyle w:val="Default"/>
        <w:jc w:val="both"/>
        <w:rPr>
          <w:sz w:val="22"/>
          <w:szCs w:val="22"/>
          <w:highlight w:val="yellow"/>
        </w:rPr>
      </w:pPr>
      <w:r w:rsidRPr="00651FF8">
        <w:rPr>
          <w:sz w:val="22"/>
          <w:szCs w:val="22"/>
        </w:rPr>
        <w:t>33.4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Pr="00651FF8">
        <w:rPr>
          <w:sz w:val="22"/>
          <w:szCs w:val="22"/>
          <w:highlight w:val="yellow"/>
        </w:rPr>
        <w:t xml:space="preserve"> </w:t>
      </w:r>
    </w:p>
    <w:p w:rsidR="009B4CD5" w:rsidRPr="00651FF8" w:rsidRDefault="009B4CD5" w:rsidP="009B4CD5">
      <w:pPr>
        <w:pStyle w:val="Default"/>
        <w:ind w:left="720"/>
        <w:jc w:val="both"/>
        <w:rPr>
          <w:sz w:val="22"/>
          <w:szCs w:val="22"/>
          <w:highlight w:val="yellow"/>
        </w:rPr>
      </w:pPr>
    </w:p>
    <w:p w:rsidR="009B4CD5" w:rsidRPr="00651FF8" w:rsidRDefault="009B4CD5" w:rsidP="009B4CD5">
      <w:pPr>
        <w:pStyle w:val="Default"/>
        <w:jc w:val="both"/>
        <w:rPr>
          <w:sz w:val="22"/>
          <w:szCs w:val="22"/>
        </w:rPr>
      </w:pPr>
      <w:r w:rsidRPr="00651FF8">
        <w:rPr>
          <w:sz w:val="22"/>
          <w:szCs w:val="22"/>
        </w:rPr>
        <w:t>33.5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rsidR="009B4CD5" w:rsidRPr="00651FF8" w:rsidRDefault="009B4CD5" w:rsidP="009B4CD5">
      <w:pPr>
        <w:pStyle w:val="Default"/>
        <w:ind w:left="720"/>
        <w:jc w:val="both"/>
        <w:rPr>
          <w:sz w:val="22"/>
          <w:szCs w:val="22"/>
        </w:rPr>
      </w:pPr>
    </w:p>
    <w:p w:rsidR="009B4CD5" w:rsidRPr="00651FF8" w:rsidRDefault="009B4CD5" w:rsidP="009B4CD5">
      <w:pPr>
        <w:pStyle w:val="Default"/>
        <w:jc w:val="both"/>
        <w:rPr>
          <w:sz w:val="22"/>
          <w:szCs w:val="22"/>
        </w:rPr>
      </w:pPr>
      <w:r w:rsidRPr="00651FF8">
        <w:rPr>
          <w:sz w:val="22"/>
          <w:szCs w:val="22"/>
        </w:rPr>
        <w:t>33.6 El proveedor o contratista deberá permitir y facilitar los controles de cumplimiento de 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rsidR="009B4CD5" w:rsidRPr="00651FF8" w:rsidRDefault="009B4CD5" w:rsidP="009B4CD5">
      <w:pPr>
        <w:pStyle w:val="Default"/>
        <w:ind w:left="720"/>
        <w:jc w:val="both"/>
        <w:rPr>
          <w:sz w:val="22"/>
          <w:szCs w:val="22"/>
          <w:highlight w:val="yellow"/>
        </w:rPr>
      </w:pPr>
    </w:p>
    <w:p w:rsidR="009B4CD5" w:rsidRPr="00AD0998" w:rsidRDefault="009B4CD5" w:rsidP="00AD0998">
      <w:pPr>
        <w:pStyle w:val="Default"/>
        <w:jc w:val="both"/>
        <w:rPr>
          <w:sz w:val="22"/>
          <w:szCs w:val="22"/>
        </w:rPr>
      </w:pPr>
      <w:r w:rsidRPr="00651FF8">
        <w:rPr>
          <w:sz w:val="22"/>
          <w:szCs w:val="22"/>
        </w:rPr>
        <w:t xml:space="preserve">33.7 En caso de detectarse que el proveedor o contratista o alguno de los subcontratistas, no se encontraran al día con el cumplimiento de sus obligaciones para con el IPS, deberán ser emplazados por la contratante para que en diez (10) días hábiles cumplan </w:t>
      </w:r>
      <w:r w:rsidRPr="00651FF8">
        <w:rPr>
          <w:sz w:val="22"/>
          <w:szCs w:val="22"/>
        </w:rPr>
        <w:lastRenderedPageBreak/>
        <w:t>con sus obligaciones pendientes con la previsional. En el caso de que no lo hiciera, se considerará incumplimiento del contrato por causa imputable al proveedor o contratista.</w:t>
      </w:r>
    </w:p>
    <w:p w:rsidR="008F1F3E" w:rsidRDefault="00A27993" w:rsidP="00586A8A">
      <w:pPr>
        <w:spacing w:before="240" w:after="240" w:line="240" w:lineRule="auto"/>
        <w:jc w:val="both"/>
        <w:rPr>
          <w:rFonts w:ascii="Arial" w:hAnsi="Arial" w:cs="Arial"/>
        </w:rPr>
      </w:pPr>
      <w:r w:rsidRPr="00CE204D">
        <w:rPr>
          <w:rFonts w:ascii="Arial" w:hAnsi="Arial" w:cs="Arial"/>
          <w:b/>
          <w:color w:val="000000" w:themeColor="text1"/>
        </w:rPr>
        <w:t xml:space="preserve">34. El plazo de entrega </w:t>
      </w:r>
      <w:r w:rsidR="0080714C" w:rsidRPr="00CE204D">
        <w:rPr>
          <w:rFonts w:ascii="Arial" w:hAnsi="Arial" w:cs="Arial"/>
          <w:b/>
          <w:color w:val="000000" w:themeColor="text1"/>
        </w:rPr>
        <w:t xml:space="preserve">de la </w:t>
      </w:r>
      <w:r w:rsidRPr="00CE204D">
        <w:rPr>
          <w:rFonts w:ascii="Arial" w:hAnsi="Arial" w:cs="Arial"/>
          <w:b/>
          <w:color w:val="000000" w:themeColor="text1"/>
        </w:rPr>
        <w:t>prestación de los servicios es de</w:t>
      </w:r>
      <w:r w:rsidRPr="00CE204D">
        <w:rPr>
          <w:rFonts w:ascii="Arial" w:hAnsi="Arial" w:cs="Arial"/>
        </w:rPr>
        <w:t>:</w:t>
      </w:r>
      <w:r w:rsidR="00056B0F" w:rsidRPr="00CE204D">
        <w:rPr>
          <w:rFonts w:ascii="Arial" w:hAnsi="Arial" w:cs="Arial"/>
        </w:rPr>
        <w:t xml:space="preserve"> </w:t>
      </w:r>
      <w:r w:rsidR="008F1F3E" w:rsidRPr="008F1F3E">
        <w:rPr>
          <w:rFonts w:ascii="Arial" w:hAnsi="Arial" w:cs="Arial"/>
        </w:rPr>
        <w:t>Una vez suscripto el contrato, dentro de 2 (dos) días hábiles, a partir de la recepción del (los) pedido(s) (orden de servicio), en coordinación con la División Suministros</w:t>
      </w:r>
      <w:r w:rsidR="008F1F3E">
        <w:rPr>
          <w:rFonts w:ascii="Arial" w:hAnsi="Arial" w:cs="Arial"/>
        </w:rPr>
        <w:t xml:space="preserve"> </w:t>
      </w:r>
      <w:r w:rsidR="008F1F3E" w:rsidRPr="008F1F3E">
        <w:rPr>
          <w:rFonts w:ascii="Arial" w:hAnsi="Arial" w:cs="Arial"/>
        </w:rPr>
        <w:t>-</w:t>
      </w:r>
      <w:r w:rsidR="008F1F3E">
        <w:rPr>
          <w:rFonts w:ascii="Arial" w:hAnsi="Arial" w:cs="Arial"/>
        </w:rPr>
        <w:t xml:space="preserve"> </w:t>
      </w:r>
      <w:r w:rsidR="008F1F3E" w:rsidRPr="008F1F3E">
        <w:rPr>
          <w:rFonts w:ascii="Arial" w:hAnsi="Arial" w:cs="Arial"/>
        </w:rPr>
        <w:t>Sección Suministros Generales  del Banco Nacional de Fomento; en el horario de 08:00 a 15:00 horas, los días hábiles.</w:t>
      </w:r>
    </w:p>
    <w:p w:rsidR="008F1F3E" w:rsidRDefault="00A27993" w:rsidP="00586A8A">
      <w:pPr>
        <w:spacing w:before="240" w:after="240" w:line="240" w:lineRule="auto"/>
        <w:jc w:val="both"/>
        <w:rPr>
          <w:rFonts w:ascii="Arial" w:hAnsi="Arial" w:cs="Arial"/>
        </w:rPr>
      </w:pPr>
      <w:r w:rsidRPr="00CE204D">
        <w:rPr>
          <w:rFonts w:ascii="Arial" w:hAnsi="Arial" w:cs="Arial"/>
          <w:b/>
          <w:color w:val="000000" w:themeColor="text1"/>
        </w:rPr>
        <w:t xml:space="preserve">35. El lugar de entrega de los bienes o prestación de los servicios es de: </w:t>
      </w:r>
      <w:r w:rsidR="008F1F3E" w:rsidRPr="008F1F3E">
        <w:rPr>
          <w:rFonts w:ascii="Arial" w:hAnsi="Arial" w:cs="Arial"/>
        </w:rPr>
        <w:t>Todos los bienes serán entregados en la Oficina de la Sección de Suministros Generales - División de Suministros, dependiente de la Dirección de Administración, en la Casa Matiz del Banco Nacional de Fomento.</w:t>
      </w:r>
    </w:p>
    <w:p w:rsidR="006D51C7" w:rsidRDefault="006D51C7" w:rsidP="006D51C7">
      <w:pPr>
        <w:spacing w:before="240" w:after="240" w:line="240" w:lineRule="auto"/>
        <w:jc w:val="both"/>
        <w:rPr>
          <w:rFonts w:ascii="Arial" w:hAnsi="Arial" w:cs="Arial"/>
          <w:b/>
        </w:rPr>
      </w:pPr>
      <w:r>
        <w:rPr>
          <w:rFonts w:ascii="Arial" w:hAnsi="Arial" w:cs="Arial"/>
          <w:b/>
        </w:rPr>
        <w:t xml:space="preserve">36. </w:t>
      </w:r>
      <w:r w:rsidR="00EB7377" w:rsidRPr="00EB7377">
        <w:rPr>
          <w:rFonts w:ascii="Arial" w:hAnsi="Arial" w:cs="Arial"/>
          <w:b/>
        </w:rPr>
        <w:t xml:space="preserve">El valor de las multas será: </w:t>
      </w:r>
      <w:r w:rsidR="00EB7377" w:rsidRPr="00EB7377">
        <w:rPr>
          <w:rFonts w:ascii="Arial" w:hAnsi="Arial" w:cs="Arial"/>
          <w:b/>
          <w:i/>
          <w:color w:val="000000" w:themeColor="text1"/>
        </w:rPr>
        <w:t>0,5</w:t>
      </w:r>
      <w:r w:rsidR="00EB7377" w:rsidRPr="00EB7377">
        <w:rPr>
          <w:rFonts w:ascii="Arial" w:hAnsi="Arial" w:cs="Arial"/>
          <w:b/>
          <w:i/>
        </w:rPr>
        <w:t>%</w:t>
      </w:r>
      <w:r w:rsidR="00EB7377" w:rsidRPr="00EB7377">
        <w:rPr>
          <w:rFonts w:ascii="Arial" w:hAnsi="Arial" w:cs="Arial"/>
          <w:b/>
        </w:rPr>
        <w:t xml:space="preserve"> por cada día de atraso en la entrega de los bienes o prestación de los servicios contratados. </w:t>
      </w:r>
    </w:p>
    <w:p w:rsidR="00654B99" w:rsidRPr="006D51C7" w:rsidRDefault="006D51C7" w:rsidP="006D51C7">
      <w:pPr>
        <w:spacing w:before="240" w:after="240" w:line="240" w:lineRule="auto"/>
        <w:jc w:val="both"/>
        <w:rPr>
          <w:rFonts w:ascii="Arial" w:hAnsi="Arial" w:cs="Arial"/>
          <w:b/>
        </w:rPr>
      </w:pPr>
      <w:r>
        <w:rPr>
          <w:rFonts w:ascii="Arial" w:hAnsi="Arial" w:cs="Arial"/>
          <w:b/>
        </w:rPr>
        <w:t xml:space="preserve">37. </w:t>
      </w:r>
      <w:r w:rsidR="00EB7377" w:rsidRPr="006D51C7">
        <w:rPr>
          <w:rFonts w:ascii="Arial" w:hAnsi="Arial" w:cs="Arial"/>
          <w:b/>
        </w:rPr>
        <w:t xml:space="preserve">La vigencia del contrato u orden de compra/servicio será hasta el cumplimiento total de las obligaciones. </w:t>
      </w:r>
    </w:p>
    <w:p w:rsidR="00AD0998" w:rsidRDefault="00AD0998" w:rsidP="00AD0998">
      <w:pPr>
        <w:pStyle w:val="Prrafodelista"/>
        <w:rPr>
          <w:rFonts w:ascii="Arial" w:hAnsi="Arial" w:cs="Arial"/>
          <w:b/>
        </w:rPr>
      </w:pPr>
    </w:p>
    <w:p w:rsidR="004768A4" w:rsidRDefault="004768A4" w:rsidP="00AD0998">
      <w:pPr>
        <w:pStyle w:val="Prrafodelista"/>
        <w:rPr>
          <w:rFonts w:ascii="Arial" w:hAnsi="Arial" w:cs="Arial"/>
          <w:b/>
        </w:rPr>
      </w:pPr>
    </w:p>
    <w:p w:rsidR="004768A4" w:rsidRDefault="004768A4" w:rsidP="00AD0998">
      <w:pPr>
        <w:pStyle w:val="Prrafodelista"/>
        <w:rPr>
          <w:rFonts w:ascii="Arial" w:hAnsi="Arial" w:cs="Arial"/>
          <w:b/>
        </w:rPr>
      </w:pPr>
    </w:p>
    <w:p w:rsidR="004768A4" w:rsidRDefault="004768A4" w:rsidP="00AD0998">
      <w:pPr>
        <w:pStyle w:val="Prrafodelista"/>
        <w:rPr>
          <w:rFonts w:ascii="Arial" w:hAnsi="Arial" w:cs="Arial"/>
          <w:b/>
        </w:rPr>
      </w:pPr>
    </w:p>
    <w:p w:rsidR="004768A4" w:rsidRDefault="004768A4" w:rsidP="00AD0998">
      <w:pPr>
        <w:pStyle w:val="Prrafodelista"/>
        <w:rPr>
          <w:rFonts w:ascii="Arial" w:hAnsi="Arial" w:cs="Arial"/>
          <w:b/>
        </w:rPr>
      </w:pPr>
    </w:p>
    <w:p w:rsidR="004768A4" w:rsidRDefault="004768A4" w:rsidP="00AD0998">
      <w:pPr>
        <w:pStyle w:val="Prrafodelista"/>
        <w:rPr>
          <w:rFonts w:ascii="Arial" w:hAnsi="Arial" w:cs="Arial"/>
          <w:b/>
        </w:rPr>
      </w:pPr>
    </w:p>
    <w:p w:rsidR="004768A4" w:rsidRDefault="004768A4" w:rsidP="00AD0998">
      <w:pPr>
        <w:pStyle w:val="Prrafodelista"/>
        <w:rPr>
          <w:rFonts w:ascii="Arial" w:hAnsi="Arial" w:cs="Arial"/>
          <w:b/>
        </w:rPr>
      </w:pPr>
    </w:p>
    <w:p w:rsidR="004768A4" w:rsidRDefault="004768A4" w:rsidP="00AD0998">
      <w:pPr>
        <w:pStyle w:val="Prrafodelista"/>
        <w:rPr>
          <w:rFonts w:ascii="Arial" w:hAnsi="Arial" w:cs="Arial"/>
          <w:b/>
        </w:rPr>
      </w:pPr>
    </w:p>
    <w:p w:rsidR="004768A4" w:rsidRDefault="004768A4" w:rsidP="00AD0998">
      <w:pPr>
        <w:pStyle w:val="Prrafodelista"/>
        <w:rPr>
          <w:rFonts w:ascii="Arial" w:hAnsi="Arial" w:cs="Arial"/>
          <w:b/>
        </w:rPr>
      </w:pPr>
    </w:p>
    <w:p w:rsidR="004768A4" w:rsidRDefault="004768A4" w:rsidP="00AD0998">
      <w:pPr>
        <w:pStyle w:val="Prrafodelista"/>
        <w:rPr>
          <w:rFonts w:ascii="Arial" w:hAnsi="Arial" w:cs="Arial"/>
          <w:b/>
        </w:rPr>
      </w:pPr>
    </w:p>
    <w:p w:rsidR="004768A4" w:rsidRDefault="004768A4" w:rsidP="00AD0998">
      <w:pPr>
        <w:pStyle w:val="Prrafodelista"/>
        <w:rPr>
          <w:rFonts w:ascii="Arial" w:hAnsi="Arial" w:cs="Arial"/>
          <w:b/>
        </w:rPr>
      </w:pPr>
    </w:p>
    <w:p w:rsidR="004768A4" w:rsidRDefault="004768A4" w:rsidP="00AD0998">
      <w:pPr>
        <w:pStyle w:val="Prrafodelista"/>
        <w:rPr>
          <w:rFonts w:ascii="Arial" w:hAnsi="Arial" w:cs="Arial"/>
          <w:b/>
        </w:rPr>
      </w:pPr>
    </w:p>
    <w:p w:rsidR="004768A4" w:rsidRDefault="00FE6107" w:rsidP="00AD0998">
      <w:pPr>
        <w:pStyle w:val="Prrafodelista"/>
        <w:rPr>
          <w:rFonts w:ascii="Arial" w:hAnsi="Arial" w:cs="Arial"/>
          <w:b/>
        </w:rPr>
      </w:pPr>
      <w:r>
        <w:rPr>
          <w:rFonts w:ascii="Arial" w:hAnsi="Arial" w:cs="Arial"/>
          <w:b/>
        </w:rPr>
        <w:t xml:space="preserve"> </w:t>
      </w:r>
    </w:p>
    <w:p w:rsidR="00FE6107" w:rsidRDefault="00FE6107" w:rsidP="00AD0998">
      <w:pPr>
        <w:pStyle w:val="Prrafodelista"/>
        <w:rPr>
          <w:rFonts w:ascii="Arial" w:hAnsi="Arial" w:cs="Arial"/>
          <w:b/>
        </w:rPr>
      </w:pPr>
    </w:p>
    <w:p w:rsidR="00FE6107" w:rsidRDefault="00FE6107" w:rsidP="00AD0998">
      <w:pPr>
        <w:pStyle w:val="Prrafodelista"/>
        <w:rPr>
          <w:rFonts w:ascii="Arial" w:hAnsi="Arial" w:cs="Arial"/>
          <w:b/>
        </w:rPr>
      </w:pPr>
    </w:p>
    <w:p w:rsidR="00FE6107" w:rsidRDefault="00FE6107" w:rsidP="00AD0998">
      <w:pPr>
        <w:pStyle w:val="Prrafodelista"/>
        <w:rPr>
          <w:rFonts w:ascii="Arial" w:hAnsi="Arial" w:cs="Arial"/>
          <w:b/>
        </w:rPr>
      </w:pPr>
    </w:p>
    <w:p w:rsidR="00FE6107" w:rsidRDefault="00FE6107" w:rsidP="00AD0998">
      <w:pPr>
        <w:pStyle w:val="Prrafodelista"/>
        <w:rPr>
          <w:rFonts w:ascii="Arial" w:hAnsi="Arial" w:cs="Arial"/>
          <w:b/>
        </w:rPr>
      </w:pPr>
    </w:p>
    <w:p w:rsidR="00FE6107" w:rsidRDefault="00FE6107" w:rsidP="00AD0998">
      <w:pPr>
        <w:pStyle w:val="Prrafodelista"/>
        <w:rPr>
          <w:rFonts w:ascii="Arial" w:hAnsi="Arial" w:cs="Arial"/>
          <w:b/>
        </w:rPr>
      </w:pPr>
    </w:p>
    <w:p w:rsidR="00FE6107" w:rsidRDefault="00FE6107" w:rsidP="00AD0998">
      <w:pPr>
        <w:pStyle w:val="Prrafodelista"/>
        <w:rPr>
          <w:rFonts w:ascii="Arial" w:hAnsi="Arial" w:cs="Arial"/>
          <w:b/>
        </w:rPr>
      </w:pPr>
    </w:p>
    <w:p w:rsidR="00FE6107" w:rsidRDefault="00FE6107" w:rsidP="00AD0998">
      <w:pPr>
        <w:pStyle w:val="Prrafodelista"/>
        <w:rPr>
          <w:rFonts w:ascii="Arial" w:hAnsi="Arial" w:cs="Arial"/>
          <w:b/>
        </w:rPr>
      </w:pPr>
    </w:p>
    <w:p w:rsidR="00FE6107" w:rsidRDefault="00FE6107" w:rsidP="00AD0998">
      <w:pPr>
        <w:pStyle w:val="Prrafodelista"/>
        <w:rPr>
          <w:rFonts w:ascii="Arial" w:hAnsi="Arial" w:cs="Arial"/>
          <w:b/>
        </w:rPr>
      </w:pPr>
    </w:p>
    <w:p w:rsidR="00FE6107" w:rsidRDefault="00FE6107" w:rsidP="00AD0998">
      <w:pPr>
        <w:pStyle w:val="Prrafodelista"/>
        <w:rPr>
          <w:rFonts w:ascii="Arial" w:hAnsi="Arial" w:cs="Arial"/>
          <w:b/>
        </w:rPr>
      </w:pPr>
    </w:p>
    <w:p w:rsidR="00FE6107" w:rsidRDefault="00FE6107" w:rsidP="00AD0998">
      <w:pPr>
        <w:pStyle w:val="Prrafodelista"/>
        <w:rPr>
          <w:rFonts w:ascii="Arial" w:hAnsi="Arial" w:cs="Arial"/>
          <w:b/>
        </w:rPr>
      </w:pPr>
    </w:p>
    <w:p w:rsidR="004768A4" w:rsidRPr="00586A8A" w:rsidRDefault="004768A4" w:rsidP="00586A8A">
      <w:pPr>
        <w:spacing w:before="240" w:after="240" w:line="240" w:lineRule="auto"/>
        <w:jc w:val="both"/>
        <w:rPr>
          <w:rFonts w:ascii="Arial" w:hAnsi="Arial" w:cs="Arial"/>
          <w:b/>
        </w:rPr>
      </w:pPr>
    </w:p>
    <w:p w:rsidR="004768A4" w:rsidRDefault="004768A4" w:rsidP="00AD0998">
      <w:pPr>
        <w:pStyle w:val="Prrafodelista"/>
        <w:spacing w:before="240" w:after="240" w:line="240" w:lineRule="auto"/>
        <w:ind w:left="360"/>
        <w:jc w:val="both"/>
        <w:rPr>
          <w:rFonts w:ascii="Arial" w:hAnsi="Arial" w:cs="Arial"/>
          <w:b/>
        </w:rPr>
      </w:pPr>
    </w:p>
    <w:p w:rsidR="004768A4" w:rsidRPr="00654B99" w:rsidRDefault="004768A4" w:rsidP="00AD0998">
      <w:pPr>
        <w:pStyle w:val="Prrafodelista"/>
        <w:spacing w:before="240" w:after="240" w:line="240" w:lineRule="auto"/>
        <w:ind w:left="360"/>
        <w:jc w:val="both"/>
        <w:rPr>
          <w:rFonts w:ascii="Arial" w:hAnsi="Arial" w:cs="Arial"/>
          <w:b/>
        </w:rPr>
      </w:pPr>
    </w:p>
    <w:p w:rsidR="00D46FDA" w:rsidRPr="00923482" w:rsidRDefault="00D46FDA" w:rsidP="00D46FDA">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923482">
        <w:rPr>
          <w:rFonts w:ascii="Arial" w:eastAsia="Times New Roman" w:hAnsi="Arial" w:cs="Arial"/>
          <w:b/>
          <w:sz w:val="44"/>
          <w:szCs w:val="20"/>
          <w:lang w:val="es-ES"/>
        </w:rPr>
        <w:t>ANEXO C</w:t>
      </w:r>
    </w:p>
    <w:p w:rsidR="00ED6B25" w:rsidRPr="00654B99" w:rsidRDefault="00D46FDA" w:rsidP="00654B99">
      <w:pPr>
        <w:spacing w:after="0" w:line="240" w:lineRule="auto"/>
        <w:jc w:val="center"/>
        <w:rPr>
          <w:rFonts w:ascii="Arial" w:eastAsia="Times New Roman" w:hAnsi="Arial" w:cs="Arial"/>
          <w:b/>
          <w:sz w:val="44"/>
          <w:szCs w:val="20"/>
          <w:lang w:val="es-ES"/>
        </w:rPr>
      </w:pPr>
      <w:r w:rsidRPr="00923482">
        <w:rPr>
          <w:rFonts w:ascii="Arial" w:eastAsia="Times New Roman" w:hAnsi="Arial" w:cs="Arial"/>
          <w:b/>
          <w:sz w:val="44"/>
          <w:szCs w:val="20"/>
          <w:lang w:val="es-ES"/>
        </w:rPr>
        <w:t xml:space="preserve"> ESPECIFICACIONES TÉCNICAS DE LOS BIENES O SERVICIOS A SER ADQUIRIDOS</w:t>
      </w:r>
      <w:r w:rsidR="003034C0" w:rsidRPr="00923482">
        <w:rPr>
          <w:rFonts w:ascii="Arial" w:eastAsia="Times New Roman" w:hAnsi="Arial" w:cs="Arial"/>
          <w:b/>
          <w:sz w:val="44"/>
          <w:szCs w:val="20"/>
          <w:lang w:val="es-ES"/>
        </w:rPr>
        <w:t>.</w:t>
      </w:r>
    </w:p>
    <w:p w:rsidR="006D51C7" w:rsidRPr="006D51C7" w:rsidRDefault="00ED6B25" w:rsidP="006D51C7">
      <w:pPr>
        <w:pStyle w:val="Prrafodelista"/>
        <w:numPr>
          <w:ilvl w:val="0"/>
          <w:numId w:val="38"/>
        </w:numPr>
        <w:spacing w:before="240" w:after="240" w:line="240" w:lineRule="auto"/>
        <w:jc w:val="both"/>
        <w:rPr>
          <w:rFonts w:ascii="Arial" w:hAnsi="Arial" w:cs="Arial"/>
        </w:rPr>
      </w:pPr>
      <w:r w:rsidRPr="006D51C7">
        <w:rPr>
          <w:rFonts w:ascii="Arial" w:hAnsi="Arial" w:cs="Arial"/>
          <w:b/>
          <w:u w:val="single"/>
        </w:rPr>
        <w:t>Especificaciones Técnicas</w:t>
      </w:r>
      <w:r w:rsidR="006D51C7" w:rsidRPr="006D51C7">
        <w:rPr>
          <w:rFonts w:ascii="Arial" w:hAnsi="Arial" w:cs="Arial"/>
          <w:u w:val="single"/>
        </w:rPr>
        <w:t xml:space="preserve">. </w:t>
      </w:r>
      <w:bookmarkStart w:id="1" w:name="_Toc228071956"/>
    </w:p>
    <w:p w:rsidR="006D51C7" w:rsidRDefault="006D51C7" w:rsidP="006D51C7">
      <w:pPr>
        <w:pStyle w:val="Prrafodelista"/>
        <w:spacing w:before="240" w:after="240" w:line="240" w:lineRule="auto"/>
        <w:jc w:val="both"/>
        <w:rPr>
          <w:rFonts w:ascii="Arial" w:hAnsi="Arial" w:cs="Arial"/>
          <w:b/>
          <w:u w:val="single"/>
        </w:rPr>
      </w:pPr>
    </w:p>
    <w:p w:rsidR="006D51C7" w:rsidRPr="00ED1FE7" w:rsidRDefault="00ED1FE7" w:rsidP="00ED1FE7">
      <w:pPr>
        <w:pStyle w:val="Prrafodelista"/>
        <w:spacing w:before="240" w:after="240" w:line="240" w:lineRule="auto"/>
        <w:jc w:val="both"/>
        <w:rPr>
          <w:rFonts w:ascii="Arial" w:hAnsi="Arial" w:cs="Arial"/>
          <w:b/>
          <w:u w:val="single"/>
        </w:rPr>
      </w:pPr>
      <w:r>
        <w:rPr>
          <w:rFonts w:ascii="Arial" w:hAnsi="Arial" w:cs="Arial"/>
          <w:b/>
          <w:u w:val="single"/>
        </w:rPr>
        <w:t>Características:</w:t>
      </w:r>
    </w:p>
    <w:tbl>
      <w:tblPr>
        <w:tblW w:w="9001" w:type="dxa"/>
        <w:tblLayout w:type="fixed"/>
        <w:tblCellMar>
          <w:left w:w="70" w:type="dxa"/>
          <w:right w:w="70" w:type="dxa"/>
        </w:tblCellMar>
        <w:tblLook w:val="04A0" w:firstRow="1" w:lastRow="0" w:firstColumn="1" w:lastColumn="0" w:noHBand="0" w:noVBand="1"/>
      </w:tblPr>
      <w:tblGrid>
        <w:gridCol w:w="760"/>
        <w:gridCol w:w="3705"/>
        <w:gridCol w:w="1559"/>
        <w:gridCol w:w="2977"/>
      </w:tblGrid>
      <w:tr w:rsidR="006D51C7" w:rsidRPr="006D51C7" w:rsidTr="006D51C7">
        <w:trPr>
          <w:trHeight w:val="585"/>
        </w:trPr>
        <w:tc>
          <w:tcPr>
            <w:tcW w:w="76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6D51C7" w:rsidRPr="006D51C7" w:rsidRDefault="006D51C7" w:rsidP="006D51C7">
            <w:pPr>
              <w:spacing w:before="240" w:after="240" w:line="240" w:lineRule="auto"/>
              <w:jc w:val="center"/>
              <w:rPr>
                <w:rFonts w:ascii="Arial" w:hAnsi="Arial" w:cs="Arial"/>
                <w:b/>
              </w:rPr>
            </w:pPr>
            <w:r w:rsidRPr="006D51C7">
              <w:rPr>
                <w:rFonts w:ascii="Arial" w:hAnsi="Arial" w:cs="Arial"/>
                <w:b/>
              </w:rPr>
              <w:t>Ítem</w:t>
            </w:r>
          </w:p>
        </w:tc>
        <w:tc>
          <w:tcPr>
            <w:tcW w:w="3705" w:type="dxa"/>
            <w:tcBorders>
              <w:top w:val="single" w:sz="8" w:space="0" w:color="auto"/>
              <w:left w:val="nil"/>
              <w:bottom w:val="single" w:sz="8" w:space="0" w:color="auto"/>
              <w:right w:val="single" w:sz="8" w:space="0" w:color="auto"/>
            </w:tcBorders>
            <w:shd w:val="clear" w:color="auto" w:fill="auto"/>
            <w:vAlign w:val="center"/>
            <w:hideMark/>
          </w:tcPr>
          <w:p w:rsidR="006D51C7" w:rsidRPr="006D51C7" w:rsidRDefault="006D51C7" w:rsidP="006D51C7">
            <w:pPr>
              <w:spacing w:before="240" w:after="240" w:line="240" w:lineRule="auto"/>
              <w:jc w:val="center"/>
              <w:rPr>
                <w:rFonts w:ascii="Arial" w:hAnsi="Arial" w:cs="Arial"/>
                <w:b/>
              </w:rPr>
            </w:pPr>
            <w:r w:rsidRPr="006D51C7">
              <w:rPr>
                <w:rFonts w:ascii="Arial" w:hAnsi="Arial" w:cs="Arial"/>
                <w:b/>
              </w:rPr>
              <w:t>DESCRIPCIÓN DEL BIEN</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rsidR="006D51C7" w:rsidRPr="006D51C7" w:rsidRDefault="006D51C7" w:rsidP="006D51C7">
            <w:pPr>
              <w:spacing w:before="240" w:after="240" w:line="240" w:lineRule="auto"/>
              <w:jc w:val="center"/>
              <w:rPr>
                <w:rFonts w:ascii="Arial" w:hAnsi="Arial" w:cs="Arial"/>
                <w:b/>
              </w:rPr>
            </w:pPr>
            <w:r w:rsidRPr="006D51C7">
              <w:rPr>
                <w:rFonts w:ascii="Arial" w:hAnsi="Arial" w:cs="Arial"/>
                <w:b/>
              </w:rPr>
              <w:t>UNIDAD DE MEDIDA</w:t>
            </w:r>
          </w:p>
        </w:tc>
        <w:tc>
          <w:tcPr>
            <w:tcW w:w="2977" w:type="dxa"/>
            <w:tcBorders>
              <w:top w:val="single" w:sz="8" w:space="0" w:color="auto"/>
              <w:left w:val="nil"/>
              <w:bottom w:val="single" w:sz="8" w:space="0" w:color="auto"/>
              <w:right w:val="single" w:sz="8" w:space="0" w:color="auto"/>
            </w:tcBorders>
            <w:shd w:val="clear" w:color="auto" w:fill="auto"/>
            <w:vAlign w:val="center"/>
            <w:hideMark/>
          </w:tcPr>
          <w:p w:rsidR="006D51C7" w:rsidRPr="006D51C7" w:rsidRDefault="006D51C7" w:rsidP="006D51C7">
            <w:pPr>
              <w:spacing w:before="240" w:after="240" w:line="240" w:lineRule="auto"/>
              <w:jc w:val="center"/>
              <w:rPr>
                <w:rFonts w:ascii="Arial" w:hAnsi="Arial" w:cs="Arial"/>
                <w:b/>
              </w:rPr>
            </w:pPr>
            <w:r w:rsidRPr="006D51C7">
              <w:rPr>
                <w:rFonts w:ascii="Arial" w:hAnsi="Arial" w:cs="Arial"/>
                <w:b/>
              </w:rPr>
              <w:t>PRESENTACIÓN</w:t>
            </w:r>
          </w:p>
        </w:tc>
      </w:tr>
      <w:tr w:rsidR="006D51C7" w:rsidRPr="006D51C7" w:rsidTr="006D51C7">
        <w:trPr>
          <w:trHeight w:val="750"/>
        </w:trPr>
        <w:tc>
          <w:tcPr>
            <w:tcW w:w="760" w:type="dxa"/>
            <w:tcBorders>
              <w:top w:val="nil"/>
              <w:left w:val="single" w:sz="8" w:space="0" w:color="auto"/>
              <w:bottom w:val="nil"/>
              <w:right w:val="single" w:sz="8" w:space="0" w:color="auto"/>
            </w:tcBorders>
            <w:shd w:val="clear" w:color="auto" w:fill="auto"/>
            <w:vAlign w:val="center"/>
            <w:hideMark/>
          </w:tcPr>
          <w:p w:rsidR="006D51C7" w:rsidRPr="006D51C7" w:rsidRDefault="006D51C7" w:rsidP="006D51C7">
            <w:pPr>
              <w:spacing w:before="240" w:after="240" w:line="240" w:lineRule="auto"/>
              <w:jc w:val="both"/>
              <w:rPr>
                <w:rFonts w:ascii="Arial" w:hAnsi="Arial" w:cs="Arial"/>
              </w:rPr>
            </w:pPr>
            <w:r w:rsidRPr="006D51C7">
              <w:rPr>
                <w:rFonts w:ascii="Arial" w:hAnsi="Arial" w:cs="Arial"/>
              </w:rPr>
              <w:t>1</w:t>
            </w:r>
          </w:p>
        </w:tc>
        <w:tc>
          <w:tcPr>
            <w:tcW w:w="3705" w:type="dxa"/>
            <w:tcBorders>
              <w:top w:val="nil"/>
              <w:left w:val="nil"/>
              <w:bottom w:val="nil"/>
              <w:right w:val="single" w:sz="8" w:space="0" w:color="auto"/>
            </w:tcBorders>
            <w:shd w:val="clear" w:color="auto" w:fill="auto"/>
            <w:vAlign w:val="center"/>
            <w:hideMark/>
          </w:tcPr>
          <w:p w:rsidR="006D51C7" w:rsidRPr="006D51C7" w:rsidRDefault="006D51C7" w:rsidP="006D51C7">
            <w:pPr>
              <w:spacing w:before="240" w:after="240" w:line="240" w:lineRule="auto"/>
              <w:jc w:val="both"/>
              <w:rPr>
                <w:rFonts w:ascii="Arial" w:hAnsi="Arial" w:cs="Arial"/>
              </w:rPr>
            </w:pPr>
            <w:r w:rsidRPr="006D51C7">
              <w:rPr>
                <w:rFonts w:ascii="Arial" w:hAnsi="Arial" w:cs="Arial"/>
              </w:rPr>
              <w:t>Sello 1 línea hasta 6 cm. (sello completo con o sin recuadro)</w:t>
            </w:r>
          </w:p>
        </w:tc>
        <w:tc>
          <w:tcPr>
            <w:tcW w:w="1559" w:type="dxa"/>
            <w:tcBorders>
              <w:top w:val="nil"/>
              <w:left w:val="nil"/>
              <w:bottom w:val="nil"/>
              <w:right w:val="single" w:sz="8" w:space="0" w:color="auto"/>
            </w:tcBorders>
            <w:shd w:val="clear" w:color="auto" w:fill="auto"/>
            <w:vAlign w:val="center"/>
            <w:hideMark/>
          </w:tcPr>
          <w:p w:rsidR="006D51C7" w:rsidRPr="006D51C7" w:rsidRDefault="006D51C7" w:rsidP="00FA5959">
            <w:pPr>
              <w:spacing w:before="240" w:after="240" w:line="240" w:lineRule="auto"/>
              <w:jc w:val="center"/>
              <w:rPr>
                <w:rFonts w:ascii="Arial" w:hAnsi="Arial" w:cs="Arial"/>
              </w:rPr>
            </w:pPr>
            <w:r w:rsidRPr="006D51C7">
              <w:rPr>
                <w:rFonts w:ascii="Arial" w:hAnsi="Arial" w:cs="Arial"/>
              </w:rPr>
              <w:t>Unidad</w:t>
            </w:r>
          </w:p>
        </w:tc>
        <w:tc>
          <w:tcPr>
            <w:tcW w:w="2977" w:type="dxa"/>
            <w:tcBorders>
              <w:top w:val="nil"/>
              <w:left w:val="nil"/>
              <w:bottom w:val="nil"/>
              <w:right w:val="single" w:sz="8" w:space="0" w:color="auto"/>
            </w:tcBorders>
            <w:shd w:val="clear" w:color="auto" w:fill="auto"/>
            <w:vAlign w:val="center"/>
            <w:hideMark/>
          </w:tcPr>
          <w:p w:rsidR="006D51C7" w:rsidRPr="006D51C7" w:rsidRDefault="00FA5959" w:rsidP="00FA5959">
            <w:pPr>
              <w:spacing w:before="240" w:after="240" w:line="240" w:lineRule="auto"/>
              <w:jc w:val="center"/>
              <w:rPr>
                <w:rFonts w:ascii="Arial" w:hAnsi="Arial" w:cs="Arial"/>
              </w:rPr>
            </w:pPr>
            <w:r>
              <w:rPr>
                <w:rFonts w:ascii="Arial" w:hAnsi="Arial" w:cs="Arial"/>
              </w:rPr>
              <w:t>Unidad</w:t>
            </w:r>
          </w:p>
        </w:tc>
      </w:tr>
      <w:tr w:rsidR="00FA5959" w:rsidRPr="006D51C7" w:rsidTr="00FD4B8B">
        <w:trPr>
          <w:trHeight w:val="885"/>
        </w:trPr>
        <w:tc>
          <w:tcPr>
            <w:tcW w:w="760" w:type="dxa"/>
            <w:tcBorders>
              <w:top w:val="single" w:sz="8" w:space="0" w:color="auto"/>
              <w:left w:val="single" w:sz="8" w:space="0" w:color="auto"/>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2</w:t>
            </w:r>
          </w:p>
        </w:tc>
        <w:tc>
          <w:tcPr>
            <w:tcW w:w="3705" w:type="dxa"/>
            <w:tcBorders>
              <w:top w:val="single" w:sz="8" w:space="0" w:color="auto"/>
              <w:left w:val="nil"/>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Sello 1 línea hasta 8 cm. (sello completo con o sin recuadro)</w:t>
            </w:r>
          </w:p>
        </w:tc>
        <w:tc>
          <w:tcPr>
            <w:tcW w:w="1559" w:type="dxa"/>
            <w:tcBorders>
              <w:top w:val="single" w:sz="8" w:space="0" w:color="auto"/>
              <w:left w:val="nil"/>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Unidad</w:t>
            </w:r>
          </w:p>
        </w:tc>
        <w:tc>
          <w:tcPr>
            <w:tcW w:w="2977" w:type="dxa"/>
            <w:tcBorders>
              <w:top w:val="single" w:sz="8" w:space="0" w:color="auto"/>
              <w:left w:val="nil"/>
              <w:bottom w:val="nil"/>
              <w:right w:val="single" w:sz="8" w:space="0" w:color="auto"/>
            </w:tcBorders>
            <w:shd w:val="clear" w:color="auto" w:fill="auto"/>
            <w:hideMark/>
          </w:tcPr>
          <w:p w:rsidR="00FA5959" w:rsidRDefault="00FA5959" w:rsidP="00FA5959">
            <w:pPr>
              <w:jc w:val="center"/>
            </w:pPr>
            <w:r w:rsidRPr="00340F21">
              <w:rPr>
                <w:rFonts w:ascii="Arial" w:hAnsi="Arial" w:cs="Arial"/>
              </w:rPr>
              <w:t>Unidad</w:t>
            </w:r>
          </w:p>
        </w:tc>
      </w:tr>
      <w:tr w:rsidR="00FA5959" w:rsidRPr="006D51C7" w:rsidTr="00FD4B8B">
        <w:trPr>
          <w:trHeight w:val="855"/>
        </w:trPr>
        <w:tc>
          <w:tcPr>
            <w:tcW w:w="760" w:type="dxa"/>
            <w:tcBorders>
              <w:top w:val="single" w:sz="8" w:space="0" w:color="auto"/>
              <w:left w:val="single" w:sz="8" w:space="0" w:color="auto"/>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3</w:t>
            </w:r>
          </w:p>
        </w:tc>
        <w:tc>
          <w:tcPr>
            <w:tcW w:w="3705" w:type="dxa"/>
            <w:tcBorders>
              <w:top w:val="single" w:sz="8" w:space="0" w:color="auto"/>
              <w:left w:val="nil"/>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Sello 1 línea hasta 12 cm. (sello completo con o sin recuadro)</w:t>
            </w:r>
          </w:p>
        </w:tc>
        <w:tc>
          <w:tcPr>
            <w:tcW w:w="1559" w:type="dxa"/>
            <w:tcBorders>
              <w:top w:val="single" w:sz="8" w:space="0" w:color="auto"/>
              <w:left w:val="nil"/>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Unidad</w:t>
            </w:r>
          </w:p>
        </w:tc>
        <w:tc>
          <w:tcPr>
            <w:tcW w:w="2977" w:type="dxa"/>
            <w:tcBorders>
              <w:top w:val="single" w:sz="8" w:space="0" w:color="auto"/>
              <w:left w:val="nil"/>
              <w:bottom w:val="nil"/>
              <w:right w:val="single" w:sz="8" w:space="0" w:color="auto"/>
            </w:tcBorders>
            <w:shd w:val="clear" w:color="auto" w:fill="auto"/>
            <w:hideMark/>
          </w:tcPr>
          <w:p w:rsidR="00FA5959" w:rsidRDefault="00FA5959" w:rsidP="00FA5959">
            <w:pPr>
              <w:jc w:val="center"/>
            </w:pPr>
            <w:r w:rsidRPr="00340F21">
              <w:rPr>
                <w:rFonts w:ascii="Arial" w:hAnsi="Arial" w:cs="Arial"/>
              </w:rPr>
              <w:t>Unidad</w:t>
            </w:r>
          </w:p>
        </w:tc>
      </w:tr>
      <w:tr w:rsidR="00FA5959" w:rsidRPr="006D51C7" w:rsidTr="00FD4B8B">
        <w:trPr>
          <w:trHeight w:val="825"/>
        </w:trPr>
        <w:tc>
          <w:tcPr>
            <w:tcW w:w="760" w:type="dxa"/>
            <w:tcBorders>
              <w:top w:val="single" w:sz="8" w:space="0" w:color="auto"/>
              <w:left w:val="single" w:sz="8" w:space="0" w:color="auto"/>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4</w:t>
            </w:r>
          </w:p>
        </w:tc>
        <w:tc>
          <w:tcPr>
            <w:tcW w:w="3705" w:type="dxa"/>
            <w:tcBorders>
              <w:top w:val="single" w:sz="8" w:space="0" w:color="auto"/>
              <w:left w:val="nil"/>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Sello 2 líneas hasta 6 cm. (sello completo con o sin recuadro)</w:t>
            </w:r>
          </w:p>
        </w:tc>
        <w:tc>
          <w:tcPr>
            <w:tcW w:w="1559" w:type="dxa"/>
            <w:tcBorders>
              <w:top w:val="single" w:sz="8" w:space="0" w:color="auto"/>
              <w:left w:val="nil"/>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Unidad</w:t>
            </w:r>
          </w:p>
        </w:tc>
        <w:tc>
          <w:tcPr>
            <w:tcW w:w="2977" w:type="dxa"/>
            <w:tcBorders>
              <w:top w:val="single" w:sz="8" w:space="0" w:color="auto"/>
              <w:left w:val="nil"/>
              <w:bottom w:val="nil"/>
              <w:right w:val="single" w:sz="8" w:space="0" w:color="auto"/>
            </w:tcBorders>
            <w:shd w:val="clear" w:color="auto" w:fill="auto"/>
            <w:hideMark/>
          </w:tcPr>
          <w:p w:rsidR="00FA5959" w:rsidRDefault="00FA5959" w:rsidP="00FA5959">
            <w:pPr>
              <w:jc w:val="center"/>
            </w:pPr>
            <w:r w:rsidRPr="00340F21">
              <w:rPr>
                <w:rFonts w:ascii="Arial" w:hAnsi="Arial" w:cs="Arial"/>
              </w:rPr>
              <w:t>Unidad</w:t>
            </w:r>
          </w:p>
        </w:tc>
      </w:tr>
      <w:tr w:rsidR="00FA5959" w:rsidRPr="006D51C7" w:rsidTr="00FD4B8B">
        <w:trPr>
          <w:trHeight w:val="855"/>
        </w:trPr>
        <w:tc>
          <w:tcPr>
            <w:tcW w:w="760" w:type="dxa"/>
            <w:tcBorders>
              <w:top w:val="single" w:sz="8" w:space="0" w:color="auto"/>
              <w:left w:val="single" w:sz="8" w:space="0" w:color="auto"/>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5</w:t>
            </w:r>
          </w:p>
        </w:tc>
        <w:tc>
          <w:tcPr>
            <w:tcW w:w="3705" w:type="dxa"/>
            <w:tcBorders>
              <w:top w:val="single" w:sz="8" w:space="0" w:color="auto"/>
              <w:left w:val="nil"/>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Sello 2 líneas hasta 8 cm. (sello completo con o sin recuadro)</w:t>
            </w:r>
          </w:p>
        </w:tc>
        <w:tc>
          <w:tcPr>
            <w:tcW w:w="1559" w:type="dxa"/>
            <w:tcBorders>
              <w:top w:val="single" w:sz="8" w:space="0" w:color="auto"/>
              <w:left w:val="nil"/>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Unidad</w:t>
            </w:r>
          </w:p>
        </w:tc>
        <w:tc>
          <w:tcPr>
            <w:tcW w:w="2977" w:type="dxa"/>
            <w:tcBorders>
              <w:top w:val="single" w:sz="8" w:space="0" w:color="auto"/>
              <w:left w:val="nil"/>
              <w:bottom w:val="nil"/>
              <w:right w:val="single" w:sz="8" w:space="0" w:color="auto"/>
            </w:tcBorders>
            <w:shd w:val="clear" w:color="auto" w:fill="auto"/>
            <w:hideMark/>
          </w:tcPr>
          <w:p w:rsidR="00FA5959" w:rsidRDefault="00FA5959" w:rsidP="00FA5959">
            <w:pPr>
              <w:jc w:val="center"/>
            </w:pPr>
            <w:r w:rsidRPr="00340F21">
              <w:rPr>
                <w:rFonts w:ascii="Arial" w:hAnsi="Arial" w:cs="Arial"/>
              </w:rPr>
              <w:t>Unidad</w:t>
            </w:r>
          </w:p>
        </w:tc>
      </w:tr>
      <w:tr w:rsidR="00FA5959" w:rsidRPr="006D51C7" w:rsidTr="00FD4B8B">
        <w:trPr>
          <w:trHeight w:val="1035"/>
        </w:trPr>
        <w:tc>
          <w:tcPr>
            <w:tcW w:w="76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6</w:t>
            </w:r>
          </w:p>
        </w:tc>
        <w:tc>
          <w:tcPr>
            <w:tcW w:w="3705" w:type="dxa"/>
            <w:tcBorders>
              <w:top w:val="single" w:sz="8" w:space="0" w:color="auto"/>
              <w:left w:val="nil"/>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Sello 2 líneas hasta 12 cm. (sello completo con o sin recuadro)</w:t>
            </w:r>
          </w:p>
        </w:tc>
        <w:tc>
          <w:tcPr>
            <w:tcW w:w="1559" w:type="dxa"/>
            <w:tcBorders>
              <w:top w:val="single" w:sz="8" w:space="0" w:color="auto"/>
              <w:left w:val="nil"/>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Unidad</w:t>
            </w:r>
          </w:p>
        </w:tc>
        <w:tc>
          <w:tcPr>
            <w:tcW w:w="2977" w:type="dxa"/>
            <w:tcBorders>
              <w:top w:val="single" w:sz="8" w:space="0" w:color="auto"/>
              <w:left w:val="nil"/>
              <w:bottom w:val="nil"/>
              <w:right w:val="single" w:sz="8" w:space="0" w:color="auto"/>
            </w:tcBorders>
            <w:shd w:val="clear" w:color="auto" w:fill="auto"/>
            <w:hideMark/>
          </w:tcPr>
          <w:p w:rsidR="00FA5959" w:rsidRDefault="00FA5959" w:rsidP="00FA5959">
            <w:pPr>
              <w:jc w:val="center"/>
            </w:pPr>
            <w:r w:rsidRPr="00340F21">
              <w:rPr>
                <w:rFonts w:ascii="Arial" w:hAnsi="Arial" w:cs="Arial"/>
              </w:rPr>
              <w:t>Unidad</w:t>
            </w:r>
          </w:p>
        </w:tc>
      </w:tr>
      <w:tr w:rsidR="00FA5959" w:rsidRPr="006D51C7" w:rsidTr="00FD4B8B">
        <w:trPr>
          <w:trHeight w:val="1020"/>
        </w:trPr>
        <w:tc>
          <w:tcPr>
            <w:tcW w:w="760"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7</w:t>
            </w:r>
          </w:p>
        </w:tc>
        <w:tc>
          <w:tcPr>
            <w:tcW w:w="3705" w:type="dxa"/>
            <w:tcBorders>
              <w:top w:val="single" w:sz="8" w:space="0" w:color="auto"/>
              <w:left w:val="nil"/>
              <w:bottom w:val="single" w:sz="4"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Sello 3 líneas hasta 6 cm. (sello completo con o sin recuadro)</w:t>
            </w:r>
          </w:p>
        </w:tc>
        <w:tc>
          <w:tcPr>
            <w:tcW w:w="1559" w:type="dxa"/>
            <w:tcBorders>
              <w:top w:val="single" w:sz="8" w:space="0" w:color="auto"/>
              <w:left w:val="nil"/>
              <w:bottom w:val="single" w:sz="4"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Unidad</w:t>
            </w:r>
          </w:p>
        </w:tc>
        <w:tc>
          <w:tcPr>
            <w:tcW w:w="2977" w:type="dxa"/>
            <w:tcBorders>
              <w:top w:val="single" w:sz="8" w:space="0" w:color="auto"/>
              <w:left w:val="nil"/>
              <w:bottom w:val="single" w:sz="4" w:space="0" w:color="auto"/>
              <w:right w:val="single" w:sz="8" w:space="0" w:color="auto"/>
            </w:tcBorders>
            <w:shd w:val="clear" w:color="auto" w:fill="auto"/>
            <w:hideMark/>
          </w:tcPr>
          <w:p w:rsidR="00FA5959" w:rsidRDefault="00FA5959" w:rsidP="00FA5959">
            <w:pPr>
              <w:jc w:val="center"/>
            </w:pPr>
            <w:r w:rsidRPr="00340F21">
              <w:rPr>
                <w:rFonts w:ascii="Arial" w:hAnsi="Arial" w:cs="Arial"/>
              </w:rPr>
              <w:t>Unidad</w:t>
            </w:r>
          </w:p>
        </w:tc>
      </w:tr>
      <w:tr w:rsidR="00FA5959" w:rsidRPr="006D51C7" w:rsidTr="00CD3C2A">
        <w:trPr>
          <w:trHeight w:val="870"/>
        </w:trPr>
        <w:tc>
          <w:tcPr>
            <w:tcW w:w="76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lastRenderedPageBreak/>
              <w:t>8</w:t>
            </w:r>
          </w:p>
        </w:tc>
        <w:tc>
          <w:tcPr>
            <w:tcW w:w="3705" w:type="dxa"/>
            <w:tcBorders>
              <w:top w:val="single" w:sz="8" w:space="0" w:color="auto"/>
              <w:left w:val="nil"/>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Sello 3 líneas hasta 8 cm. (sello completo con o sin recuadro)</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Unidad</w:t>
            </w:r>
          </w:p>
        </w:tc>
        <w:tc>
          <w:tcPr>
            <w:tcW w:w="2977" w:type="dxa"/>
            <w:tcBorders>
              <w:top w:val="single" w:sz="8" w:space="0" w:color="auto"/>
              <w:left w:val="nil"/>
              <w:bottom w:val="single" w:sz="8" w:space="0" w:color="auto"/>
              <w:right w:val="single" w:sz="8" w:space="0" w:color="auto"/>
            </w:tcBorders>
            <w:shd w:val="clear" w:color="auto" w:fill="auto"/>
            <w:hideMark/>
          </w:tcPr>
          <w:p w:rsidR="00FA5959" w:rsidRDefault="00FA5959" w:rsidP="00FA5959">
            <w:pPr>
              <w:jc w:val="center"/>
            </w:pPr>
            <w:r w:rsidRPr="007B12D5">
              <w:rPr>
                <w:rFonts w:ascii="Arial" w:hAnsi="Arial" w:cs="Arial"/>
              </w:rPr>
              <w:t>Unidad</w:t>
            </w:r>
          </w:p>
        </w:tc>
      </w:tr>
      <w:tr w:rsidR="00FA5959" w:rsidRPr="006D51C7" w:rsidTr="00CD3C2A">
        <w:trPr>
          <w:trHeight w:val="1035"/>
        </w:trPr>
        <w:tc>
          <w:tcPr>
            <w:tcW w:w="760" w:type="dxa"/>
            <w:tcBorders>
              <w:top w:val="nil"/>
              <w:left w:val="single" w:sz="8" w:space="0" w:color="auto"/>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9</w:t>
            </w:r>
          </w:p>
        </w:tc>
        <w:tc>
          <w:tcPr>
            <w:tcW w:w="3705" w:type="dxa"/>
            <w:tcBorders>
              <w:top w:val="nil"/>
              <w:left w:val="nil"/>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Sello 3 líneas hasta 12 cm. (sello completo con o sin recuadro)</w:t>
            </w:r>
          </w:p>
        </w:tc>
        <w:tc>
          <w:tcPr>
            <w:tcW w:w="1559" w:type="dxa"/>
            <w:tcBorders>
              <w:top w:val="nil"/>
              <w:left w:val="nil"/>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Unidad</w:t>
            </w:r>
          </w:p>
        </w:tc>
        <w:tc>
          <w:tcPr>
            <w:tcW w:w="2977" w:type="dxa"/>
            <w:tcBorders>
              <w:top w:val="nil"/>
              <w:left w:val="nil"/>
              <w:bottom w:val="nil"/>
              <w:right w:val="single" w:sz="8" w:space="0" w:color="auto"/>
            </w:tcBorders>
            <w:shd w:val="clear" w:color="auto" w:fill="auto"/>
            <w:hideMark/>
          </w:tcPr>
          <w:p w:rsidR="00FA5959" w:rsidRDefault="00FA5959" w:rsidP="00FA5959">
            <w:pPr>
              <w:jc w:val="center"/>
            </w:pPr>
            <w:r w:rsidRPr="007B12D5">
              <w:rPr>
                <w:rFonts w:ascii="Arial" w:hAnsi="Arial" w:cs="Arial"/>
              </w:rPr>
              <w:t>Unidad</w:t>
            </w:r>
          </w:p>
        </w:tc>
      </w:tr>
      <w:tr w:rsidR="00FA5959" w:rsidRPr="006D51C7" w:rsidTr="00CD3C2A">
        <w:trPr>
          <w:trHeight w:val="780"/>
        </w:trPr>
        <w:tc>
          <w:tcPr>
            <w:tcW w:w="760" w:type="dxa"/>
            <w:tcBorders>
              <w:top w:val="single" w:sz="8" w:space="0" w:color="auto"/>
              <w:left w:val="single" w:sz="8" w:space="0" w:color="auto"/>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10</w:t>
            </w:r>
          </w:p>
        </w:tc>
        <w:tc>
          <w:tcPr>
            <w:tcW w:w="3705" w:type="dxa"/>
            <w:tcBorders>
              <w:top w:val="single" w:sz="8" w:space="0" w:color="auto"/>
              <w:left w:val="nil"/>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Sello 4 líneas hasta 6 cm. (sello completo con o sin recuadro)</w:t>
            </w:r>
          </w:p>
        </w:tc>
        <w:tc>
          <w:tcPr>
            <w:tcW w:w="1559" w:type="dxa"/>
            <w:tcBorders>
              <w:top w:val="single" w:sz="8" w:space="0" w:color="auto"/>
              <w:left w:val="nil"/>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Unidad</w:t>
            </w:r>
          </w:p>
        </w:tc>
        <w:tc>
          <w:tcPr>
            <w:tcW w:w="2977" w:type="dxa"/>
            <w:tcBorders>
              <w:top w:val="single" w:sz="8" w:space="0" w:color="auto"/>
              <w:left w:val="nil"/>
              <w:bottom w:val="nil"/>
              <w:right w:val="single" w:sz="8" w:space="0" w:color="auto"/>
            </w:tcBorders>
            <w:shd w:val="clear" w:color="auto" w:fill="auto"/>
            <w:hideMark/>
          </w:tcPr>
          <w:p w:rsidR="00FA5959" w:rsidRDefault="00FA5959" w:rsidP="00FA5959">
            <w:pPr>
              <w:jc w:val="center"/>
            </w:pPr>
            <w:r w:rsidRPr="007B12D5">
              <w:rPr>
                <w:rFonts w:ascii="Arial" w:hAnsi="Arial" w:cs="Arial"/>
              </w:rPr>
              <w:t>Unidad</w:t>
            </w:r>
          </w:p>
        </w:tc>
      </w:tr>
      <w:tr w:rsidR="00FA5959" w:rsidRPr="006D51C7" w:rsidTr="00CD3C2A">
        <w:trPr>
          <w:trHeight w:val="840"/>
        </w:trPr>
        <w:tc>
          <w:tcPr>
            <w:tcW w:w="760" w:type="dxa"/>
            <w:tcBorders>
              <w:top w:val="single" w:sz="8" w:space="0" w:color="auto"/>
              <w:left w:val="single" w:sz="8" w:space="0" w:color="auto"/>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11</w:t>
            </w:r>
          </w:p>
        </w:tc>
        <w:tc>
          <w:tcPr>
            <w:tcW w:w="3705" w:type="dxa"/>
            <w:tcBorders>
              <w:top w:val="single" w:sz="8" w:space="0" w:color="auto"/>
              <w:left w:val="nil"/>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Sello 4 líneas hasta 8 cm. (sello completo con o sin recuadro)</w:t>
            </w:r>
          </w:p>
        </w:tc>
        <w:tc>
          <w:tcPr>
            <w:tcW w:w="1559" w:type="dxa"/>
            <w:tcBorders>
              <w:top w:val="single" w:sz="8" w:space="0" w:color="auto"/>
              <w:left w:val="nil"/>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Unidad</w:t>
            </w:r>
          </w:p>
        </w:tc>
        <w:tc>
          <w:tcPr>
            <w:tcW w:w="2977" w:type="dxa"/>
            <w:tcBorders>
              <w:top w:val="single" w:sz="8" w:space="0" w:color="auto"/>
              <w:left w:val="nil"/>
              <w:bottom w:val="nil"/>
              <w:right w:val="single" w:sz="8" w:space="0" w:color="auto"/>
            </w:tcBorders>
            <w:shd w:val="clear" w:color="auto" w:fill="auto"/>
            <w:hideMark/>
          </w:tcPr>
          <w:p w:rsidR="00FA5959" w:rsidRDefault="00FA5959" w:rsidP="00FA5959">
            <w:pPr>
              <w:jc w:val="center"/>
            </w:pPr>
            <w:r w:rsidRPr="007B12D5">
              <w:rPr>
                <w:rFonts w:ascii="Arial" w:hAnsi="Arial" w:cs="Arial"/>
              </w:rPr>
              <w:t>Unidad</w:t>
            </w:r>
          </w:p>
        </w:tc>
      </w:tr>
      <w:tr w:rsidR="00FA5959" w:rsidRPr="006D51C7" w:rsidTr="00CD3C2A">
        <w:trPr>
          <w:trHeight w:val="1035"/>
        </w:trPr>
        <w:tc>
          <w:tcPr>
            <w:tcW w:w="760" w:type="dxa"/>
            <w:tcBorders>
              <w:top w:val="single" w:sz="8" w:space="0" w:color="auto"/>
              <w:left w:val="single" w:sz="8" w:space="0" w:color="auto"/>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12</w:t>
            </w:r>
          </w:p>
        </w:tc>
        <w:tc>
          <w:tcPr>
            <w:tcW w:w="3705" w:type="dxa"/>
            <w:tcBorders>
              <w:top w:val="single" w:sz="8" w:space="0" w:color="auto"/>
              <w:left w:val="nil"/>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Sello 4 líneas hasta 12 cm. (sello completo con o sin recuadro)</w:t>
            </w:r>
          </w:p>
        </w:tc>
        <w:tc>
          <w:tcPr>
            <w:tcW w:w="1559" w:type="dxa"/>
            <w:tcBorders>
              <w:top w:val="single" w:sz="8" w:space="0" w:color="auto"/>
              <w:left w:val="nil"/>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Unidad</w:t>
            </w:r>
          </w:p>
        </w:tc>
        <w:tc>
          <w:tcPr>
            <w:tcW w:w="2977" w:type="dxa"/>
            <w:tcBorders>
              <w:top w:val="single" w:sz="8" w:space="0" w:color="auto"/>
              <w:left w:val="nil"/>
              <w:bottom w:val="nil"/>
              <w:right w:val="single" w:sz="8" w:space="0" w:color="auto"/>
            </w:tcBorders>
            <w:shd w:val="clear" w:color="auto" w:fill="auto"/>
            <w:hideMark/>
          </w:tcPr>
          <w:p w:rsidR="00FA5959" w:rsidRDefault="00FA5959" w:rsidP="00FA5959">
            <w:pPr>
              <w:jc w:val="center"/>
            </w:pPr>
            <w:r w:rsidRPr="007B12D5">
              <w:rPr>
                <w:rFonts w:ascii="Arial" w:hAnsi="Arial" w:cs="Arial"/>
              </w:rPr>
              <w:t>Unidad</w:t>
            </w:r>
          </w:p>
        </w:tc>
      </w:tr>
      <w:tr w:rsidR="00FA5959" w:rsidRPr="006D51C7" w:rsidTr="00CD3C2A">
        <w:trPr>
          <w:trHeight w:val="810"/>
        </w:trPr>
        <w:tc>
          <w:tcPr>
            <w:tcW w:w="760" w:type="dxa"/>
            <w:tcBorders>
              <w:top w:val="single" w:sz="8" w:space="0" w:color="auto"/>
              <w:left w:val="single" w:sz="8" w:space="0" w:color="auto"/>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13</w:t>
            </w:r>
          </w:p>
        </w:tc>
        <w:tc>
          <w:tcPr>
            <w:tcW w:w="3705" w:type="dxa"/>
            <w:tcBorders>
              <w:top w:val="single" w:sz="8" w:space="0" w:color="auto"/>
              <w:left w:val="nil"/>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Sello 5 líneas hasta 6 cm. (sello completo con o sin recuadro)</w:t>
            </w:r>
          </w:p>
        </w:tc>
        <w:tc>
          <w:tcPr>
            <w:tcW w:w="1559" w:type="dxa"/>
            <w:tcBorders>
              <w:top w:val="single" w:sz="8" w:space="0" w:color="auto"/>
              <w:left w:val="nil"/>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Unidad</w:t>
            </w:r>
          </w:p>
        </w:tc>
        <w:tc>
          <w:tcPr>
            <w:tcW w:w="2977" w:type="dxa"/>
            <w:tcBorders>
              <w:top w:val="single" w:sz="8" w:space="0" w:color="auto"/>
              <w:left w:val="nil"/>
              <w:bottom w:val="nil"/>
              <w:right w:val="single" w:sz="8" w:space="0" w:color="auto"/>
            </w:tcBorders>
            <w:shd w:val="clear" w:color="auto" w:fill="auto"/>
            <w:hideMark/>
          </w:tcPr>
          <w:p w:rsidR="00FA5959" w:rsidRDefault="00FA5959" w:rsidP="00FA5959">
            <w:pPr>
              <w:jc w:val="center"/>
            </w:pPr>
            <w:r w:rsidRPr="007B12D5">
              <w:rPr>
                <w:rFonts w:ascii="Arial" w:hAnsi="Arial" w:cs="Arial"/>
              </w:rPr>
              <w:t>Unidad</w:t>
            </w:r>
          </w:p>
        </w:tc>
      </w:tr>
      <w:tr w:rsidR="00FA5959" w:rsidRPr="006D51C7" w:rsidTr="00CD3C2A">
        <w:trPr>
          <w:trHeight w:val="780"/>
        </w:trPr>
        <w:tc>
          <w:tcPr>
            <w:tcW w:w="760" w:type="dxa"/>
            <w:tcBorders>
              <w:top w:val="single" w:sz="8" w:space="0" w:color="auto"/>
              <w:left w:val="single" w:sz="8" w:space="0" w:color="auto"/>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14</w:t>
            </w:r>
          </w:p>
        </w:tc>
        <w:tc>
          <w:tcPr>
            <w:tcW w:w="3705" w:type="dxa"/>
            <w:tcBorders>
              <w:top w:val="single" w:sz="8" w:space="0" w:color="auto"/>
              <w:left w:val="nil"/>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Sello 5 líneas hasta 8 cm. (sello completo con o sin recuadro)</w:t>
            </w:r>
          </w:p>
        </w:tc>
        <w:tc>
          <w:tcPr>
            <w:tcW w:w="1559" w:type="dxa"/>
            <w:tcBorders>
              <w:top w:val="single" w:sz="8" w:space="0" w:color="auto"/>
              <w:left w:val="nil"/>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Unidad</w:t>
            </w:r>
          </w:p>
        </w:tc>
        <w:tc>
          <w:tcPr>
            <w:tcW w:w="2977" w:type="dxa"/>
            <w:tcBorders>
              <w:top w:val="single" w:sz="8" w:space="0" w:color="auto"/>
              <w:left w:val="nil"/>
              <w:bottom w:val="nil"/>
              <w:right w:val="single" w:sz="8" w:space="0" w:color="auto"/>
            </w:tcBorders>
            <w:shd w:val="clear" w:color="auto" w:fill="auto"/>
            <w:hideMark/>
          </w:tcPr>
          <w:p w:rsidR="00FA5959" w:rsidRDefault="00FA5959" w:rsidP="00FA5959">
            <w:pPr>
              <w:jc w:val="center"/>
            </w:pPr>
            <w:r w:rsidRPr="007B12D5">
              <w:rPr>
                <w:rFonts w:ascii="Arial" w:hAnsi="Arial" w:cs="Arial"/>
              </w:rPr>
              <w:t>Unidad</w:t>
            </w:r>
          </w:p>
        </w:tc>
      </w:tr>
      <w:tr w:rsidR="00FA5959" w:rsidRPr="006D51C7" w:rsidTr="00CD3C2A">
        <w:trPr>
          <w:trHeight w:val="1035"/>
        </w:trPr>
        <w:tc>
          <w:tcPr>
            <w:tcW w:w="760" w:type="dxa"/>
            <w:tcBorders>
              <w:top w:val="single" w:sz="8" w:space="0" w:color="auto"/>
              <w:left w:val="single" w:sz="8" w:space="0" w:color="auto"/>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15</w:t>
            </w:r>
          </w:p>
        </w:tc>
        <w:tc>
          <w:tcPr>
            <w:tcW w:w="3705" w:type="dxa"/>
            <w:tcBorders>
              <w:top w:val="single" w:sz="8" w:space="0" w:color="auto"/>
              <w:left w:val="nil"/>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Sello 5 líneas hasta 12 cm. (sello completo con o sin recuadro)</w:t>
            </w:r>
          </w:p>
        </w:tc>
        <w:tc>
          <w:tcPr>
            <w:tcW w:w="1559" w:type="dxa"/>
            <w:tcBorders>
              <w:top w:val="single" w:sz="8" w:space="0" w:color="auto"/>
              <w:left w:val="nil"/>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Unidad</w:t>
            </w:r>
          </w:p>
        </w:tc>
        <w:tc>
          <w:tcPr>
            <w:tcW w:w="2977" w:type="dxa"/>
            <w:tcBorders>
              <w:top w:val="single" w:sz="8" w:space="0" w:color="auto"/>
              <w:left w:val="nil"/>
              <w:bottom w:val="nil"/>
              <w:right w:val="single" w:sz="8" w:space="0" w:color="auto"/>
            </w:tcBorders>
            <w:shd w:val="clear" w:color="auto" w:fill="auto"/>
            <w:hideMark/>
          </w:tcPr>
          <w:p w:rsidR="00FA5959" w:rsidRDefault="00FA5959" w:rsidP="00FA5959">
            <w:pPr>
              <w:jc w:val="center"/>
            </w:pPr>
            <w:r w:rsidRPr="007B12D5">
              <w:rPr>
                <w:rFonts w:ascii="Arial" w:hAnsi="Arial" w:cs="Arial"/>
              </w:rPr>
              <w:t>Unidad</w:t>
            </w:r>
          </w:p>
        </w:tc>
      </w:tr>
      <w:tr w:rsidR="00FA5959" w:rsidRPr="006D51C7" w:rsidTr="00CD3C2A">
        <w:trPr>
          <w:trHeight w:val="900"/>
        </w:trPr>
        <w:tc>
          <w:tcPr>
            <w:tcW w:w="760" w:type="dxa"/>
            <w:tcBorders>
              <w:top w:val="single" w:sz="8" w:space="0" w:color="auto"/>
              <w:left w:val="single" w:sz="8" w:space="0" w:color="auto"/>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16</w:t>
            </w:r>
          </w:p>
        </w:tc>
        <w:tc>
          <w:tcPr>
            <w:tcW w:w="3705" w:type="dxa"/>
            <w:tcBorders>
              <w:top w:val="single" w:sz="8" w:space="0" w:color="auto"/>
              <w:left w:val="nil"/>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Sello 6 líneas hasta 6 cm. (sello completo con o sin recuadro)</w:t>
            </w:r>
          </w:p>
        </w:tc>
        <w:tc>
          <w:tcPr>
            <w:tcW w:w="1559" w:type="dxa"/>
            <w:tcBorders>
              <w:top w:val="single" w:sz="8" w:space="0" w:color="auto"/>
              <w:left w:val="nil"/>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Unidad</w:t>
            </w:r>
          </w:p>
        </w:tc>
        <w:tc>
          <w:tcPr>
            <w:tcW w:w="2977" w:type="dxa"/>
            <w:tcBorders>
              <w:top w:val="single" w:sz="8" w:space="0" w:color="auto"/>
              <w:left w:val="nil"/>
              <w:bottom w:val="nil"/>
              <w:right w:val="single" w:sz="8" w:space="0" w:color="auto"/>
            </w:tcBorders>
            <w:shd w:val="clear" w:color="auto" w:fill="auto"/>
            <w:hideMark/>
          </w:tcPr>
          <w:p w:rsidR="00FA5959" w:rsidRDefault="00FA5959" w:rsidP="00FA5959">
            <w:pPr>
              <w:jc w:val="center"/>
            </w:pPr>
            <w:r w:rsidRPr="007B12D5">
              <w:rPr>
                <w:rFonts w:ascii="Arial" w:hAnsi="Arial" w:cs="Arial"/>
              </w:rPr>
              <w:t>Unidad</w:t>
            </w:r>
          </w:p>
        </w:tc>
      </w:tr>
      <w:tr w:rsidR="00FA5959" w:rsidRPr="006D51C7" w:rsidTr="00CD3C2A">
        <w:trPr>
          <w:trHeight w:val="855"/>
        </w:trPr>
        <w:tc>
          <w:tcPr>
            <w:tcW w:w="760"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17</w:t>
            </w:r>
          </w:p>
        </w:tc>
        <w:tc>
          <w:tcPr>
            <w:tcW w:w="3705" w:type="dxa"/>
            <w:tcBorders>
              <w:top w:val="single" w:sz="8" w:space="0" w:color="auto"/>
              <w:left w:val="nil"/>
              <w:bottom w:val="single" w:sz="4"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Sello 6 líneas hasta 8 cm. (sello completo con o sin recuadro)</w:t>
            </w:r>
          </w:p>
        </w:tc>
        <w:tc>
          <w:tcPr>
            <w:tcW w:w="1559" w:type="dxa"/>
            <w:tcBorders>
              <w:top w:val="single" w:sz="8" w:space="0" w:color="auto"/>
              <w:left w:val="nil"/>
              <w:bottom w:val="single" w:sz="4"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Unidad</w:t>
            </w:r>
          </w:p>
        </w:tc>
        <w:tc>
          <w:tcPr>
            <w:tcW w:w="2977" w:type="dxa"/>
            <w:tcBorders>
              <w:top w:val="single" w:sz="8" w:space="0" w:color="auto"/>
              <w:left w:val="nil"/>
              <w:bottom w:val="single" w:sz="4" w:space="0" w:color="auto"/>
              <w:right w:val="single" w:sz="8" w:space="0" w:color="auto"/>
            </w:tcBorders>
            <w:shd w:val="clear" w:color="auto" w:fill="auto"/>
            <w:hideMark/>
          </w:tcPr>
          <w:p w:rsidR="00FA5959" w:rsidRDefault="00FA5959" w:rsidP="00FA5959">
            <w:pPr>
              <w:jc w:val="center"/>
            </w:pPr>
            <w:r w:rsidRPr="007B12D5">
              <w:rPr>
                <w:rFonts w:ascii="Arial" w:hAnsi="Arial" w:cs="Arial"/>
              </w:rPr>
              <w:t>Unidad</w:t>
            </w:r>
          </w:p>
        </w:tc>
      </w:tr>
      <w:tr w:rsidR="00FA5959" w:rsidRPr="006D51C7" w:rsidTr="00CD3C2A">
        <w:trPr>
          <w:trHeight w:val="746"/>
        </w:trPr>
        <w:tc>
          <w:tcPr>
            <w:tcW w:w="760"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18</w:t>
            </w:r>
          </w:p>
        </w:tc>
        <w:tc>
          <w:tcPr>
            <w:tcW w:w="3705" w:type="dxa"/>
            <w:tcBorders>
              <w:top w:val="single" w:sz="4" w:space="0" w:color="auto"/>
              <w:left w:val="nil"/>
              <w:bottom w:val="single" w:sz="4"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Sello 6 líneas hasta 12 cm. (sello completo con o sin recuadro)</w:t>
            </w:r>
          </w:p>
        </w:tc>
        <w:tc>
          <w:tcPr>
            <w:tcW w:w="1559" w:type="dxa"/>
            <w:tcBorders>
              <w:top w:val="single" w:sz="4" w:space="0" w:color="auto"/>
              <w:left w:val="nil"/>
              <w:bottom w:val="single" w:sz="4"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Unidad</w:t>
            </w:r>
          </w:p>
        </w:tc>
        <w:tc>
          <w:tcPr>
            <w:tcW w:w="2977" w:type="dxa"/>
            <w:tcBorders>
              <w:top w:val="single" w:sz="4" w:space="0" w:color="auto"/>
              <w:left w:val="nil"/>
              <w:bottom w:val="single" w:sz="4" w:space="0" w:color="auto"/>
              <w:right w:val="single" w:sz="4" w:space="0" w:color="auto"/>
            </w:tcBorders>
            <w:shd w:val="clear" w:color="auto" w:fill="auto"/>
            <w:hideMark/>
          </w:tcPr>
          <w:p w:rsidR="00FA5959" w:rsidRDefault="00FA5959" w:rsidP="00FA5959">
            <w:pPr>
              <w:jc w:val="center"/>
            </w:pPr>
            <w:r w:rsidRPr="007B12D5">
              <w:rPr>
                <w:rFonts w:ascii="Arial" w:hAnsi="Arial" w:cs="Arial"/>
              </w:rPr>
              <w:t>Unidad</w:t>
            </w:r>
          </w:p>
        </w:tc>
      </w:tr>
      <w:tr w:rsidR="00FA5959" w:rsidRPr="006D51C7" w:rsidTr="00CD3C2A">
        <w:trPr>
          <w:trHeight w:val="810"/>
        </w:trPr>
        <w:tc>
          <w:tcPr>
            <w:tcW w:w="76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19</w:t>
            </w:r>
          </w:p>
        </w:tc>
        <w:tc>
          <w:tcPr>
            <w:tcW w:w="3705" w:type="dxa"/>
            <w:tcBorders>
              <w:top w:val="single" w:sz="8" w:space="0" w:color="auto"/>
              <w:left w:val="nil"/>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Sello 7 líneas hasta 6 cm. (sello completo con o sin recuadro)</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Unidad</w:t>
            </w:r>
          </w:p>
        </w:tc>
        <w:tc>
          <w:tcPr>
            <w:tcW w:w="2977" w:type="dxa"/>
            <w:tcBorders>
              <w:top w:val="single" w:sz="8" w:space="0" w:color="auto"/>
              <w:left w:val="nil"/>
              <w:bottom w:val="single" w:sz="8" w:space="0" w:color="auto"/>
              <w:right w:val="single" w:sz="8" w:space="0" w:color="auto"/>
            </w:tcBorders>
            <w:shd w:val="clear" w:color="auto" w:fill="auto"/>
            <w:hideMark/>
          </w:tcPr>
          <w:p w:rsidR="00FA5959" w:rsidRDefault="00FA5959" w:rsidP="00FA5959">
            <w:pPr>
              <w:jc w:val="center"/>
            </w:pPr>
            <w:r w:rsidRPr="007B12D5">
              <w:rPr>
                <w:rFonts w:ascii="Arial" w:hAnsi="Arial" w:cs="Arial"/>
              </w:rPr>
              <w:t>Unidad</w:t>
            </w:r>
          </w:p>
        </w:tc>
      </w:tr>
      <w:tr w:rsidR="00FA5959" w:rsidRPr="006D51C7" w:rsidTr="00CD3C2A">
        <w:trPr>
          <w:trHeight w:val="855"/>
        </w:trPr>
        <w:tc>
          <w:tcPr>
            <w:tcW w:w="760" w:type="dxa"/>
            <w:tcBorders>
              <w:top w:val="single" w:sz="4" w:space="0" w:color="auto"/>
              <w:left w:val="single" w:sz="8" w:space="0" w:color="auto"/>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lastRenderedPageBreak/>
              <w:t>20</w:t>
            </w:r>
          </w:p>
        </w:tc>
        <w:tc>
          <w:tcPr>
            <w:tcW w:w="3705" w:type="dxa"/>
            <w:tcBorders>
              <w:top w:val="single" w:sz="4" w:space="0" w:color="auto"/>
              <w:left w:val="nil"/>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Sello 7 líneas hasta 8 cm. (sello completo con o sin recuadro)</w:t>
            </w:r>
          </w:p>
        </w:tc>
        <w:tc>
          <w:tcPr>
            <w:tcW w:w="1559" w:type="dxa"/>
            <w:tcBorders>
              <w:top w:val="single" w:sz="4" w:space="0" w:color="auto"/>
              <w:left w:val="nil"/>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Unidad</w:t>
            </w:r>
          </w:p>
        </w:tc>
        <w:tc>
          <w:tcPr>
            <w:tcW w:w="2977" w:type="dxa"/>
            <w:tcBorders>
              <w:top w:val="single" w:sz="4" w:space="0" w:color="auto"/>
              <w:left w:val="nil"/>
              <w:bottom w:val="nil"/>
              <w:right w:val="single" w:sz="8" w:space="0" w:color="auto"/>
            </w:tcBorders>
            <w:shd w:val="clear" w:color="auto" w:fill="auto"/>
            <w:hideMark/>
          </w:tcPr>
          <w:p w:rsidR="00FA5959" w:rsidRDefault="00FA5959" w:rsidP="00FA5959">
            <w:pPr>
              <w:jc w:val="center"/>
            </w:pPr>
            <w:r w:rsidRPr="007B12D5">
              <w:rPr>
                <w:rFonts w:ascii="Arial" w:hAnsi="Arial" w:cs="Arial"/>
              </w:rPr>
              <w:t>Unidad</w:t>
            </w:r>
          </w:p>
        </w:tc>
      </w:tr>
      <w:tr w:rsidR="00FA5959" w:rsidRPr="006D51C7" w:rsidTr="00CD3C2A">
        <w:trPr>
          <w:trHeight w:val="960"/>
        </w:trPr>
        <w:tc>
          <w:tcPr>
            <w:tcW w:w="760" w:type="dxa"/>
            <w:tcBorders>
              <w:top w:val="single" w:sz="8" w:space="0" w:color="auto"/>
              <w:left w:val="single" w:sz="8" w:space="0" w:color="auto"/>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21</w:t>
            </w:r>
          </w:p>
        </w:tc>
        <w:tc>
          <w:tcPr>
            <w:tcW w:w="3705" w:type="dxa"/>
            <w:tcBorders>
              <w:top w:val="single" w:sz="8" w:space="0" w:color="auto"/>
              <w:left w:val="nil"/>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Sello 7 líneas hasta 12 cm. (sello completo con o sin recuadro)</w:t>
            </w:r>
          </w:p>
        </w:tc>
        <w:tc>
          <w:tcPr>
            <w:tcW w:w="1559" w:type="dxa"/>
            <w:tcBorders>
              <w:top w:val="single" w:sz="8" w:space="0" w:color="auto"/>
              <w:left w:val="nil"/>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Unidad</w:t>
            </w:r>
          </w:p>
        </w:tc>
        <w:tc>
          <w:tcPr>
            <w:tcW w:w="2977" w:type="dxa"/>
            <w:tcBorders>
              <w:top w:val="single" w:sz="8" w:space="0" w:color="auto"/>
              <w:left w:val="nil"/>
              <w:bottom w:val="nil"/>
              <w:right w:val="single" w:sz="8" w:space="0" w:color="auto"/>
            </w:tcBorders>
            <w:shd w:val="clear" w:color="auto" w:fill="auto"/>
            <w:hideMark/>
          </w:tcPr>
          <w:p w:rsidR="00FA5959" w:rsidRDefault="00FA5959" w:rsidP="00FA5959">
            <w:pPr>
              <w:jc w:val="center"/>
            </w:pPr>
            <w:r w:rsidRPr="007B12D5">
              <w:rPr>
                <w:rFonts w:ascii="Arial" w:hAnsi="Arial" w:cs="Arial"/>
              </w:rPr>
              <w:t>Unidad</w:t>
            </w:r>
          </w:p>
        </w:tc>
      </w:tr>
      <w:tr w:rsidR="00FA5959" w:rsidRPr="006D51C7" w:rsidTr="00CD3C2A">
        <w:trPr>
          <w:trHeight w:val="765"/>
        </w:trPr>
        <w:tc>
          <w:tcPr>
            <w:tcW w:w="760" w:type="dxa"/>
            <w:tcBorders>
              <w:top w:val="single" w:sz="8" w:space="0" w:color="auto"/>
              <w:left w:val="single" w:sz="8" w:space="0" w:color="auto"/>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22</w:t>
            </w:r>
          </w:p>
        </w:tc>
        <w:tc>
          <w:tcPr>
            <w:tcW w:w="3705" w:type="dxa"/>
            <w:tcBorders>
              <w:top w:val="single" w:sz="8" w:space="0" w:color="auto"/>
              <w:left w:val="nil"/>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Sello 8 líneas hasta 6 cm. (sello completo con o sin recuadro)</w:t>
            </w:r>
          </w:p>
        </w:tc>
        <w:tc>
          <w:tcPr>
            <w:tcW w:w="1559" w:type="dxa"/>
            <w:tcBorders>
              <w:top w:val="single" w:sz="8" w:space="0" w:color="auto"/>
              <w:left w:val="nil"/>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Unidad</w:t>
            </w:r>
          </w:p>
        </w:tc>
        <w:tc>
          <w:tcPr>
            <w:tcW w:w="2977" w:type="dxa"/>
            <w:tcBorders>
              <w:top w:val="single" w:sz="8" w:space="0" w:color="auto"/>
              <w:left w:val="nil"/>
              <w:bottom w:val="nil"/>
              <w:right w:val="single" w:sz="8" w:space="0" w:color="auto"/>
            </w:tcBorders>
            <w:shd w:val="clear" w:color="auto" w:fill="auto"/>
            <w:hideMark/>
          </w:tcPr>
          <w:p w:rsidR="00FA5959" w:rsidRDefault="00FA5959" w:rsidP="00FA5959">
            <w:pPr>
              <w:jc w:val="center"/>
            </w:pPr>
            <w:r w:rsidRPr="007B12D5">
              <w:rPr>
                <w:rFonts w:ascii="Arial" w:hAnsi="Arial" w:cs="Arial"/>
              </w:rPr>
              <w:t>Unidad</w:t>
            </w:r>
          </w:p>
        </w:tc>
      </w:tr>
      <w:tr w:rsidR="00FA5959" w:rsidRPr="006D51C7" w:rsidTr="00CD3C2A">
        <w:trPr>
          <w:trHeight w:val="885"/>
        </w:trPr>
        <w:tc>
          <w:tcPr>
            <w:tcW w:w="76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23</w:t>
            </w:r>
          </w:p>
        </w:tc>
        <w:tc>
          <w:tcPr>
            <w:tcW w:w="3705" w:type="dxa"/>
            <w:tcBorders>
              <w:top w:val="single" w:sz="8" w:space="0" w:color="auto"/>
              <w:left w:val="nil"/>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Sello 8 líneas hasta 8 cm. (sello completo con o sin recuadro)</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Unidad</w:t>
            </w:r>
          </w:p>
        </w:tc>
        <w:tc>
          <w:tcPr>
            <w:tcW w:w="2977" w:type="dxa"/>
            <w:tcBorders>
              <w:top w:val="single" w:sz="8" w:space="0" w:color="auto"/>
              <w:left w:val="nil"/>
              <w:bottom w:val="single" w:sz="8" w:space="0" w:color="auto"/>
              <w:right w:val="single" w:sz="8" w:space="0" w:color="auto"/>
            </w:tcBorders>
            <w:shd w:val="clear" w:color="auto" w:fill="auto"/>
            <w:hideMark/>
          </w:tcPr>
          <w:p w:rsidR="00FA5959" w:rsidRDefault="00FA5959" w:rsidP="00FA5959">
            <w:pPr>
              <w:jc w:val="center"/>
            </w:pPr>
            <w:r w:rsidRPr="007B12D5">
              <w:rPr>
                <w:rFonts w:ascii="Arial" w:hAnsi="Arial" w:cs="Arial"/>
              </w:rPr>
              <w:t>Unidad</w:t>
            </w:r>
          </w:p>
        </w:tc>
      </w:tr>
      <w:tr w:rsidR="00FA5959" w:rsidRPr="006D51C7" w:rsidTr="00CD3C2A">
        <w:trPr>
          <w:trHeight w:val="465"/>
        </w:trPr>
        <w:tc>
          <w:tcPr>
            <w:tcW w:w="760" w:type="dxa"/>
            <w:tcBorders>
              <w:top w:val="nil"/>
              <w:left w:val="single" w:sz="8" w:space="0" w:color="auto"/>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24</w:t>
            </w:r>
          </w:p>
        </w:tc>
        <w:tc>
          <w:tcPr>
            <w:tcW w:w="3705" w:type="dxa"/>
            <w:tcBorders>
              <w:top w:val="nil"/>
              <w:left w:val="nil"/>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Sello 8 líneas hasta 12 cm. (sello completo con o sin recuadro)</w:t>
            </w:r>
          </w:p>
        </w:tc>
        <w:tc>
          <w:tcPr>
            <w:tcW w:w="1559" w:type="dxa"/>
            <w:tcBorders>
              <w:top w:val="nil"/>
              <w:left w:val="nil"/>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Unidad</w:t>
            </w:r>
          </w:p>
        </w:tc>
        <w:tc>
          <w:tcPr>
            <w:tcW w:w="2977" w:type="dxa"/>
            <w:tcBorders>
              <w:top w:val="nil"/>
              <w:left w:val="nil"/>
              <w:bottom w:val="single" w:sz="8" w:space="0" w:color="auto"/>
              <w:right w:val="single" w:sz="8" w:space="0" w:color="auto"/>
            </w:tcBorders>
            <w:shd w:val="clear" w:color="auto" w:fill="auto"/>
            <w:hideMark/>
          </w:tcPr>
          <w:p w:rsidR="00FA5959" w:rsidRDefault="00FA5959" w:rsidP="00FA5959">
            <w:pPr>
              <w:jc w:val="center"/>
            </w:pPr>
            <w:r w:rsidRPr="007B12D5">
              <w:rPr>
                <w:rFonts w:ascii="Arial" w:hAnsi="Arial" w:cs="Arial"/>
              </w:rPr>
              <w:t>Unidad</w:t>
            </w:r>
          </w:p>
        </w:tc>
      </w:tr>
      <w:tr w:rsidR="00FA5959" w:rsidRPr="006D51C7" w:rsidTr="00CD3C2A">
        <w:trPr>
          <w:trHeight w:val="870"/>
        </w:trPr>
        <w:tc>
          <w:tcPr>
            <w:tcW w:w="760" w:type="dxa"/>
            <w:tcBorders>
              <w:top w:val="nil"/>
              <w:left w:val="single" w:sz="8" w:space="0" w:color="auto"/>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25</w:t>
            </w:r>
          </w:p>
        </w:tc>
        <w:tc>
          <w:tcPr>
            <w:tcW w:w="3705" w:type="dxa"/>
            <w:tcBorders>
              <w:top w:val="nil"/>
              <w:left w:val="nil"/>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Sello 9 líneas hasta 6 cm. (sello completo con o sin recuadro)</w:t>
            </w:r>
          </w:p>
        </w:tc>
        <w:tc>
          <w:tcPr>
            <w:tcW w:w="1559" w:type="dxa"/>
            <w:tcBorders>
              <w:top w:val="nil"/>
              <w:left w:val="nil"/>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Unidad</w:t>
            </w:r>
          </w:p>
        </w:tc>
        <w:tc>
          <w:tcPr>
            <w:tcW w:w="2977" w:type="dxa"/>
            <w:tcBorders>
              <w:top w:val="nil"/>
              <w:left w:val="nil"/>
              <w:bottom w:val="nil"/>
              <w:right w:val="single" w:sz="8" w:space="0" w:color="auto"/>
            </w:tcBorders>
            <w:shd w:val="clear" w:color="auto" w:fill="auto"/>
            <w:hideMark/>
          </w:tcPr>
          <w:p w:rsidR="00FA5959" w:rsidRDefault="00FA5959" w:rsidP="00FA5959">
            <w:pPr>
              <w:jc w:val="center"/>
            </w:pPr>
            <w:r w:rsidRPr="007B12D5">
              <w:rPr>
                <w:rFonts w:ascii="Arial" w:hAnsi="Arial" w:cs="Arial"/>
              </w:rPr>
              <w:t>Unidad</w:t>
            </w:r>
          </w:p>
        </w:tc>
      </w:tr>
      <w:tr w:rsidR="00FA5959" w:rsidRPr="006D51C7" w:rsidTr="00CD3C2A">
        <w:trPr>
          <w:trHeight w:val="870"/>
        </w:trPr>
        <w:tc>
          <w:tcPr>
            <w:tcW w:w="760" w:type="dxa"/>
            <w:tcBorders>
              <w:top w:val="single" w:sz="8" w:space="0" w:color="auto"/>
              <w:left w:val="single" w:sz="8" w:space="0" w:color="auto"/>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26</w:t>
            </w:r>
          </w:p>
        </w:tc>
        <w:tc>
          <w:tcPr>
            <w:tcW w:w="3705" w:type="dxa"/>
            <w:tcBorders>
              <w:top w:val="single" w:sz="8" w:space="0" w:color="auto"/>
              <w:left w:val="nil"/>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Sello 9 líneas hasta 8 cm. (sello completo con o sin recuadro)</w:t>
            </w:r>
          </w:p>
        </w:tc>
        <w:tc>
          <w:tcPr>
            <w:tcW w:w="1559" w:type="dxa"/>
            <w:tcBorders>
              <w:top w:val="single" w:sz="8" w:space="0" w:color="auto"/>
              <w:left w:val="nil"/>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Unidad</w:t>
            </w:r>
          </w:p>
        </w:tc>
        <w:tc>
          <w:tcPr>
            <w:tcW w:w="2977" w:type="dxa"/>
            <w:tcBorders>
              <w:top w:val="single" w:sz="8" w:space="0" w:color="auto"/>
              <w:left w:val="nil"/>
              <w:bottom w:val="nil"/>
              <w:right w:val="single" w:sz="8" w:space="0" w:color="auto"/>
            </w:tcBorders>
            <w:shd w:val="clear" w:color="auto" w:fill="auto"/>
            <w:hideMark/>
          </w:tcPr>
          <w:p w:rsidR="00FA5959" w:rsidRDefault="00FA5959" w:rsidP="00FA5959">
            <w:pPr>
              <w:jc w:val="center"/>
            </w:pPr>
            <w:r w:rsidRPr="007B12D5">
              <w:rPr>
                <w:rFonts w:ascii="Arial" w:hAnsi="Arial" w:cs="Arial"/>
              </w:rPr>
              <w:t>Unidad</w:t>
            </w:r>
          </w:p>
        </w:tc>
      </w:tr>
      <w:tr w:rsidR="00FA5959" w:rsidRPr="006D51C7" w:rsidTr="00CD3C2A">
        <w:trPr>
          <w:trHeight w:val="975"/>
        </w:trPr>
        <w:tc>
          <w:tcPr>
            <w:tcW w:w="760" w:type="dxa"/>
            <w:tcBorders>
              <w:top w:val="single" w:sz="8" w:space="0" w:color="auto"/>
              <w:left w:val="single" w:sz="8" w:space="0" w:color="auto"/>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27</w:t>
            </w:r>
          </w:p>
        </w:tc>
        <w:tc>
          <w:tcPr>
            <w:tcW w:w="3705" w:type="dxa"/>
            <w:tcBorders>
              <w:top w:val="single" w:sz="8" w:space="0" w:color="auto"/>
              <w:left w:val="nil"/>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Sello 9 líneas hasta 12 cm. (sello completo con o sin recuadro)</w:t>
            </w:r>
          </w:p>
        </w:tc>
        <w:tc>
          <w:tcPr>
            <w:tcW w:w="1559" w:type="dxa"/>
            <w:tcBorders>
              <w:top w:val="single" w:sz="8" w:space="0" w:color="auto"/>
              <w:left w:val="nil"/>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Unidad</w:t>
            </w:r>
          </w:p>
        </w:tc>
        <w:tc>
          <w:tcPr>
            <w:tcW w:w="2977" w:type="dxa"/>
            <w:tcBorders>
              <w:top w:val="single" w:sz="8" w:space="0" w:color="auto"/>
              <w:left w:val="nil"/>
              <w:bottom w:val="nil"/>
              <w:right w:val="single" w:sz="8" w:space="0" w:color="auto"/>
            </w:tcBorders>
            <w:shd w:val="clear" w:color="auto" w:fill="auto"/>
            <w:hideMark/>
          </w:tcPr>
          <w:p w:rsidR="00FA5959" w:rsidRDefault="00FA5959" w:rsidP="00FA5959">
            <w:pPr>
              <w:jc w:val="center"/>
            </w:pPr>
            <w:r w:rsidRPr="007B12D5">
              <w:rPr>
                <w:rFonts w:ascii="Arial" w:hAnsi="Arial" w:cs="Arial"/>
              </w:rPr>
              <w:t>Unidad</w:t>
            </w:r>
          </w:p>
        </w:tc>
      </w:tr>
      <w:tr w:rsidR="00FA5959" w:rsidRPr="006D51C7" w:rsidTr="00CD3C2A">
        <w:trPr>
          <w:trHeight w:val="1035"/>
        </w:trPr>
        <w:tc>
          <w:tcPr>
            <w:tcW w:w="76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28</w:t>
            </w:r>
          </w:p>
        </w:tc>
        <w:tc>
          <w:tcPr>
            <w:tcW w:w="3705" w:type="dxa"/>
            <w:tcBorders>
              <w:top w:val="single" w:sz="8" w:space="0" w:color="auto"/>
              <w:left w:val="nil"/>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Sello 10 líneas hasta 6 cm. (sello completo con o sin recuadro(</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Unidad</w:t>
            </w:r>
          </w:p>
        </w:tc>
        <w:tc>
          <w:tcPr>
            <w:tcW w:w="2977" w:type="dxa"/>
            <w:tcBorders>
              <w:top w:val="single" w:sz="8" w:space="0" w:color="auto"/>
              <w:left w:val="nil"/>
              <w:bottom w:val="single" w:sz="8" w:space="0" w:color="auto"/>
              <w:right w:val="single" w:sz="8" w:space="0" w:color="auto"/>
            </w:tcBorders>
            <w:shd w:val="clear" w:color="auto" w:fill="auto"/>
            <w:hideMark/>
          </w:tcPr>
          <w:p w:rsidR="00FA5959" w:rsidRDefault="00FA5959" w:rsidP="00FA5959">
            <w:pPr>
              <w:jc w:val="center"/>
            </w:pPr>
            <w:r w:rsidRPr="007B12D5">
              <w:rPr>
                <w:rFonts w:ascii="Arial" w:hAnsi="Arial" w:cs="Arial"/>
              </w:rPr>
              <w:t>Unidad</w:t>
            </w:r>
          </w:p>
        </w:tc>
      </w:tr>
      <w:tr w:rsidR="00FA5959" w:rsidRPr="006D51C7" w:rsidTr="00CD3C2A">
        <w:trPr>
          <w:trHeight w:val="465"/>
        </w:trPr>
        <w:tc>
          <w:tcPr>
            <w:tcW w:w="760" w:type="dxa"/>
            <w:tcBorders>
              <w:top w:val="nil"/>
              <w:left w:val="single" w:sz="8" w:space="0" w:color="auto"/>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29</w:t>
            </w:r>
          </w:p>
        </w:tc>
        <w:tc>
          <w:tcPr>
            <w:tcW w:w="3705" w:type="dxa"/>
            <w:tcBorders>
              <w:top w:val="nil"/>
              <w:left w:val="nil"/>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Sello 10 líneas ha49.834sta 8 cm. (sello completo con o sin recuadro)</w:t>
            </w:r>
          </w:p>
        </w:tc>
        <w:tc>
          <w:tcPr>
            <w:tcW w:w="1559" w:type="dxa"/>
            <w:tcBorders>
              <w:top w:val="nil"/>
              <w:left w:val="nil"/>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Unidad</w:t>
            </w:r>
          </w:p>
        </w:tc>
        <w:tc>
          <w:tcPr>
            <w:tcW w:w="2977" w:type="dxa"/>
            <w:tcBorders>
              <w:top w:val="nil"/>
              <w:left w:val="nil"/>
              <w:bottom w:val="single" w:sz="8" w:space="0" w:color="auto"/>
              <w:right w:val="single" w:sz="8" w:space="0" w:color="auto"/>
            </w:tcBorders>
            <w:shd w:val="clear" w:color="auto" w:fill="auto"/>
            <w:hideMark/>
          </w:tcPr>
          <w:p w:rsidR="00FA5959" w:rsidRDefault="00FA5959" w:rsidP="00FA5959">
            <w:pPr>
              <w:jc w:val="center"/>
            </w:pPr>
            <w:r w:rsidRPr="007B12D5">
              <w:rPr>
                <w:rFonts w:ascii="Arial" w:hAnsi="Arial" w:cs="Arial"/>
              </w:rPr>
              <w:t>Unidad</w:t>
            </w:r>
          </w:p>
        </w:tc>
      </w:tr>
      <w:tr w:rsidR="00FA5959" w:rsidRPr="006D51C7" w:rsidTr="00CD3C2A">
        <w:trPr>
          <w:trHeight w:val="1035"/>
        </w:trPr>
        <w:tc>
          <w:tcPr>
            <w:tcW w:w="760"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30</w:t>
            </w:r>
          </w:p>
        </w:tc>
        <w:tc>
          <w:tcPr>
            <w:tcW w:w="3705" w:type="dxa"/>
            <w:tcBorders>
              <w:top w:val="single" w:sz="4" w:space="0" w:color="auto"/>
              <w:left w:val="nil"/>
              <w:bottom w:val="single" w:sz="4"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Sello 10 líneas hasta 12 cm. (sello completo con o sin recuadro)</w:t>
            </w:r>
          </w:p>
        </w:tc>
        <w:tc>
          <w:tcPr>
            <w:tcW w:w="1559" w:type="dxa"/>
            <w:tcBorders>
              <w:top w:val="single" w:sz="4" w:space="0" w:color="auto"/>
              <w:left w:val="nil"/>
              <w:bottom w:val="single" w:sz="4"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Unidad</w:t>
            </w:r>
          </w:p>
        </w:tc>
        <w:tc>
          <w:tcPr>
            <w:tcW w:w="2977" w:type="dxa"/>
            <w:tcBorders>
              <w:top w:val="single" w:sz="4" w:space="0" w:color="auto"/>
              <w:left w:val="nil"/>
              <w:bottom w:val="single" w:sz="4" w:space="0" w:color="auto"/>
              <w:right w:val="single" w:sz="8" w:space="0" w:color="auto"/>
            </w:tcBorders>
            <w:shd w:val="clear" w:color="auto" w:fill="auto"/>
            <w:hideMark/>
          </w:tcPr>
          <w:p w:rsidR="00FA5959" w:rsidRDefault="00FA5959" w:rsidP="00FA5959">
            <w:pPr>
              <w:jc w:val="center"/>
            </w:pPr>
            <w:r w:rsidRPr="007B12D5">
              <w:rPr>
                <w:rFonts w:ascii="Arial" w:hAnsi="Arial" w:cs="Arial"/>
              </w:rPr>
              <w:t>Unidad</w:t>
            </w:r>
          </w:p>
        </w:tc>
      </w:tr>
      <w:tr w:rsidR="00FA5959" w:rsidRPr="006D51C7" w:rsidTr="00CD3C2A">
        <w:trPr>
          <w:trHeight w:val="1020"/>
        </w:trPr>
        <w:tc>
          <w:tcPr>
            <w:tcW w:w="760"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31</w:t>
            </w:r>
          </w:p>
        </w:tc>
        <w:tc>
          <w:tcPr>
            <w:tcW w:w="3705" w:type="dxa"/>
            <w:tcBorders>
              <w:top w:val="single" w:sz="4" w:space="0" w:color="auto"/>
              <w:left w:val="nil"/>
              <w:bottom w:val="single" w:sz="4"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Sello 11 líneas hasta 6cm. (sello completo con o sin recuadro)</w:t>
            </w:r>
          </w:p>
        </w:tc>
        <w:tc>
          <w:tcPr>
            <w:tcW w:w="1559" w:type="dxa"/>
            <w:tcBorders>
              <w:top w:val="single" w:sz="4" w:space="0" w:color="auto"/>
              <w:left w:val="nil"/>
              <w:bottom w:val="single" w:sz="4"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Unidad</w:t>
            </w:r>
          </w:p>
        </w:tc>
        <w:tc>
          <w:tcPr>
            <w:tcW w:w="2977" w:type="dxa"/>
            <w:tcBorders>
              <w:top w:val="single" w:sz="4" w:space="0" w:color="auto"/>
              <w:left w:val="nil"/>
              <w:bottom w:val="single" w:sz="4" w:space="0" w:color="auto"/>
              <w:right w:val="single" w:sz="8" w:space="0" w:color="auto"/>
            </w:tcBorders>
            <w:shd w:val="clear" w:color="auto" w:fill="auto"/>
            <w:hideMark/>
          </w:tcPr>
          <w:p w:rsidR="00FA5959" w:rsidRDefault="00FA5959" w:rsidP="00FA5959">
            <w:pPr>
              <w:jc w:val="center"/>
            </w:pPr>
            <w:r w:rsidRPr="007B12D5">
              <w:rPr>
                <w:rFonts w:ascii="Arial" w:hAnsi="Arial" w:cs="Arial"/>
              </w:rPr>
              <w:t>Unidad</w:t>
            </w:r>
          </w:p>
        </w:tc>
      </w:tr>
      <w:tr w:rsidR="00FA5959" w:rsidRPr="006D51C7" w:rsidTr="00CD3C2A">
        <w:trPr>
          <w:trHeight w:val="1035"/>
        </w:trPr>
        <w:tc>
          <w:tcPr>
            <w:tcW w:w="760" w:type="dxa"/>
            <w:tcBorders>
              <w:top w:val="single" w:sz="8" w:space="0" w:color="auto"/>
              <w:left w:val="single" w:sz="8" w:space="0" w:color="auto"/>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lastRenderedPageBreak/>
              <w:t>32</w:t>
            </w:r>
          </w:p>
        </w:tc>
        <w:tc>
          <w:tcPr>
            <w:tcW w:w="3705" w:type="dxa"/>
            <w:tcBorders>
              <w:top w:val="single" w:sz="8" w:space="0" w:color="auto"/>
              <w:left w:val="nil"/>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Sello 11 líneas hasta 8 cm. (sello completo con o sin recuadro)</w:t>
            </w:r>
          </w:p>
        </w:tc>
        <w:tc>
          <w:tcPr>
            <w:tcW w:w="1559" w:type="dxa"/>
            <w:tcBorders>
              <w:top w:val="single" w:sz="8" w:space="0" w:color="auto"/>
              <w:left w:val="nil"/>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Unidad</w:t>
            </w:r>
          </w:p>
        </w:tc>
        <w:tc>
          <w:tcPr>
            <w:tcW w:w="2977" w:type="dxa"/>
            <w:tcBorders>
              <w:top w:val="single" w:sz="8" w:space="0" w:color="auto"/>
              <w:left w:val="nil"/>
              <w:bottom w:val="nil"/>
              <w:right w:val="single" w:sz="8" w:space="0" w:color="auto"/>
            </w:tcBorders>
            <w:shd w:val="clear" w:color="auto" w:fill="auto"/>
            <w:hideMark/>
          </w:tcPr>
          <w:p w:rsidR="00FA5959" w:rsidRDefault="00FA5959" w:rsidP="00FA5959">
            <w:pPr>
              <w:jc w:val="center"/>
            </w:pPr>
            <w:r w:rsidRPr="007B12D5">
              <w:rPr>
                <w:rFonts w:ascii="Arial" w:hAnsi="Arial" w:cs="Arial"/>
              </w:rPr>
              <w:t>Unidad</w:t>
            </w:r>
          </w:p>
        </w:tc>
      </w:tr>
      <w:tr w:rsidR="00FA5959" w:rsidRPr="006D51C7" w:rsidTr="00CD3C2A">
        <w:trPr>
          <w:trHeight w:val="1035"/>
        </w:trPr>
        <w:tc>
          <w:tcPr>
            <w:tcW w:w="76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33</w:t>
            </w:r>
          </w:p>
        </w:tc>
        <w:tc>
          <w:tcPr>
            <w:tcW w:w="3705" w:type="dxa"/>
            <w:tcBorders>
              <w:top w:val="single" w:sz="8" w:space="0" w:color="auto"/>
              <w:left w:val="nil"/>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Sello 11 líneas hasta 12 cm. (sello completo con o sin recuadro)</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Unidad</w:t>
            </w:r>
          </w:p>
        </w:tc>
        <w:tc>
          <w:tcPr>
            <w:tcW w:w="2977" w:type="dxa"/>
            <w:tcBorders>
              <w:top w:val="single" w:sz="8" w:space="0" w:color="auto"/>
              <w:left w:val="nil"/>
              <w:bottom w:val="single" w:sz="8" w:space="0" w:color="auto"/>
              <w:right w:val="single" w:sz="8" w:space="0" w:color="auto"/>
            </w:tcBorders>
            <w:shd w:val="clear" w:color="auto" w:fill="auto"/>
            <w:hideMark/>
          </w:tcPr>
          <w:p w:rsidR="00FA5959" w:rsidRDefault="00FA5959" w:rsidP="00FA5959">
            <w:pPr>
              <w:jc w:val="center"/>
            </w:pPr>
            <w:r w:rsidRPr="007B12D5">
              <w:rPr>
                <w:rFonts w:ascii="Arial" w:hAnsi="Arial" w:cs="Arial"/>
              </w:rPr>
              <w:t>Unidad</w:t>
            </w:r>
          </w:p>
        </w:tc>
      </w:tr>
      <w:tr w:rsidR="00FA5959" w:rsidRPr="006D51C7" w:rsidTr="00CD3C2A">
        <w:trPr>
          <w:trHeight w:val="690"/>
        </w:trPr>
        <w:tc>
          <w:tcPr>
            <w:tcW w:w="760" w:type="dxa"/>
            <w:tcBorders>
              <w:top w:val="nil"/>
              <w:left w:val="single" w:sz="8" w:space="0" w:color="auto"/>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34</w:t>
            </w:r>
          </w:p>
        </w:tc>
        <w:tc>
          <w:tcPr>
            <w:tcW w:w="3705" w:type="dxa"/>
            <w:tcBorders>
              <w:top w:val="nil"/>
              <w:left w:val="nil"/>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Sello 3 líneas base madera 14cm.x 6 cms.  (sello completo con o sin recuadro)</w:t>
            </w:r>
          </w:p>
        </w:tc>
        <w:tc>
          <w:tcPr>
            <w:tcW w:w="1559" w:type="dxa"/>
            <w:tcBorders>
              <w:top w:val="nil"/>
              <w:left w:val="nil"/>
              <w:bottom w:val="single" w:sz="8" w:space="0" w:color="auto"/>
              <w:right w:val="single" w:sz="4"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Unidad</w:t>
            </w:r>
          </w:p>
        </w:tc>
        <w:tc>
          <w:tcPr>
            <w:tcW w:w="2977" w:type="dxa"/>
            <w:tcBorders>
              <w:top w:val="nil"/>
              <w:left w:val="single" w:sz="4" w:space="0" w:color="auto"/>
              <w:bottom w:val="single" w:sz="8" w:space="0" w:color="auto"/>
              <w:right w:val="single" w:sz="8" w:space="0" w:color="auto"/>
            </w:tcBorders>
            <w:shd w:val="clear" w:color="auto" w:fill="auto"/>
            <w:hideMark/>
          </w:tcPr>
          <w:p w:rsidR="00FA5959" w:rsidRDefault="00FA5959" w:rsidP="00FA5959">
            <w:pPr>
              <w:jc w:val="center"/>
            </w:pPr>
            <w:r w:rsidRPr="007B12D5">
              <w:rPr>
                <w:rFonts w:ascii="Arial" w:hAnsi="Arial" w:cs="Arial"/>
              </w:rPr>
              <w:t>Unidad</w:t>
            </w:r>
          </w:p>
        </w:tc>
      </w:tr>
      <w:tr w:rsidR="00513942" w:rsidRPr="006D51C7" w:rsidTr="001F3D7B">
        <w:trPr>
          <w:trHeight w:val="510"/>
        </w:trPr>
        <w:tc>
          <w:tcPr>
            <w:tcW w:w="9001" w:type="dxa"/>
            <w:gridSpan w:val="4"/>
            <w:tcBorders>
              <w:top w:val="nil"/>
              <w:left w:val="single" w:sz="4" w:space="0" w:color="auto"/>
              <w:bottom w:val="single" w:sz="4" w:space="0" w:color="auto"/>
              <w:right w:val="single" w:sz="4" w:space="0" w:color="auto"/>
            </w:tcBorders>
            <w:shd w:val="clear" w:color="auto" w:fill="auto"/>
            <w:vAlign w:val="center"/>
            <w:hideMark/>
          </w:tcPr>
          <w:p w:rsidR="00513942" w:rsidRPr="00513942" w:rsidRDefault="00513942" w:rsidP="00513942">
            <w:pPr>
              <w:spacing w:before="240" w:after="240" w:line="240" w:lineRule="auto"/>
              <w:jc w:val="center"/>
              <w:rPr>
                <w:rFonts w:ascii="Arial" w:hAnsi="Arial" w:cs="Arial"/>
                <w:b/>
              </w:rPr>
            </w:pPr>
            <w:r w:rsidRPr="00513942">
              <w:rPr>
                <w:rFonts w:ascii="Arial" w:hAnsi="Arial" w:cs="Arial"/>
                <w:b/>
                <w:sz w:val="24"/>
              </w:rPr>
              <w:t>SELLOS AUTOMATICOS</w:t>
            </w:r>
          </w:p>
        </w:tc>
      </w:tr>
      <w:tr w:rsidR="00FA5959" w:rsidRPr="006D51C7" w:rsidTr="00BD792E">
        <w:trPr>
          <w:trHeight w:val="465"/>
        </w:trPr>
        <w:tc>
          <w:tcPr>
            <w:tcW w:w="76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35</w:t>
            </w:r>
          </w:p>
        </w:tc>
        <w:tc>
          <w:tcPr>
            <w:tcW w:w="3705" w:type="dxa"/>
            <w:tcBorders>
              <w:top w:val="single" w:sz="4" w:space="0" w:color="auto"/>
              <w:left w:val="nil"/>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Sello Automático 1 línea 37x14mm  (sello completo con o sin recuadro)</w:t>
            </w:r>
          </w:p>
        </w:tc>
        <w:tc>
          <w:tcPr>
            <w:tcW w:w="1559" w:type="dxa"/>
            <w:tcBorders>
              <w:top w:val="single" w:sz="4" w:space="0" w:color="auto"/>
              <w:left w:val="nil"/>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Unidad</w:t>
            </w:r>
          </w:p>
        </w:tc>
        <w:tc>
          <w:tcPr>
            <w:tcW w:w="2977" w:type="dxa"/>
            <w:tcBorders>
              <w:top w:val="single" w:sz="4" w:space="0" w:color="auto"/>
              <w:left w:val="nil"/>
              <w:bottom w:val="single" w:sz="8" w:space="0" w:color="auto"/>
              <w:right w:val="single" w:sz="8" w:space="0" w:color="auto"/>
            </w:tcBorders>
            <w:shd w:val="clear" w:color="auto" w:fill="auto"/>
            <w:hideMark/>
          </w:tcPr>
          <w:p w:rsidR="00FA5959" w:rsidRDefault="00FA5959" w:rsidP="00FA5959">
            <w:pPr>
              <w:jc w:val="center"/>
            </w:pPr>
            <w:r w:rsidRPr="00907D5B">
              <w:rPr>
                <w:rFonts w:ascii="Arial" w:hAnsi="Arial" w:cs="Arial"/>
              </w:rPr>
              <w:t>Unidad</w:t>
            </w:r>
          </w:p>
        </w:tc>
      </w:tr>
      <w:tr w:rsidR="00FA5959" w:rsidRPr="006D51C7" w:rsidTr="00BD792E">
        <w:trPr>
          <w:trHeight w:val="1080"/>
        </w:trPr>
        <w:tc>
          <w:tcPr>
            <w:tcW w:w="760" w:type="dxa"/>
            <w:tcBorders>
              <w:top w:val="nil"/>
              <w:left w:val="single" w:sz="8" w:space="0" w:color="auto"/>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36</w:t>
            </w:r>
          </w:p>
        </w:tc>
        <w:tc>
          <w:tcPr>
            <w:tcW w:w="3705" w:type="dxa"/>
            <w:tcBorders>
              <w:top w:val="nil"/>
              <w:left w:val="nil"/>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Sello Automático 2 línea 37x14mm  (sello completo con o sin recuadro)</w:t>
            </w:r>
          </w:p>
        </w:tc>
        <w:tc>
          <w:tcPr>
            <w:tcW w:w="1559" w:type="dxa"/>
            <w:tcBorders>
              <w:top w:val="nil"/>
              <w:left w:val="nil"/>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Unidad</w:t>
            </w:r>
          </w:p>
        </w:tc>
        <w:tc>
          <w:tcPr>
            <w:tcW w:w="2977" w:type="dxa"/>
            <w:tcBorders>
              <w:top w:val="nil"/>
              <w:left w:val="nil"/>
              <w:bottom w:val="single" w:sz="8" w:space="0" w:color="auto"/>
              <w:right w:val="single" w:sz="8" w:space="0" w:color="auto"/>
            </w:tcBorders>
            <w:shd w:val="clear" w:color="auto" w:fill="auto"/>
            <w:hideMark/>
          </w:tcPr>
          <w:p w:rsidR="00FA5959" w:rsidRDefault="00FA5959" w:rsidP="00FA5959">
            <w:pPr>
              <w:jc w:val="center"/>
            </w:pPr>
            <w:r w:rsidRPr="00907D5B">
              <w:rPr>
                <w:rFonts w:ascii="Arial" w:hAnsi="Arial" w:cs="Arial"/>
              </w:rPr>
              <w:t>Unidad</w:t>
            </w:r>
          </w:p>
        </w:tc>
      </w:tr>
      <w:tr w:rsidR="00FA5959" w:rsidRPr="006D51C7" w:rsidTr="00BD792E">
        <w:trPr>
          <w:trHeight w:val="1005"/>
        </w:trPr>
        <w:tc>
          <w:tcPr>
            <w:tcW w:w="760" w:type="dxa"/>
            <w:tcBorders>
              <w:top w:val="nil"/>
              <w:left w:val="single" w:sz="8" w:space="0" w:color="auto"/>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37</w:t>
            </w:r>
          </w:p>
        </w:tc>
        <w:tc>
          <w:tcPr>
            <w:tcW w:w="3705" w:type="dxa"/>
            <w:tcBorders>
              <w:top w:val="nil"/>
              <w:left w:val="nil"/>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Sello Automático 3 línea 37x14mm  (sello completo con o sin recuadro)</w:t>
            </w:r>
          </w:p>
        </w:tc>
        <w:tc>
          <w:tcPr>
            <w:tcW w:w="1559" w:type="dxa"/>
            <w:tcBorders>
              <w:top w:val="nil"/>
              <w:left w:val="nil"/>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Unidad</w:t>
            </w:r>
          </w:p>
        </w:tc>
        <w:tc>
          <w:tcPr>
            <w:tcW w:w="2977" w:type="dxa"/>
            <w:tcBorders>
              <w:top w:val="nil"/>
              <w:left w:val="nil"/>
              <w:bottom w:val="single" w:sz="8" w:space="0" w:color="auto"/>
              <w:right w:val="single" w:sz="8" w:space="0" w:color="auto"/>
            </w:tcBorders>
            <w:shd w:val="clear" w:color="auto" w:fill="auto"/>
            <w:hideMark/>
          </w:tcPr>
          <w:p w:rsidR="00FA5959" w:rsidRDefault="00FA5959" w:rsidP="00FA5959">
            <w:pPr>
              <w:jc w:val="center"/>
            </w:pPr>
            <w:r w:rsidRPr="00907D5B">
              <w:rPr>
                <w:rFonts w:ascii="Arial" w:hAnsi="Arial" w:cs="Arial"/>
              </w:rPr>
              <w:t>Unidad</w:t>
            </w:r>
          </w:p>
        </w:tc>
      </w:tr>
      <w:tr w:rsidR="00FA5959" w:rsidRPr="006D51C7" w:rsidTr="00BD792E">
        <w:trPr>
          <w:trHeight w:val="1005"/>
        </w:trPr>
        <w:tc>
          <w:tcPr>
            <w:tcW w:w="760" w:type="dxa"/>
            <w:tcBorders>
              <w:top w:val="nil"/>
              <w:left w:val="single" w:sz="8" w:space="0" w:color="auto"/>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38</w:t>
            </w:r>
          </w:p>
        </w:tc>
        <w:tc>
          <w:tcPr>
            <w:tcW w:w="3705" w:type="dxa"/>
            <w:tcBorders>
              <w:top w:val="nil"/>
              <w:left w:val="nil"/>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Sello Automático 4 línea 37x14mm  (sello completo con o sin recuadro)</w:t>
            </w:r>
          </w:p>
        </w:tc>
        <w:tc>
          <w:tcPr>
            <w:tcW w:w="1559" w:type="dxa"/>
            <w:tcBorders>
              <w:top w:val="nil"/>
              <w:left w:val="nil"/>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Unidad</w:t>
            </w:r>
          </w:p>
        </w:tc>
        <w:tc>
          <w:tcPr>
            <w:tcW w:w="2977" w:type="dxa"/>
            <w:tcBorders>
              <w:top w:val="nil"/>
              <w:left w:val="nil"/>
              <w:bottom w:val="single" w:sz="8" w:space="0" w:color="auto"/>
              <w:right w:val="single" w:sz="8" w:space="0" w:color="auto"/>
            </w:tcBorders>
            <w:shd w:val="clear" w:color="auto" w:fill="auto"/>
            <w:hideMark/>
          </w:tcPr>
          <w:p w:rsidR="00FA5959" w:rsidRDefault="00FA5959" w:rsidP="00FA5959">
            <w:pPr>
              <w:jc w:val="center"/>
            </w:pPr>
            <w:r w:rsidRPr="00907D5B">
              <w:rPr>
                <w:rFonts w:ascii="Arial" w:hAnsi="Arial" w:cs="Arial"/>
              </w:rPr>
              <w:t>Unidad</w:t>
            </w:r>
          </w:p>
        </w:tc>
      </w:tr>
      <w:tr w:rsidR="00FA5959" w:rsidRPr="006D51C7" w:rsidTr="00BD792E">
        <w:trPr>
          <w:trHeight w:val="1020"/>
        </w:trPr>
        <w:tc>
          <w:tcPr>
            <w:tcW w:w="760" w:type="dxa"/>
            <w:tcBorders>
              <w:top w:val="nil"/>
              <w:left w:val="single" w:sz="8" w:space="0" w:color="auto"/>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39</w:t>
            </w:r>
          </w:p>
        </w:tc>
        <w:tc>
          <w:tcPr>
            <w:tcW w:w="3705" w:type="dxa"/>
            <w:tcBorders>
              <w:top w:val="nil"/>
              <w:left w:val="nil"/>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Sello Automático 5 línea 47x18mm  (sello completo con o sin recuadro)</w:t>
            </w:r>
          </w:p>
        </w:tc>
        <w:tc>
          <w:tcPr>
            <w:tcW w:w="1559" w:type="dxa"/>
            <w:tcBorders>
              <w:top w:val="nil"/>
              <w:left w:val="nil"/>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Unidad</w:t>
            </w:r>
          </w:p>
        </w:tc>
        <w:tc>
          <w:tcPr>
            <w:tcW w:w="2977" w:type="dxa"/>
            <w:tcBorders>
              <w:top w:val="nil"/>
              <w:left w:val="nil"/>
              <w:bottom w:val="single" w:sz="8" w:space="0" w:color="auto"/>
              <w:right w:val="single" w:sz="8" w:space="0" w:color="auto"/>
            </w:tcBorders>
            <w:shd w:val="clear" w:color="auto" w:fill="auto"/>
            <w:hideMark/>
          </w:tcPr>
          <w:p w:rsidR="00FA5959" w:rsidRDefault="00FA5959" w:rsidP="00FA5959">
            <w:pPr>
              <w:jc w:val="center"/>
            </w:pPr>
            <w:r w:rsidRPr="00907D5B">
              <w:rPr>
                <w:rFonts w:ascii="Arial" w:hAnsi="Arial" w:cs="Arial"/>
              </w:rPr>
              <w:t>Unidad</w:t>
            </w:r>
          </w:p>
        </w:tc>
      </w:tr>
      <w:tr w:rsidR="00FA5959" w:rsidRPr="006D51C7" w:rsidTr="00BD792E">
        <w:trPr>
          <w:trHeight w:val="975"/>
        </w:trPr>
        <w:tc>
          <w:tcPr>
            <w:tcW w:w="760" w:type="dxa"/>
            <w:tcBorders>
              <w:top w:val="nil"/>
              <w:left w:val="single" w:sz="8" w:space="0" w:color="auto"/>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40</w:t>
            </w:r>
          </w:p>
        </w:tc>
        <w:tc>
          <w:tcPr>
            <w:tcW w:w="3705" w:type="dxa"/>
            <w:tcBorders>
              <w:top w:val="nil"/>
              <w:left w:val="nil"/>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Sello Automático Redondo (sello completo con o sin recuadro)</w:t>
            </w:r>
          </w:p>
        </w:tc>
        <w:tc>
          <w:tcPr>
            <w:tcW w:w="1559" w:type="dxa"/>
            <w:tcBorders>
              <w:top w:val="nil"/>
              <w:left w:val="nil"/>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Unidad</w:t>
            </w:r>
          </w:p>
        </w:tc>
        <w:tc>
          <w:tcPr>
            <w:tcW w:w="2977" w:type="dxa"/>
            <w:tcBorders>
              <w:top w:val="nil"/>
              <w:left w:val="nil"/>
              <w:bottom w:val="single" w:sz="8" w:space="0" w:color="auto"/>
              <w:right w:val="single" w:sz="8" w:space="0" w:color="auto"/>
            </w:tcBorders>
            <w:shd w:val="clear" w:color="auto" w:fill="auto"/>
            <w:hideMark/>
          </w:tcPr>
          <w:p w:rsidR="00FA5959" w:rsidRDefault="00FA5959" w:rsidP="00FA5959">
            <w:pPr>
              <w:jc w:val="center"/>
            </w:pPr>
            <w:r w:rsidRPr="00907D5B">
              <w:rPr>
                <w:rFonts w:ascii="Arial" w:hAnsi="Arial" w:cs="Arial"/>
              </w:rPr>
              <w:t>Unidad</w:t>
            </w:r>
          </w:p>
        </w:tc>
      </w:tr>
      <w:tr w:rsidR="00513942" w:rsidRPr="006D51C7" w:rsidTr="00513942">
        <w:trPr>
          <w:trHeight w:val="752"/>
        </w:trPr>
        <w:tc>
          <w:tcPr>
            <w:tcW w:w="9001" w:type="dxa"/>
            <w:gridSpan w:val="4"/>
            <w:tcBorders>
              <w:top w:val="nil"/>
              <w:left w:val="single" w:sz="8" w:space="0" w:color="auto"/>
              <w:bottom w:val="single" w:sz="8" w:space="0" w:color="auto"/>
              <w:right w:val="single" w:sz="8" w:space="0" w:color="auto"/>
            </w:tcBorders>
            <w:shd w:val="clear" w:color="auto" w:fill="auto"/>
            <w:vAlign w:val="center"/>
          </w:tcPr>
          <w:p w:rsidR="00513942" w:rsidRPr="00513942" w:rsidRDefault="00513942" w:rsidP="00513942">
            <w:pPr>
              <w:spacing w:before="240" w:after="240" w:line="240" w:lineRule="auto"/>
              <w:jc w:val="center"/>
              <w:rPr>
                <w:rFonts w:ascii="Arial" w:hAnsi="Arial" w:cs="Arial"/>
                <w:b/>
                <w:sz w:val="24"/>
              </w:rPr>
            </w:pPr>
            <w:r w:rsidRPr="00513942">
              <w:rPr>
                <w:rFonts w:ascii="Arial" w:hAnsi="Arial" w:cs="Arial"/>
                <w:b/>
                <w:sz w:val="24"/>
              </w:rPr>
              <w:t>OTROS TIPOS DE SELLOS</w:t>
            </w:r>
          </w:p>
        </w:tc>
      </w:tr>
      <w:tr w:rsidR="00FA5959" w:rsidRPr="006D51C7" w:rsidTr="00670B52">
        <w:trPr>
          <w:trHeight w:val="765"/>
        </w:trPr>
        <w:tc>
          <w:tcPr>
            <w:tcW w:w="76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41</w:t>
            </w:r>
          </w:p>
        </w:tc>
        <w:tc>
          <w:tcPr>
            <w:tcW w:w="3705" w:type="dxa"/>
            <w:tcBorders>
              <w:top w:val="single" w:sz="4" w:space="0" w:color="auto"/>
              <w:left w:val="nil"/>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Sello Fechador con placa rectangular y/o redondos (sello completo)</w:t>
            </w:r>
          </w:p>
        </w:tc>
        <w:tc>
          <w:tcPr>
            <w:tcW w:w="1559" w:type="dxa"/>
            <w:tcBorders>
              <w:top w:val="single" w:sz="4" w:space="0" w:color="auto"/>
              <w:left w:val="nil"/>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Unidad</w:t>
            </w:r>
          </w:p>
        </w:tc>
        <w:tc>
          <w:tcPr>
            <w:tcW w:w="2977" w:type="dxa"/>
            <w:tcBorders>
              <w:top w:val="single" w:sz="4" w:space="0" w:color="auto"/>
              <w:left w:val="nil"/>
              <w:bottom w:val="single" w:sz="8" w:space="0" w:color="auto"/>
              <w:right w:val="single" w:sz="8" w:space="0" w:color="auto"/>
            </w:tcBorders>
            <w:shd w:val="clear" w:color="auto" w:fill="auto"/>
            <w:hideMark/>
          </w:tcPr>
          <w:p w:rsidR="00FA5959" w:rsidRDefault="00FA5959" w:rsidP="00FA5959">
            <w:pPr>
              <w:jc w:val="center"/>
            </w:pPr>
            <w:r w:rsidRPr="0013510D">
              <w:rPr>
                <w:rFonts w:ascii="Arial" w:hAnsi="Arial" w:cs="Arial"/>
              </w:rPr>
              <w:t>Unidad</w:t>
            </w:r>
          </w:p>
        </w:tc>
      </w:tr>
      <w:tr w:rsidR="00FA5959" w:rsidRPr="006D51C7" w:rsidTr="00670B52">
        <w:trPr>
          <w:trHeight w:val="690"/>
        </w:trPr>
        <w:tc>
          <w:tcPr>
            <w:tcW w:w="76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lastRenderedPageBreak/>
              <w:t>42</w:t>
            </w:r>
          </w:p>
        </w:tc>
        <w:tc>
          <w:tcPr>
            <w:tcW w:w="3705" w:type="dxa"/>
            <w:tcBorders>
              <w:top w:val="single" w:sz="4" w:space="0" w:color="auto"/>
              <w:left w:val="nil"/>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Sello Fechador con placa automática rectangular y/o redondos (sello completo)</w:t>
            </w:r>
          </w:p>
        </w:tc>
        <w:tc>
          <w:tcPr>
            <w:tcW w:w="1559" w:type="dxa"/>
            <w:tcBorders>
              <w:top w:val="single" w:sz="4" w:space="0" w:color="auto"/>
              <w:left w:val="nil"/>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Unidad</w:t>
            </w:r>
          </w:p>
        </w:tc>
        <w:tc>
          <w:tcPr>
            <w:tcW w:w="2977" w:type="dxa"/>
            <w:tcBorders>
              <w:top w:val="single" w:sz="4" w:space="0" w:color="auto"/>
              <w:left w:val="nil"/>
              <w:bottom w:val="single" w:sz="8" w:space="0" w:color="auto"/>
              <w:right w:val="single" w:sz="8" w:space="0" w:color="auto"/>
            </w:tcBorders>
            <w:shd w:val="clear" w:color="auto" w:fill="auto"/>
            <w:hideMark/>
          </w:tcPr>
          <w:p w:rsidR="00FA5959" w:rsidRDefault="00FA5959" w:rsidP="00FA5959">
            <w:pPr>
              <w:jc w:val="center"/>
            </w:pPr>
            <w:r w:rsidRPr="0013510D">
              <w:rPr>
                <w:rFonts w:ascii="Arial" w:hAnsi="Arial" w:cs="Arial"/>
              </w:rPr>
              <w:t>Unidad</w:t>
            </w:r>
          </w:p>
        </w:tc>
      </w:tr>
      <w:tr w:rsidR="00FA5959" w:rsidRPr="006D51C7" w:rsidTr="00670B52">
        <w:trPr>
          <w:trHeight w:val="780"/>
        </w:trPr>
        <w:tc>
          <w:tcPr>
            <w:tcW w:w="760" w:type="dxa"/>
            <w:tcBorders>
              <w:top w:val="nil"/>
              <w:left w:val="single" w:sz="8" w:space="0" w:color="auto"/>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43</w:t>
            </w:r>
          </w:p>
        </w:tc>
        <w:tc>
          <w:tcPr>
            <w:tcW w:w="3705" w:type="dxa"/>
            <w:tcBorders>
              <w:top w:val="nil"/>
              <w:left w:val="nil"/>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Sello Fechador horario (sello completo)</w:t>
            </w:r>
          </w:p>
        </w:tc>
        <w:tc>
          <w:tcPr>
            <w:tcW w:w="1559" w:type="dxa"/>
            <w:tcBorders>
              <w:top w:val="nil"/>
              <w:left w:val="nil"/>
              <w:bottom w:val="nil"/>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Unidad</w:t>
            </w:r>
          </w:p>
        </w:tc>
        <w:tc>
          <w:tcPr>
            <w:tcW w:w="2977" w:type="dxa"/>
            <w:tcBorders>
              <w:top w:val="nil"/>
              <w:left w:val="nil"/>
              <w:bottom w:val="nil"/>
              <w:right w:val="single" w:sz="8" w:space="0" w:color="auto"/>
            </w:tcBorders>
            <w:shd w:val="clear" w:color="auto" w:fill="auto"/>
            <w:hideMark/>
          </w:tcPr>
          <w:p w:rsidR="00FA5959" w:rsidRDefault="00FA5959" w:rsidP="00FA5959">
            <w:pPr>
              <w:jc w:val="center"/>
            </w:pPr>
            <w:r w:rsidRPr="0013510D">
              <w:rPr>
                <w:rFonts w:ascii="Arial" w:hAnsi="Arial" w:cs="Arial"/>
              </w:rPr>
              <w:t>Unidad</w:t>
            </w:r>
          </w:p>
        </w:tc>
      </w:tr>
      <w:tr w:rsidR="00FA5959" w:rsidRPr="006D51C7" w:rsidTr="00670B52">
        <w:trPr>
          <w:trHeight w:val="555"/>
        </w:trPr>
        <w:tc>
          <w:tcPr>
            <w:tcW w:w="76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44</w:t>
            </w:r>
          </w:p>
        </w:tc>
        <w:tc>
          <w:tcPr>
            <w:tcW w:w="3705" w:type="dxa"/>
            <w:tcBorders>
              <w:top w:val="single" w:sz="8" w:space="0" w:color="auto"/>
              <w:left w:val="nil"/>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Sello ovalado (sello completo)</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Unidad</w:t>
            </w:r>
          </w:p>
        </w:tc>
        <w:tc>
          <w:tcPr>
            <w:tcW w:w="2977" w:type="dxa"/>
            <w:tcBorders>
              <w:top w:val="single" w:sz="8" w:space="0" w:color="auto"/>
              <w:left w:val="nil"/>
              <w:bottom w:val="single" w:sz="8" w:space="0" w:color="auto"/>
              <w:right w:val="single" w:sz="8" w:space="0" w:color="auto"/>
            </w:tcBorders>
            <w:shd w:val="clear" w:color="auto" w:fill="auto"/>
            <w:hideMark/>
          </w:tcPr>
          <w:p w:rsidR="00FA5959" w:rsidRDefault="00FA5959" w:rsidP="00FA5959">
            <w:pPr>
              <w:jc w:val="center"/>
            </w:pPr>
            <w:r w:rsidRPr="0013510D">
              <w:rPr>
                <w:rFonts w:ascii="Arial" w:hAnsi="Arial" w:cs="Arial"/>
              </w:rPr>
              <w:t>Unidad</w:t>
            </w:r>
          </w:p>
        </w:tc>
      </w:tr>
      <w:tr w:rsidR="00FA5959" w:rsidRPr="006D51C7" w:rsidTr="00670B52">
        <w:trPr>
          <w:trHeight w:val="735"/>
        </w:trPr>
        <w:tc>
          <w:tcPr>
            <w:tcW w:w="760" w:type="dxa"/>
            <w:tcBorders>
              <w:top w:val="nil"/>
              <w:left w:val="single" w:sz="8" w:space="0" w:color="auto"/>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45</w:t>
            </w:r>
          </w:p>
        </w:tc>
        <w:tc>
          <w:tcPr>
            <w:tcW w:w="3705" w:type="dxa"/>
            <w:tcBorders>
              <w:top w:val="nil"/>
              <w:left w:val="nil"/>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Sello redondo (30 A 30mm) (sello completo)</w:t>
            </w:r>
          </w:p>
        </w:tc>
        <w:tc>
          <w:tcPr>
            <w:tcW w:w="1559" w:type="dxa"/>
            <w:tcBorders>
              <w:top w:val="nil"/>
              <w:left w:val="nil"/>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Unidad</w:t>
            </w:r>
          </w:p>
        </w:tc>
        <w:tc>
          <w:tcPr>
            <w:tcW w:w="2977" w:type="dxa"/>
            <w:tcBorders>
              <w:top w:val="nil"/>
              <w:left w:val="nil"/>
              <w:bottom w:val="single" w:sz="8" w:space="0" w:color="auto"/>
              <w:right w:val="single" w:sz="8" w:space="0" w:color="auto"/>
            </w:tcBorders>
            <w:shd w:val="clear" w:color="auto" w:fill="auto"/>
            <w:hideMark/>
          </w:tcPr>
          <w:p w:rsidR="00FA5959" w:rsidRDefault="00FA5959" w:rsidP="00FA5959">
            <w:pPr>
              <w:jc w:val="center"/>
            </w:pPr>
            <w:r w:rsidRPr="0013510D">
              <w:rPr>
                <w:rFonts w:ascii="Arial" w:hAnsi="Arial" w:cs="Arial"/>
              </w:rPr>
              <w:t>Unidad</w:t>
            </w:r>
          </w:p>
        </w:tc>
      </w:tr>
      <w:tr w:rsidR="00FA5959" w:rsidRPr="006D51C7" w:rsidTr="00670B52">
        <w:trPr>
          <w:trHeight w:val="705"/>
        </w:trPr>
        <w:tc>
          <w:tcPr>
            <w:tcW w:w="760" w:type="dxa"/>
            <w:tcBorders>
              <w:top w:val="nil"/>
              <w:left w:val="single" w:sz="8" w:space="0" w:color="auto"/>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46</w:t>
            </w:r>
          </w:p>
        </w:tc>
        <w:tc>
          <w:tcPr>
            <w:tcW w:w="3705" w:type="dxa"/>
            <w:tcBorders>
              <w:top w:val="nil"/>
              <w:left w:val="nil"/>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Sello fechador 4 mm.  (sello completo)</w:t>
            </w:r>
          </w:p>
        </w:tc>
        <w:tc>
          <w:tcPr>
            <w:tcW w:w="1559" w:type="dxa"/>
            <w:tcBorders>
              <w:top w:val="nil"/>
              <w:left w:val="nil"/>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Unidad</w:t>
            </w:r>
          </w:p>
        </w:tc>
        <w:tc>
          <w:tcPr>
            <w:tcW w:w="2977" w:type="dxa"/>
            <w:tcBorders>
              <w:top w:val="nil"/>
              <w:left w:val="nil"/>
              <w:bottom w:val="single" w:sz="8" w:space="0" w:color="auto"/>
              <w:right w:val="single" w:sz="8" w:space="0" w:color="auto"/>
            </w:tcBorders>
            <w:shd w:val="clear" w:color="auto" w:fill="auto"/>
            <w:hideMark/>
          </w:tcPr>
          <w:p w:rsidR="00FA5959" w:rsidRDefault="00FA5959" w:rsidP="00FA5959">
            <w:pPr>
              <w:jc w:val="center"/>
            </w:pPr>
            <w:r w:rsidRPr="0013510D">
              <w:rPr>
                <w:rFonts w:ascii="Arial" w:hAnsi="Arial" w:cs="Arial"/>
              </w:rPr>
              <w:t>Unidad</w:t>
            </w:r>
          </w:p>
        </w:tc>
      </w:tr>
      <w:tr w:rsidR="00FA5959" w:rsidRPr="006D51C7" w:rsidTr="00670B52">
        <w:trPr>
          <w:trHeight w:val="660"/>
        </w:trPr>
        <w:tc>
          <w:tcPr>
            <w:tcW w:w="760" w:type="dxa"/>
            <w:tcBorders>
              <w:top w:val="nil"/>
              <w:left w:val="single" w:sz="8" w:space="0" w:color="auto"/>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47</w:t>
            </w:r>
          </w:p>
        </w:tc>
        <w:tc>
          <w:tcPr>
            <w:tcW w:w="3705" w:type="dxa"/>
            <w:tcBorders>
              <w:top w:val="nil"/>
              <w:left w:val="nil"/>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Sello fechador 5 mm. (sello completo)</w:t>
            </w:r>
          </w:p>
        </w:tc>
        <w:tc>
          <w:tcPr>
            <w:tcW w:w="1559" w:type="dxa"/>
            <w:tcBorders>
              <w:top w:val="nil"/>
              <w:left w:val="nil"/>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Unidad</w:t>
            </w:r>
          </w:p>
        </w:tc>
        <w:tc>
          <w:tcPr>
            <w:tcW w:w="2977" w:type="dxa"/>
            <w:tcBorders>
              <w:top w:val="nil"/>
              <w:left w:val="nil"/>
              <w:bottom w:val="single" w:sz="8" w:space="0" w:color="auto"/>
              <w:right w:val="single" w:sz="8" w:space="0" w:color="auto"/>
            </w:tcBorders>
            <w:shd w:val="clear" w:color="auto" w:fill="auto"/>
            <w:hideMark/>
          </w:tcPr>
          <w:p w:rsidR="00FA5959" w:rsidRDefault="00FA5959" w:rsidP="00FA5959">
            <w:pPr>
              <w:jc w:val="center"/>
            </w:pPr>
            <w:r w:rsidRPr="0013510D">
              <w:rPr>
                <w:rFonts w:ascii="Arial" w:hAnsi="Arial" w:cs="Arial"/>
              </w:rPr>
              <w:t>Unidad</w:t>
            </w:r>
          </w:p>
        </w:tc>
      </w:tr>
      <w:tr w:rsidR="00FA5959" w:rsidRPr="006D51C7" w:rsidTr="00670B52">
        <w:trPr>
          <w:trHeight w:val="690"/>
        </w:trPr>
        <w:tc>
          <w:tcPr>
            <w:tcW w:w="760" w:type="dxa"/>
            <w:tcBorders>
              <w:top w:val="nil"/>
              <w:left w:val="single" w:sz="8" w:space="0" w:color="auto"/>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48</w:t>
            </w:r>
          </w:p>
        </w:tc>
        <w:tc>
          <w:tcPr>
            <w:tcW w:w="3705" w:type="dxa"/>
            <w:tcBorders>
              <w:top w:val="nil"/>
              <w:left w:val="nil"/>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Sello fechador 7 mm.  (sello completo)</w:t>
            </w:r>
          </w:p>
        </w:tc>
        <w:tc>
          <w:tcPr>
            <w:tcW w:w="1559" w:type="dxa"/>
            <w:tcBorders>
              <w:top w:val="nil"/>
              <w:left w:val="nil"/>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Unidad</w:t>
            </w:r>
          </w:p>
        </w:tc>
        <w:tc>
          <w:tcPr>
            <w:tcW w:w="2977" w:type="dxa"/>
            <w:tcBorders>
              <w:top w:val="nil"/>
              <w:left w:val="nil"/>
              <w:bottom w:val="single" w:sz="8" w:space="0" w:color="auto"/>
              <w:right w:val="single" w:sz="8" w:space="0" w:color="auto"/>
            </w:tcBorders>
            <w:shd w:val="clear" w:color="auto" w:fill="auto"/>
            <w:hideMark/>
          </w:tcPr>
          <w:p w:rsidR="00FA5959" w:rsidRDefault="00FA5959" w:rsidP="00FA5959">
            <w:pPr>
              <w:jc w:val="center"/>
            </w:pPr>
            <w:r w:rsidRPr="0013510D">
              <w:rPr>
                <w:rFonts w:ascii="Arial" w:hAnsi="Arial" w:cs="Arial"/>
              </w:rPr>
              <w:t>Unidad</w:t>
            </w:r>
          </w:p>
        </w:tc>
      </w:tr>
      <w:tr w:rsidR="00FA5959" w:rsidRPr="006D51C7" w:rsidTr="00670B52">
        <w:trPr>
          <w:trHeight w:val="630"/>
        </w:trPr>
        <w:tc>
          <w:tcPr>
            <w:tcW w:w="760" w:type="dxa"/>
            <w:tcBorders>
              <w:top w:val="nil"/>
              <w:left w:val="single" w:sz="8" w:space="0" w:color="auto"/>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49</w:t>
            </w:r>
          </w:p>
        </w:tc>
        <w:tc>
          <w:tcPr>
            <w:tcW w:w="3705" w:type="dxa"/>
            <w:tcBorders>
              <w:top w:val="nil"/>
              <w:left w:val="nil"/>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Sello fechador 9 mm.  (sello completo)</w:t>
            </w:r>
          </w:p>
        </w:tc>
        <w:tc>
          <w:tcPr>
            <w:tcW w:w="1559" w:type="dxa"/>
            <w:tcBorders>
              <w:top w:val="nil"/>
              <w:left w:val="nil"/>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Unidad</w:t>
            </w:r>
          </w:p>
        </w:tc>
        <w:tc>
          <w:tcPr>
            <w:tcW w:w="2977" w:type="dxa"/>
            <w:tcBorders>
              <w:top w:val="nil"/>
              <w:left w:val="nil"/>
              <w:bottom w:val="single" w:sz="8" w:space="0" w:color="auto"/>
              <w:right w:val="single" w:sz="8" w:space="0" w:color="auto"/>
            </w:tcBorders>
            <w:shd w:val="clear" w:color="auto" w:fill="auto"/>
            <w:hideMark/>
          </w:tcPr>
          <w:p w:rsidR="00FA5959" w:rsidRDefault="00FA5959" w:rsidP="00FA5959">
            <w:pPr>
              <w:jc w:val="center"/>
            </w:pPr>
            <w:r w:rsidRPr="0013510D">
              <w:rPr>
                <w:rFonts w:ascii="Arial" w:hAnsi="Arial" w:cs="Arial"/>
              </w:rPr>
              <w:t>Unidad</w:t>
            </w:r>
          </w:p>
        </w:tc>
      </w:tr>
      <w:tr w:rsidR="00FA5959" w:rsidRPr="006D51C7" w:rsidTr="00670B52">
        <w:trPr>
          <w:trHeight w:val="645"/>
        </w:trPr>
        <w:tc>
          <w:tcPr>
            <w:tcW w:w="760" w:type="dxa"/>
            <w:tcBorders>
              <w:top w:val="nil"/>
              <w:left w:val="single" w:sz="8" w:space="0" w:color="auto"/>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50</w:t>
            </w:r>
          </w:p>
        </w:tc>
        <w:tc>
          <w:tcPr>
            <w:tcW w:w="3705" w:type="dxa"/>
            <w:tcBorders>
              <w:top w:val="nil"/>
              <w:left w:val="nil"/>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Sello numerador 4 mm. (sello completo)</w:t>
            </w:r>
          </w:p>
        </w:tc>
        <w:tc>
          <w:tcPr>
            <w:tcW w:w="1559" w:type="dxa"/>
            <w:tcBorders>
              <w:top w:val="nil"/>
              <w:left w:val="nil"/>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Unidad</w:t>
            </w:r>
          </w:p>
        </w:tc>
        <w:tc>
          <w:tcPr>
            <w:tcW w:w="2977" w:type="dxa"/>
            <w:tcBorders>
              <w:top w:val="nil"/>
              <w:left w:val="nil"/>
              <w:bottom w:val="single" w:sz="8" w:space="0" w:color="auto"/>
              <w:right w:val="single" w:sz="8" w:space="0" w:color="auto"/>
            </w:tcBorders>
            <w:shd w:val="clear" w:color="auto" w:fill="auto"/>
            <w:hideMark/>
          </w:tcPr>
          <w:p w:rsidR="00FA5959" w:rsidRDefault="00FA5959" w:rsidP="00FA5959">
            <w:pPr>
              <w:jc w:val="center"/>
            </w:pPr>
            <w:r w:rsidRPr="0013510D">
              <w:rPr>
                <w:rFonts w:ascii="Arial" w:hAnsi="Arial" w:cs="Arial"/>
              </w:rPr>
              <w:t>Unidad</w:t>
            </w:r>
          </w:p>
        </w:tc>
      </w:tr>
      <w:tr w:rsidR="00FA5959" w:rsidRPr="006D51C7" w:rsidTr="00670B52">
        <w:trPr>
          <w:trHeight w:val="660"/>
        </w:trPr>
        <w:tc>
          <w:tcPr>
            <w:tcW w:w="760" w:type="dxa"/>
            <w:tcBorders>
              <w:top w:val="nil"/>
              <w:left w:val="single" w:sz="8" w:space="0" w:color="auto"/>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51</w:t>
            </w:r>
          </w:p>
        </w:tc>
        <w:tc>
          <w:tcPr>
            <w:tcW w:w="3705" w:type="dxa"/>
            <w:tcBorders>
              <w:top w:val="nil"/>
              <w:left w:val="nil"/>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Sello numerador 5 mm. (sello completo)</w:t>
            </w:r>
          </w:p>
        </w:tc>
        <w:tc>
          <w:tcPr>
            <w:tcW w:w="1559" w:type="dxa"/>
            <w:tcBorders>
              <w:top w:val="nil"/>
              <w:left w:val="nil"/>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Unidad</w:t>
            </w:r>
          </w:p>
        </w:tc>
        <w:tc>
          <w:tcPr>
            <w:tcW w:w="2977" w:type="dxa"/>
            <w:tcBorders>
              <w:top w:val="nil"/>
              <w:left w:val="nil"/>
              <w:bottom w:val="single" w:sz="8" w:space="0" w:color="auto"/>
              <w:right w:val="single" w:sz="8" w:space="0" w:color="auto"/>
            </w:tcBorders>
            <w:shd w:val="clear" w:color="auto" w:fill="auto"/>
            <w:hideMark/>
          </w:tcPr>
          <w:p w:rsidR="00FA5959" w:rsidRDefault="00FA5959" w:rsidP="00FA5959">
            <w:pPr>
              <w:jc w:val="center"/>
            </w:pPr>
            <w:r w:rsidRPr="0013510D">
              <w:rPr>
                <w:rFonts w:ascii="Arial" w:hAnsi="Arial" w:cs="Arial"/>
              </w:rPr>
              <w:t>Unidad</w:t>
            </w:r>
          </w:p>
        </w:tc>
      </w:tr>
      <w:tr w:rsidR="00FA5959" w:rsidRPr="006D51C7" w:rsidTr="00670B52">
        <w:trPr>
          <w:trHeight w:val="615"/>
        </w:trPr>
        <w:tc>
          <w:tcPr>
            <w:tcW w:w="760" w:type="dxa"/>
            <w:tcBorders>
              <w:top w:val="nil"/>
              <w:left w:val="single" w:sz="8" w:space="0" w:color="auto"/>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52</w:t>
            </w:r>
          </w:p>
        </w:tc>
        <w:tc>
          <w:tcPr>
            <w:tcW w:w="3705" w:type="dxa"/>
            <w:tcBorders>
              <w:top w:val="nil"/>
              <w:left w:val="nil"/>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Sello numerador 7 mm. (sello completo)</w:t>
            </w:r>
          </w:p>
        </w:tc>
        <w:tc>
          <w:tcPr>
            <w:tcW w:w="1559" w:type="dxa"/>
            <w:tcBorders>
              <w:top w:val="nil"/>
              <w:left w:val="nil"/>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Unidad</w:t>
            </w:r>
          </w:p>
        </w:tc>
        <w:tc>
          <w:tcPr>
            <w:tcW w:w="2977" w:type="dxa"/>
            <w:tcBorders>
              <w:top w:val="nil"/>
              <w:left w:val="nil"/>
              <w:bottom w:val="single" w:sz="8" w:space="0" w:color="auto"/>
              <w:right w:val="single" w:sz="8" w:space="0" w:color="auto"/>
            </w:tcBorders>
            <w:shd w:val="clear" w:color="auto" w:fill="auto"/>
            <w:hideMark/>
          </w:tcPr>
          <w:p w:rsidR="00FA5959" w:rsidRDefault="00FA5959" w:rsidP="00FA5959">
            <w:pPr>
              <w:jc w:val="center"/>
            </w:pPr>
            <w:r w:rsidRPr="0013510D">
              <w:rPr>
                <w:rFonts w:ascii="Arial" w:hAnsi="Arial" w:cs="Arial"/>
              </w:rPr>
              <w:t>Unidad</w:t>
            </w:r>
          </w:p>
        </w:tc>
      </w:tr>
      <w:tr w:rsidR="00FA5959" w:rsidRPr="006D51C7" w:rsidTr="00670B52">
        <w:trPr>
          <w:trHeight w:val="810"/>
        </w:trPr>
        <w:tc>
          <w:tcPr>
            <w:tcW w:w="76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53</w:t>
            </w:r>
          </w:p>
        </w:tc>
        <w:tc>
          <w:tcPr>
            <w:tcW w:w="3705" w:type="dxa"/>
            <w:tcBorders>
              <w:top w:val="single" w:sz="4" w:space="0" w:color="auto"/>
              <w:left w:val="nil"/>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Sello Foliador (metal 6 dígitos)  (sello completo)</w:t>
            </w:r>
          </w:p>
        </w:tc>
        <w:tc>
          <w:tcPr>
            <w:tcW w:w="1559" w:type="dxa"/>
            <w:tcBorders>
              <w:top w:val="single" w:sz="4" w:space="0" w:color="auto"/>
              <w:left w:val="nil"/>
              <w:bottom w:val="single" w:sz="8" w:space="0" w:color="auto"/>
              <w:right w:val="single" w:sz="8" w:space="0" w:color="auto"/>
            </w:tcBorders>
            <w:shd w:val="clear" w:color="auto" w:fill="auto"/>
            <w:vAlign w:val="center"/>
            <w:hideMark/>
          </w:tcPr>
          <w:p w:rsidR="00FA5959" w:rsidRPr="006D51C7" w:rsidRDefault="00FA5959" w:rsidP="00FA5959">
            <w:pPr>
              <w:spacing w:before="240" w:after="240" w:line="240" w:lineRule="auto"/>
              <w:jc w:val="both"/>
              <w:rPr>
                <w:rFonts w:ascii="Arial" w:hAnsi="Arial" w:cs="Arial"/>
              </w:rPr>
            </w:pPr>
            <w:r w:rsidRPr="006D51C7">
              <w:rPr>
                <w:rFonts w:ascii="Arial" w:hAnsi="Arial" w:cs="Arial"/>
              </w:rPr>
              <w:t>Unidad</w:t>
            </w:r>
          </w:p>
        </w:tc>
        <w:tc>
          <w:tcPr>
            <w:tcW w:w="2977" w:type="dxa"/>
            <w:tcBorders>
              <w:top w:val="single" w:sz="4" w:space="0" w:color="auto"/>
              <w:left w:val="nil"/>
              <w:bottom w:val="single" w:sz="8" w:space="0" w:color="auto"/>
              <w:right w:val="single" w:sz="8" w:space="0" w:color="auto"/>
            </w:tcBorders>
            <w:shd w:val="clear" w:color="auto" w:fill="auto"/>
            <w:hideMark/>
          </w:tcPr>
          <w:p w:rsidR="00FA5959" w:rsidRDefault="00FA5959" w:rsidP="00FA5959">
            <w:pPr>
              <w:jc w:val="center"/>
            </w:pPr>
            <w:r w:rsidRPr="0013510D">
              <w:rPr>
                <w:rFonts w:ascii="Arial" w:hAnsi="Arial" w:cs="Arial"/>
              </w:rPr>
              <w:t>Unidad</w:t>
            </w:r>
          </w:p>
        </w:tc>
      </w:tr>
    </w:tbl>
    <w:p w:rsidR="006D51C7" w:rsidRPr="00513942" w:rsidRDefault="006D51C7" w:rsidP="00513942">
      <w:pPr>
        <w:spacing w:before="240" w:after="240" w:line="240" w:lineRule="auto"/>
        <w:jc w:val="both"/>
        <w:rPr>
          <w:rFonts w:ascii="Arial" w:hAnsi="Arial" w:cs="Arial"/>
        </w:rPr>
      </w:pPr>
    </w:p>
    <w:p w:rsidR="004768A4" w:rsidRPr="006D51C7" w:rsidRDefault="00AD3A4E" w:rsidP="00ED1FE7">
      <w:pPr>
        <w:pStyle w:val="Prrafodelista"/>
        <w:numPr>
          <w:ilvl w:val="0"/>
          <w:numId w:val="38"/>
        </w:numPr>
        <w:spacing w:before="240" w:after="240" w:line="240" w:lineRule="auto"/>
        <w:jc w:val="both"/>
        <w:rPr>
          <w:rFonts w:ascii="Arial" w:hAnsi="Arial" w:cs="Arial"/>
        </w:rPr>
      </w:pPr>
      <w:r w:rsidRPr="006D51C7">
        <w:rPr>
          <w:rFonts w:ascii="Arial" w:hAnsi="Arial" w:cs="Arial"/>
          <w:b/>
          <w:u w:val="single"/>
        </w:rPr>
        <w:t>Plan de Entregas</w:t>
      </w:r>
      <w:bookmarkEnd w:id="1"/>
      <w:r w:rsidR="00654B99" w:rsidRPr="006D51C7">
        <w:rPr>
          <w:rFonts w:ascii="Arial" w:hAnsi="Arial" w:cs="Arial"/>
          <w:b/>
          <w:u w:val="single"/>
        </w:rPr>
        <w:t>:</w:t>
      </w:r>
      <w:r w:rsidR="00654B99" w:rsidRPr="006D51C7">
        <w:rPr>
          <w:rFonts w:ascii="Arial" w:hAnsi="Arial" w:cs="Arial"/>
        </w:rPr>
        <w:t xml:space="preserve"> </w:t>
      </w:r>
      <w:r w:rsidR="00ED1FE7" w:rsidRPr="00ED1FE7">
        <w:rPr>
          <w:rFonts w:ascii="Arial" w:hAnsi="Arial" w:cs="Arial"/>
        </w:rPr>
        <w:t>Una vez suscripto el contrato, dentro de 2 (dos) días hábiles, a partir de la recepción del (los) pedido(s) (orden de servicio), en coordinación con la División Suministros - Sección Suministros Generales  del Banco Nacional de Fomento; en el horario de 08:00 a 15:00 horas, los días hábiles.</w:t>
      </w:r>
      <w:r w:rsidR="00ED1FE7">
        <w:rPr>
          <w:rFonts w:ascii="Arial" w:hAnsi="Arial" w:cs="Arial"/>
        </w:rPr>
        <w:t xml:space="preserve"> </w:t>
      </w:r>
      <w:r w:rsidR="00ED1FE7" w:rsidRPr="00ED1FE7">
        <w:rPr>
          <w:rFonts w:ascii="Arial" w:hAnsi="Arial" w:cs="Arial"/>
        </w:rPr>
        <w:t>Todos los bienes serán entregados en la Oficina de la Sección de Suministros Generales - División de Suministros, dependiente de la Dirección de Administración, en la Casa Matiz del Banco Nacional de Fomento.</w:t>
      </w:r>
    </w:p>
    <w:p w:rsidR="004768A4" w:rsidRDefault="004768A4" w:rsidP="00654B99">
      <w:pPr>
        <w:spacing w:before="240" w:after="240" w:line="240" w:lineRule="auto"/>
        <w:jc w:val="both"/>
        <w:rPr>
          <w:rFonts w:ascii="Arial" w:hAnsi="Arial" w:cs="Arial"/>
        </w:rPr>
      </w:pPr>
    </w:p>
    <w:p w:rsidR="004768A4" w:rsidRDefault="004768A4" w:rsidP="00654B99">
      <w:pPr>
        <w:spacing w:before="240" w:after="240" w:line="240" w:lineRule="auto"/>
        <w:jc w:val="both"/>
        <w:rPr>
          <w:rFonts w:ascii="Arial" w:hAnsi="Arial" w:cs="Arial"/>
        </w:rPr>
      </w:pPr>
    </w:p>
    <w:p w:rsidR="004768A4" w:rsidRDefault="00ED1FE7" w:rsidP="00ED1FE7">
      <w:pPr>
        <w:tabs>
          <w:tab w:val="left" w:pos="3105"/>
        </w:tabs>
        <w:spacing w:before="240" w:after="240" w:line="240" w:lineRule="auto"/>
        <w:jc w:val="both"/>
        <w:rPr>
          <w:rFonts w:ascii="Arial" w:hAnsi="Arial" w:cs="Arial"/>
        </w:rPr>
      </w:pPr>
      <w:r>
        <w:rPr>
          <w:rFonts w:ascii="Arial" w:hAnsi="Arial" w:cs="Arial"/>
        </w:rPr>
        <w:tab/>
      </w:r>
    </w:p>
    <w:p w:rsidR="00ED1FE7" w:rsidRDefault="00ED1FE7" w:rsidP="00ED1FE7">
      <w:pPr>
        <w:tabs>
          <w:tab w:val="left" w:pos="3105"/>
        </w:tabs>
        <w:spacing w:before="240" w:after="240" w:line="240" w:lineRule="auto"/>
        <w:jc w:val="both"/>
        <w:rPr>
          <w:rFonts w:ascii="Arial" w:hAnsi="Arial" w:cs="Arial"/>
        </w:rPr>
      </w:pPr>
    </w:p>
    <w:p w:rsidR="00ED1FE7" w:rsidRDefault="00ED1FE7" w:rsidP="00ED1FE7">
      <w:pPr>
        <w:tabs>
          <w:tab w:val="left" w:pos="3105"/>
        </w:tabs>
        <w:spacing w:before="240" w:after="240" w:line="240" w:lineRule="auto"/>
        <w:jc w:val="both"/>
        <w:rPr>
          <w:rFonts w:ascii="Arial" w:hAnsi="Arial" w:cs="Arial"/>
        </w:rPr>
      </w:pPr>
    </w:p>
    <w:p w:rsidR="00ED1FE7" w:rsidRDefault="00ED1FE7" w:rsidP="00ED1FE7">
      <w:pPr>
        <w:tabs>
          <w:tab w:val="left" w:pos="3105"/>
        </w:tabs>
        <w:spacing w:before="240" w:after="240" w:line="240" w:lineRule="auto"/>
        <w:jc w:val="both"/>
        <w:rPr>
          <w:rFonts w:ascii="Arial" w:hAnsi="Arial" w:cs="Arial"/>
        </w:rPr>
      </w:pPr>
    </w:p>
    <w:p w:rsidR="00ED1FE7" w:rsidRDefault="00ED1FE7" w:rsidP="00ED1FE7">
      <w:pPr>
        <w:tabs>
          <w:tab w:val="left" w:pos="3105"/>
        </w:tabs>
        <w:spacing w:before="240" w:after="240" w:line="240" w:lineRule="auto"/>
        <w:jc w:val="both"/>
        <w:rPr>
          <w:rFonts w:ascii="Arial" w:hAnsi="Arial" w:cs="Arial"/>
        </w:rPr>
      </w:pPr>
    </w:p>
    <w:p w:rsidR="00ED1FE7" w:rsidRDefault="00ED1FE7" w:rsidP="00ED1FE7">
      <w:pPr>
        <w:tabs>
          <w:tab w:val="left" w:pos="3105"/>
        </w:tabs>
        <w:spacing w:before="240" w:after="240" w:line="240" w:lineRule="auto"/>
        <w:jc w:val="both"/>
        <w:rPr>
          <w:rFonts w:ascii="Arial" w:hAnsi="Arial" w:cs="Arial"/>
        </w:rPr>
      </w:pPr>
    </w:p>
    <w:p w:rsidR="00ED1FE7" w:rsidRDefault="00ED1FE7" w:rsidP="00ED1FE7">
      <w:pPr>
        <w:tabs>
          <w:tab w:val="left" w:pos="3105"/>
        </w:tabs>
        <w:spacing w:before="240" w:after="240" w:line="240" w:lineRule="auto"/>
        <w:jc w:val="both"/>
        <w:rPr>
          <w:rFonts w:ascii="Arial" w:hAnsi="Arial" w:cs="Arial"/>
        </w:rPr>
      </w:pPr>
    </w:p>
    <w:p w:rsidR="00ED1FE7" w:rsidRDefault="00ED1FE7" w:rsidP="00ED1FE7">
      <w:pPr>
        <w:tabs>
          <w:tab w:val="left" w:pos="3105"/>
        </w:tabs>
        <w:spacing w:before="240" w:after="240" w:line="240" w:lineRule="auto"/>
        <w:jc w:val="both"/>
        <w:rPr>
          <w:rFonts w:ascii="Arial" w:hAnsi="Arial" w:cs="Arial"/>
        </w:rPr>
      </w:pPr>
    </w:p>
    <w:p w:rsidR="00ED1FE7" w:rsidRDefault="00ED1FE7" w:rsidP="00ED1FE7">
      <w:pPr>
        <w:tabs>
          <w:tab w:val="left" w:pos="3105"/>
        </w:tabs>
        <w:spacing w:before="240" w:after="240" w:line="240" w:lineRule="auto"/>
        <w:jc w:val="both"/>
        <w:rPr>
          <w:rFonts w:ascii="Arial" w:hAnsi="Arial" w:cs="Arial"/>
        </w:rPr>
      </w:pPr>
    </w:p>
    <w:p w:rsidR="00ED1FE7" w:rsidRDefault="00ED1FE7" w:rsidP="00ED1FE7">
      <w:pPr>
        <w:tabs>
          <w:tab w:val="left" w:pos="3105"/>
        </w:tabs>
        <w:spacing w:before="240" w:after="240" w:line="240" w:lineRule="auto"/>
        <w:jc w:val="both"/>
        <w:rPr>
          <w:rFonts w:ascii="Arial" w:hAnsi="Arial" w:cs="Arial"/>
        </w:rPr>
      </w:pPr>
    </w:p>
    <w:p w:rsidR="00ED1FE7" w:rsidRDefault="00ED1FE7" w:rsidP="00ED1FE7">
      <w:pPr>
        <w:tabs>
          <w:tab w:val="left" w:pos="3105"/>
        </w:tabs>
        <w:spacing w:before="240" w:after="240" w:line="240" w:lineRule="auto"/>
        <w:jc w:val="both"/>
        <w:rPr>
          <w:rFonts w:ascii="Arial" w:hAnsi="Arial" w:cs="Arial"/>
        </w:rPr>
      </w:pPr>
    </w:p>
    <w:p w:rsidR="00ED1FE7" w:rsidRDefault="00ED1FE7" w:rsidP="00ED1FE7">
      <w:pPr>
        <w:tabs>
          <w:tab w:val="left" w:pos="3105"/>
        </w:tabs>
        <w:spacing w:before="240" w:after="240" w:line="240" w:lineRule="auto"/>
        <w:jc w:val="both"/>
        <w:rPr>
          <w:rFonts w:ascii="Arial" w:hAnsi="Arial" w:cs="Arial"/>
        </w:rPr>
      </w:pPr>
    </w:p>
    <w:p w:rsidR="00ED1FE7" w:rsidRDefault="00ED1FE7" w:rsidP="00ED1FE7">
      <w:pPr>
        <w:tabs>
          <w:tab w:val="left" w:pos="3105"/>
        </w:tabs>
        <w:spacing w:before="240" w:after="240" w:line="240" w:lineRule="auto"/>
        <w:jc w:val="both"/>
        <w:rPr>
          <w:rFonts w:ascii="Arial" w:hAnsi="Arial" w:cs="Arial"/>
        </w:rPr>
      </w:pPr>
    </w:p>
    <w:p w:rsidR="002E77D7" w:rsidRDefault="002E77D7" w:rsidP="00ED1FE7">
      <w:pPr>
        <w:tabs>
          <w:tab w:val="left" w:pos="3105"/>
        </w:tabs>
        <w:spacing w:before="240" w:after="240" w:line="240" w:lineRule="auto"/>
        <w:jc w:val="both"/>
        <w:rPr>
          <w:rFonts w:ascii="Arial" w:hAnsi="Arial" w:cs="Arial"/>
        </w:rPr>
      </w:pPr>
    </w:p>
    <w:p w:rsidR="002E77D7" w:rsidRDefault="002E77D7" w:rsidP="00ED1FE7">
      <w:pPr>
        <w:tabs>
          <w:tab w:val="left" w:pos="3105"/>
        </w:tabs>
        <w:spacing w:before="240" w:after="240" w:line="240" w:lineRule="auto"/>
        <w:jc w:val="both"/>
        <w:rPr>
          <w:rFonts w:ascii="Arial" w:hAnsi="Arial" w:cs="Arial"/>
        </w:rPr>
      </w:pPr>
    </w:p>
    <w:p w:rsidR="002E77D7" w:rsidRDefault="002E77D7" w:rsidP="00ED1FE7">
      <w:pPr>
        <w:tabs>
          <w:tab w:val="left" w:pos="3105"/>
        </w:tabs>
        <w:spacing w:before="240" w:after="240" w:line="240" w:lineRule="auto"/>
        <w:jc w:val="both"/>
        <w:rPr>
          <w:rFonts w:ascii="Arial" w:hAnsi="Arial" w:cs="Arial"/>
        </w:rPr>
      </w:pPr>
    </w:p>
    <w:p w:rsidR="002E77D7" w:rsidRDefault="002E77D7" w:rsidP="00ED1FE7">
      <w:pPr>
        <w:tabs>
          <w:tab w:val="left" w:pos="3105"/>
        </w:tabs>
        <w:spacing w:before="240" w:after="240" w:line="240" w:lineRule="auto"/>
        <w:jc w:val="both"/>
        <w:rPr>
          <w:rFonts w:ascii="Arial" w:hAnsi="Arial" w:cs="Arial"/>
        </w:rPr>
      </w:pPr>
    </w:p>
    <w:p w:rsidR="004768A4" w:rsidRDefault="004768A4" w:rsidP="00654B99">
      <w:pPr>
        <w:spacing w:before="240" w:after="240" w:line="240" w:lineRule="auto"/>
        <w:jc w:val="both"/>
        <w:rPr>
          <w:rFonts w:ascii="Arial" w:hAnsi="Arial" w:cs="Arial"/>
        </w:rPr>
      </w:pPr>
    </w:p>
    <w:p w:rsidR="004768A4" w:rsidRDefault="004768A4" w:rsidP="00654B99">
      <w:pPr>
        <w:spacing w:before="240" w:after="240" w:line="240" w:lineRule="auto"/>
        <w:jc w:val="both"/>
        <w:rPr>
          <w:rFonts w:ascii="Arial" w:hAnsi="Arial" w:cs="Arial"/>
        </w:rPr>
      </w:pPr>
    </w:p>
    <w:p w:rsidR="000B6898" w:rsidRPr="00C74B4B" w:rsidRDefault="000B6898" w:rsidP="00F52943">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ascii="Arial" w:eastAsia="Times New Roman" w:hAnsi="Arial" w:cs="Arial"/>
          <w:b/>
          <w:sz w:val="44"/>
          <w:szCs w:val="20"/>
          <w:lang w:val="es-ES"/>
        </w:rPr>
      </w:pPr>
      <w:r w:rsidRPr="00C74B4B">
        <w:rPr>
          <w:rFonts w:ascii="Arial" w:eastAsia="Times New Roman" w:hAnsi="Arial" w:cs="Arial"/>
          <w:b/>
          <w:sz w:val="44"/>
          <w:szCs w:val="20"/>
          <w:lang w:val="es-ES"/>
        </w:rPr>
        <w:t>ANEXO E</w:t>
      </w:r>
    </w:p>
    <w:p w:rsidR="000B6898" w:rsidRPr="00C74B4B" w:rsidRDefault="000B6898" w:rsidP="000B6898">
      <w:pPr>
        <w:spacing w:after="0" w:line="240" w:lineRule="auto"/>
        <w:jc w:val="both"/>
        <w:rPr>
          <w:rFonts w:ascii="Arial" w:eastAsia="Times New Roman" w:hAnsi="Arial" w:cs="Arial"/>
          <w:sz w:val="18"/>
          <w:szCs w:val="16"/>
          <w:lang w:val="es-ES" w:eastAsia="es-ES"/>
        </w:rPr>
      </w:pPr>
    </w:p>
    <w:p w:rsidR="000B6898" w:rsidRPr="00C74B4B" w:rsidRDefault="000B6898" w:rsidP="000B6898">
      <w:pPr>
        <w:spacing w:after="0" w:line="240" w:lineRule="auto"/>
        <w:jc w:val="center"/>
        <w:rPr>
          <w:rFonts w:ascii="Arial" w:hAnsi="Arial" w:cs="Arial"/>
          <w:b/>
          <w:sz w:val="36"/>
          <w:u w:val="single"/>
        </w:rPr>
      </w:pPr>
      <w:r w:rsidRPr="00C74B4B">
        <w:rPr>
          <w:rFonts w:ascii="Arial" w:hAnsi="Arial" w:cs="Arial"/>
          <w:b/>
          <w:sz w:val="40"/>
          <w:u w:val="single"/>
        </w:rPr>
        <w:t>DOCUMENTOS DE LA OFERTA</w:t>
      </w:r>
    </w:p>
    <w:p w:rsidR="000B6898" w:rsidRPr="00C74B4B" w:rsidRDefault="000B6898" w:rsidP="000B6898">
      <w:pPr>
        <w:spacing w:after="0" w:line="240" w:lineRule="auto"/>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0B6898" w:rsidRPr="000B6898" w:rsidTr="002647A6">
        <w:trPr>
          <w:trHeight w:val="727"/>
          <w:jc w:val="center"/>
        </w:trPr>
        <w:tc>
          <w:tcPr>
            <w:tcW w:w="10231" w:type="dxa"/>
            <w:shd w:val="clear" w:color="auto" w:fill="BFBFBF" w:themeFill="background1" w:themeFillShade="BF"/>
            <w:vAlign w:val="center"/>
          </w:tcPr>
          <w:p w:rsidR="000B6898" w:rsidRPr="000B6898" w:rsidRDefault="000B6898" w:rsidP="000B6898">
            <w:pPr>
              <w:pStyle w:val="Prrafodelista"/>
              <w:numPr>
                <w:ilvl w:val="0"/>
                <w:numId w:val="10"/>
              </w:numPr>
              <w:spacing w:after="0" w:line="240" w:lineRule="auto"/>
              <w:ind w:left="21"/>
              <w:jc w:val="center"/>
            </w:pPr>
            <w:r w:rsidRPr="000B6898">
              <w:rPr>
                <w:rFonts w:ascii="Arial" w:hAnsi="Arial" w:cs="Arial"/>
                <w:b/>
              </w:rPr>
              <w:t>Documentos comunes para Personas Físicas y Jurídicas.</w:t>
            </w:r>
          </w:p>
        </w:tc>
      </w:tr>
      <w:tr w:rsidR="000B6898" w:rsidRPr="000B6898" w:rsidTr="002647A6">
        <w:trPr>
          <w:jc w:val="center"/>
        </w:trPr>
        <w:tc>
          <w:tcPr>
            <w:tcW w:w="10231" w:type="dxa"/>
          </w:tcPr>
          <w:p w:rsidR="000B6898" w:rsidRPr="000B6898" w:rsidRDefault="000B6898" w:rsidP="000B6898">
            <w:pPr>
              <w:numPr>
                <w:ilvl w:val="3"/>
                <w:numId w:val="2"/>
              </w:numPr>
              <w:spacing w:after="0" w:line="240" w:lineRule="auto"/>
              <w:ind w:left="407" w:hanging="426"/>
              <w:jc w:val="both"/>
              <w:rPr>
                <w:rFonts w:ascii="Arial" w:hAnsi="Arial" w:cs="Arial"/>
                <w:b/>
              </w:rPr>
            </w:pPr>
            <w:r w:rsidRPr="000B6898">
              <w:rPr>
                <w:rFonts w:ascii="Arial" w:hAnsi="Arial" w:cs="Arial"/>
                <w:b/>
              </w:rPr>
              <w:t>Formulario de Oferta *</w:t>
            </w:r>
          </w:p>
          <w:p w:rsidR="000B6898" w:rsidRPr="000B6898" w:rsidRDefault="000B6898" w:rsidP="002647A6">
            <w:pPr>
              <w:ind w:left="-113"/>
              <w:jc w:val="both"/>
              <w:rPr>
                <w:rFonts w:ascii="Arial" w:hAnsi="Arial" w:cs="Arial"/>
              </w:rPr>
            </w:pPr>
            <w:r w:rsidRPr="000B6898">
              <w:rPr>
                <w:rFonts w:ascii="Arial" w:hAnsi="Arial" w:cs="Arial"/>
                <w:i/>
              </w:rPr>
              <w:t xml:space="preserve">[El formulario de oferta debe ser completado y firmado por el oferente conforme al modelo indicado en  el anexo D] </w:t>
            </w:r>
          </w:p>
        </w:tc>
      </w:tr>
      <w:tr w:rsidR="000B6898" w:rsidRPr="000B6898" w:rsidTr="002647A6">
        <w:trPr>
          <w:jc w:val="center"/>
        </w:trPr>
        <w:tc>
          <w:tcPr>
            <w:tcW w:w="10231" w:type="dxa"/>
          </w:tcPr>
          <w:p w:rsidR="000B6898" w:rsidRPr="000B6898" w:rsidRDefault="000B6898" w:rsidP="002647A6">
            <w:pPr>
              <w:jc w:val="both"/>
              <w:rPr>
                <w:rFonts w:ascii="Arial" w:hAnsi="Arial" w:cs="Arial"/>
              </w:rPr>
            </w:pPr>
            <w:r w:rsidRPr="000B6898">
              <w:rPr>
                <w:rFonts w:ascii="Arial" w:hAnsi="Arial" w:cs="Arial"/>
                <w:b/>
              </w:rPr>
              <w:t>b.)Garantía de Mantenimiento de Oferta*</w:t>
            </w:r>
          </w:p>
        </w:tc>
      </w:tr>
      <w:tr w:rsidR="000B6898" w:rsidRPr="000B6898" w:rsidTr="002647A6">
        <w:trPr>
          <w:jc w:val="center"/>
        </w:trPr>
        <w:tc>
          <w:tcPr>
            <w:tcW w:w="10231" w:type="dxa"/>
            <w:tcBorders>
              <w:top w:val="single" w:sz="4" w:space="0" w:color="auto"/>
              <w:left w:val="single" w:sz="4" w:space="0" w:color="auto"/>
              <w:bottom w:val="single" w:sz="4" w:space="0" w:color="auto"/>
              <w:right w:val="single" w:sz="4" w:space="0" w:color="auto"/>
            </w:tcBorders>
          </w:tcPr>
          <w:p w:rsidR="000B6898" w:rsidRPr="000B6898" w:rsidRDefault="000B6898" w:rsidP="002647A6">
            <w:pPr>
              <w:jc w:val="both"/>
              <w:rPr>
                <w:rFonts w:ascii="Arial" w:hAnsi="Arial" w:cs="Arial"/>
              </w:rPr>
            </w:pPr>
            <w:r w:rsidRPr="000B6898">
              <w:rPr>
                <w:rFonts w:ascii="Arial" w:hAnsi="Arial" w:cs="Arial"/>
                <w:b/>
              </w:rPr>
              <w:t xml:space="preserve">c.) Declaración jurada de no hallarse comprendido en las prohibiciones  o limitaciones para  contratar establecidas en el artículo 40 y de integridad conforme al artículo 20, inc. </w:t>
            </w:r>
            <w:r w:rsidRPr="000B6898">
              <w:rPr>
                <w:rFonts w:ascii="Arial" w:hAnsi="Arial" w:cs="Arial"/>
                <w:b/>
                <w:i/>
              </w:rPr>
              <w:t>“w”</w:t>
            </w:r>
            <w:r w:rsidRPr="000B6898">
              <w:rPr>
                <w:rFonts w:ascii="Arial" w:hAnsi="Arial" w:cs="Arial"/>
                <w:b/>
              </w:rPr>
              <w:t>, ambos de la Ley N° 2051/03, de acuerdo con lo dispuesto en la Resolución N° 330/07 de la Dirección General de Contrataciones Públicas. *</w:t>
            </w:r>
          </w:p>
        </w:tc>
      </w:tr>
      <w:tr w:rsidR="000B6898" w:rsidRPr="000B6898" w:rsidTr="002647A6">
        <w:trPr>
          <w:jc w:val="center"/>
        </w:trPr>
        <w:tc>
          <w:tcPr>
            <w:tcW w:w="10231" w:type="dxa"/>
            <w:tcBorders>
              <w:top w:val="single" w:sz="4" w:space="0" w:color="auto"/>
              <w:left w:val="single" w:sz="4" w:space="0" w:color="auto"/>
              <w:bottom w:val="single" w:sz="4" w:space="0" w:color="auto"/>
              <w:right w:val="single" w:sz="4" w:space="0" w:color="auto"/>
            </w:tcBorders>
          </w:tcPr>
          <w:p w:rsidR="000B6898" w:rsidRPr="000B6898" w:rsidRDefault="000B6898" w:rsidP="002647A6">
            <w:pPr>
              <w:jc w:val="both"/>
              <w:rPr>
                <w:rFonts w:ascii="Arial" w:hAnsi="Arial" w:cs="Arial"/>
              </w:rPr>
            </w:pPr>
            <w:r w:rsidRPr="000B6898">
              <w:rPr>
                <w:rFonts w:ascii="Arial" w:hAnsi="Arial" w:cs="Arial"/>
                <w:b/>
              </w:rPr>
              <w:t>d.) 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rsidR="000B6898" w:rsidRPr="00C74B4B" w:rsidRDefault="000B6898" w:rsidP="000B6898">
      <w:pPr>
        <w:spacing w:after="0" w:line="240" w:lineRule="auto"/>
        <w:rPr>
          <w:rFonts w:ascii="Arial" w:hAnsi="Arial" w:cs="Arial"/>
          <w:sz w:val="24"/>
        </w:rPr>
      </w:pPr>
    </w:p>
    <w:p w:rsidR="000B6898" w:rsidRPr="00C74B4B" w:rsidRDefault="000B6898" w:rsidP="000B6898">
      <w:pPr>
        <w:spacing w:after="0" w:line="240" w:lineRule="auto"/>
        <w:rPr>
          <w:rFonts w:ascii="Arial" w:hAnsi="Arial" w:cs="Arial"/>
          <w:sz w:val="24"/>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410"/>
        <w:gridCol w:w="112"/>
      </w:tblGrid>
      <w:tr w:rsidR="000B6898" w:rsidRPr="000B6898" w:rsidTr="002647A6">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0B6898" w:rsidRPr="000B6898" w:rsidRDefault="000B6898" w:rsidP="000B6898">
            <w:pPr>
              <w:pStyle w:val="Prrafodelista"/>
              <w:numPr>
                <w:ilvl w:val="0"/>
                <w:numId w:val="10"/>
              </w:numPr>
              <w:spacing w:after="0" w:line="240" w:lineRule="auto"/>
              <w:ind w:left="0"/>
              <w:jc w:val="center"/>
              <w:rPr>
                <w:rFonts w:ascii="Arial" w:hAnsi="Arial" w:cs="Arial"/>
                <w:b/>
                <w:lang w:val="es-MX"/>
              </w:rPr>
            </w:pPr>
            <w:r w:rsidRPr="000B6898">
              <w:rPr>
                <w:rFonts w:ascii="Arial" w:hAnsi="Arial" w:cs="Arial"/>
                <w:b/>
              </w:rPr>
              <w:t>Documentos legales para Oferentes individuales que sean Personas Físicas.</w:t>
            </w:r>
          </w:p>
          <w:p w:rsidR="000B6898" w:rsidRPr="000B6898" w:rsidRDefault="000B6898" w:rsidP="002647A6">
            <w:pPr>
              <w:spacing w:after="0" w:line="240" w:lineRule="auto"/>
              <w:jc w:val="center"/>
              <w:rPr>
                <w:rFonts w:ascii="Arial" w:hAnsi="Arial" w:cs="Arial"/>
                <w:b/>
              </w:rPr>
            </w:pPr>
          </w:p>
        </w:tc>
      </w:tr>
      <w:tr w:rsidR="000B6898" w:rsidRPr="000B6898" w:rsidTr="002647A6">
        <w:trPr>
          <w:gridAfter w:val="1"/>
          <w:wAfter w:w="112" w:type="dxa"/>
          <w:trHeight w:val="281"/>
          <w:jc w:val="center"/>
        </w:trPr>
        <w:tc>
          <w:tcPr>
            <w:tcW w:w="10269" w:type="dxa"/>
            <w:gridSpan w:val="2"/>
          </w:tcPr>
          <w:p w:rsidR="000B6898" w:rsidRPr="000B6898" w:rsidRDefault="000B6898" w:rsidP="000B6898">
            <w:pPr>
              <w:pStyle w:val="Prrafodelista"/>
              <w:numPr>
                <w:ilvl w:val="0"/>
                <w:numId w:val="23"/>
              </w:numPr>
              <w:spacing w:after="0" w:line="240" w:lineRule="auto"/>
              <w:jc w:val="both"/>
              <w:rPr>
                <w:rFonts w:ascii="Arial" w:hAnsi="Arial" w:cs="Arial"/>
              </w:rPr>
            </w:pPr>
            <w:r w:rsidRPr="000B6898">
              <w:rPr>
                <w:rFonts w:ascii="Arial" w:hAnsi="Arial" w:cs="Arial"/>
              </w:rPr>
              <w:t>Fotocopia simple de la cédula de identidad del firmante de la oferta*.</w:t>
            </w:r>
          </w:p>
        </w:tc>
      </w:tr>
      <w:tr w:rsidR="000B6898" w:rsidRPr="000B6898" w:rsidTr="002647A6">
        <w:trPr>
          <w:gridAfter w:val="1"/>
          <w:wAfter w:w="112" w:type="dxa"/>
          <w:trHeight w:val="271"/>
          <w:jc w:val="center"/>
        </w:trPr>
        <w:tc>
          <w:tcPr>
            <w:tcW w:w="10269" w:type="dxa"/>
            <w:gridSpan w:val="2"/>
          </w:tcPr>
          <w:p w:rsidR="000B6898" w:rsidRPr="000B6898" w:rsidRDefault="000B6898" w:rsidP="000B6898">
            <w:pPr>
              <w:pStyle w:val="Prrafodelista"/>
              <w:numPr>
                <w:ilvl w:val="0"/>
                <w:numId w:val="23"/>
              </w:numPr>
              <w:spacing w:after="0" w:line="240" w:lineRule="auto"/>
              <w:jc w:val="both"/>
              <w:rPr>
                <w:rFonts w:ascii="Arial" w:hAnsi="Arial" w:cs="Arial"/>
              </w:rPr>
            </w:pPr>
            <w:r w:rsidRPr="000B6898">
              <w:rPr>
                <w:rFonts w:ascii="Arial" w:hAnsi="Arial" w:cs="Arial"/>
              </w:rPr>
              <w:t>Constancia de Inscripción en el registro único de contribuyentes - RUC</w:t>
            </w:r>
          </w:p>
        </w:tc>
      </w:tr>
      <w:tr w:rsidR="000B6898" w:rsidRPr="000B6898" w:rsidTr="002647A6">
        <w:trPr>
          <w:gridAfter w:val="1"/>
          <w:wAfter w:w="112" w:type="dxa"/>
          <w:trHeight w:val="275"/>
          <w:jc w:val="center"/>
        </w:trPr>
        <w:tc>
          <w:tcPr>
            <w:tcW w:w="10269" w:type="dxa"/>
            <w:gridSpan w:val="2"/>
          </w:tcPr>
          <w:p w:rsidR="000B6898" w:rsidRPr="000B6898" w:rsidRDefault="000B6898" w:rsidP="000B6898">
            <w:pPr>
              <w:pStyle w:val="Prrafodelista"/>
              <w:numPr>
                <w:ilvl w:val="0"/>
                <w:numId w:val="23"/>
              </w:numPr>
              <w:spacing w:after="0" w:line="240" w:lineRule="auto"/>
              <w:jc w:val="both"/>
              <w:rPr>
                <w:rFonts w:ascii="Arial" w:hAnsi="Arial" w:cs="Arial"/>
              </w:rPr>
            </w:pPr>
            <w:r w:rsidRPr="000B6898">
              <w:rPr>
                <w:rFonts w:ascii="Arial" w:hAnsi="Arial" w:cs="Arial"/>
              </w:rPr>
              <w:t>Fotocopia simple de su certificado de cumplimiento tributario vigente.</w:t>
            </w:r>
          </w:p>
        </w:tc>
      </w:tr>
      <w:tr w:rsidR="000B6898" w:rsidRPr="000B6898" w:rsidTr="002647A6">
        <w:trPr>
          <w:gridAfter w:val="1"/>
          <w:wAfter w:w="112" w:type="dxa"/>
          <w:trHeight w:val="313"/>
          <w:jc w:val="center"/>
        </w:trPr>
        <w:tc>
          <w:tcPr>
            <w:tcW w:w="10269" w:type="dxa"/>
            <w:gridSpan w:val="2"/>
          </w:tcPr>
          <w:p w:rsidR="000B6898" w:rsidRPr="000B6898" w:rsidRDefault="000B6898" w:rsidP="000B6898">
            <w:pPr>
              <w:pStyle w:val="Prrafodelista"/>
              <w:numPr>
                <w:ilvl w:val="0"/>
                <w:numId w:val="23"/>
              </w:numPr>
              <w:spacing w:after="0" w:line="240" w:lineRule="auto"/>
              <w:jc w:val="both"/>
              <w:rPr>
                <w:rFonts w:ascii="Arial" w:hAnsi="Arial" w:cs="Arial"/>
              </w:rPr>
            </w:pPr>
            <w:r w:rsidRPr="000B6898">
              <w:rPr>
                <w:rFonts w:ascii="Arial" w:hAnsi="Arial" w:cs="Arial"/>
              </w:rPr>
              <w:t>Fotocopia simple de la patente Municipal del Oferente.</w:t>
            </w:r>
          </w:p>
        </w:tc>
      </w:tr>
      <w:tr w:rsidR="000B6898" w:rsidRPr="000B6898" w:rsidTr="002647A6">
        <w:trPr>
          <w:gridAfter w:val="1"/>
          <w:wAfter w:w="112" w:type="dxa"/>
          <w:trHeight w:val="500"/>
          <w:jc w:val="center"/>
        </w:trPr>
        <w:tc>
          <w:tcPr>
            <w:tcW w:w="10269" w:type="dxa"/>
            <w:gridSpan w:val="2"/>
          </w:tcPr>
          <w:p w:rsidR="000B6898" w:rsidRPr="000B6898" w:rsidRDefault="000B6898" w:rsidP="000B6898">
            <w:pPr>
              <w:pStyle w:val="Prrafodelista"/>
              <w:numPr>
                <w:ilvl w:val="0"/>
                <w:numId w:val="23"/>
              </w:numPr>
              <w:spacing w:after="0" w:line="240" w:lineRule="auto"/>
              <w:jc w:val="both"/>
              <w:rPr>
                <w:rFonts w:ascii="Arial" w:hAnsi="Arial" w:cs="Arial"/>
              </w:rPr>
            </w:pPr>
            <w:r w:rsidRPr="000B6898">
              <w:rPr>
                <w:rFonts w:ascii="Arial" w:hAnsi="Arial" w:cs="Arial"/>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0B6898" w:rsidRPr="000B6898" w:rsidTr="002647A6">
        <w:trPr>
          <w:gridAfter w:val="1"/>
          <w:wAfter w:w="112" w:type="dxa"/>
          <w:trHeight w:val="500"/>
          <w:jc w:val="center"/>
        </w:trPr>
        <w:tc>
          <w:tcPr>
            <w:tcW w:w="10269" w:type="dxa"/>
            <w:gridSpan w:val="2"/>
          </w:tcPr>
          <w:p w:rsidR="000B6898" w:rsidRPr="000B6898" w:rsidRDefault="000B6898" w:rsidP="000B6898">
            <w:pPr>
              <w:pStyle w:val="Prrafodelista"/>
              <w:numPr>
                <w:ilvl w:val="0"/>
                <w:numId w:val="23"/>
              </w:numPr>
              <w:spacing w:after="0" w:line="240" w:lineRule="auto"/>
              <w:rPr>
                <w:rFonts w:ascii="Arial" w:hAnsi="Arial" w:cs="Arial"/>
              </w:rPr>
            </w:pPr>
            <w:r w:rsidRPr="000B6898">
              <w:rPr>
                <w:rFonts w:ascii="Arial" w:hAnsi="Arial" w:cs="Arial"/>
              </w:rPr>
              <w:t xml:space="preserve">Fotocopia simple del Cumplimiento Tributario vigente. </w:t>
            </w:r>
          </w:p>
        </w:tc>
      </w:tr>
      <w:tr w:rsidR="000B6898" w:rsidRPr="000B6898" w:rsidTr="002647A6">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2"/>
            <w:tcBorders>
              <w:top w:val="single" w:sz="4" w:space="0" w:color="auto"/>
            </w:tcBorders>
          </w:tcPr>
          <w:p w:rsidR="000B6898" w:rsidRPr="000B6898" w:rsidRDefault="000B6898" w:rsidP="002647A6">
            <w:pPr>
              <w:pStyle w:val="Listaconvietas"/>
              <w:ind w:left="0"/>
              <w:rPr>
                <w:rFonts w:ascii="Arial" w:hAnsi="Arial" w:cs="Arial"/>
                <w:szCs w:val="22"/>
              </w:rPr>
            </w:pPr>
          </w:p>
        </w:tc>
      </w:tr>
    </w:tbl>
    <w:p w:rsidR="000B6898" w:rsidRDefault="000B6898" w:rsidP="000B6898">
      <w:pPr>
        <w:pStyle w:val="Listaconvietas"/>
        <w:rPr>
          <w:rFonts w:ascii="Arial" w:hAnsi="Arial" w:cs="Arial"/>
          <w:sz w:val="24"/>
        </w:rPr>
      </w:pPr>
    </w:p>
    <w:p w:rsidR="00D714E4" w:rsidRPr="00C74B4B" w:rsidRDefault="00D714E4" w:rsidP="000B6898">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0B6898" w:rsidRPr="000B6898" w:rsidTr="002647A6">
        <w:trPr>
          <w:trHeight w:val="574"/>
          <w:jc w:val="center"/>
        </w:trPr>
        <w:tc>
          <w:tcPr>
            <w:tcW w:w="10231" w:type="dxa"/>
            <w:tcBorders>
              <w:top w:val="single" w:sz="2" w:space="0" w:color="auto"/>
              <w:bottom w:val="nil"/>
            </w:tcBorders>
            <w:shd w:val="clear" w:color="auto" w:fill="BFBFBF" w:themeFill="background1" w:themeFillShade="BF"/>
            <w:vAlign w:val="center"/>
          </w:tcPr>
          <w:p w:rsidR="000B6898" w:rsidRPr="000B6898" w:rsidRDefault="000B6898" w:rsidP="000B6898">
            <w:pPr>
              <w:pStyle w:val="Prrafodelista"/>
              <w:numPr>
                <w:ilvl w:val="0"/>
                <w:numId w:val="10"/>
              </w:numPr>
              <w:spacing w:after="0" w:line="240" w:lineRule="auto"/>
              <w:ind w:left="21"/>
              <w:jc w:val="center"/>
            </w:pPr>
            <w:r w:rsidRPr="000B6898">
              <w:rPr>
                <w:rFonts w:ascii="Arial" w:hAnsi="Arial" w:cs="Arial"/>
                <w:b/>
              </w:rPr>
              <w:t>Documentos legales para Oferentes individuales que sean Personas Jurídicas</w:t>
            </w:r>
          </w:p>
        </w:tc>
      </w:tr>
      <w:tr w:rsidR="000B6898" w:rsidRPr="000B6898" w:rsidTr="002647A6">
        <w:trPr>
          <w:trHeight w:val="1097"/>
          <w:jc w:val="center"/>
        </w:trPr>
        <w:tc>
          <w:tcPr>
            <w:tcW w:w="10231" w:type="dxa"/>
            <w:tcBorders>
              <w:top w:val="single" w:sz="2" w:space="0" w:color="auto"/>
              <w:bottom w:val="single" w:sz="2" w:space="0" w:color="auto"/>
            </w:tcBorders>
          </w:tcPr>
          <w:p w:rsidR="000B6898" w:rsidRPr="000B6898" w:rsidRDefault="000B6898" w:rsidP="000B6898">
            <w:pPr>
              <w:widowControl w:val="0"/>
              <w:numPr>
                <w:ilvl w:val="0"/>
                <w:numId w:val="19"/>
              </w:numPr>
              <w:adjustRightInd w:val="0"/>
              <w:spacing w:after="0" w:line="240" w:lineRule="auto"/>
              <w:jc w:val="both"/>
              <w:textAlignment w:val="baseline"/>
              <w:rPr>
                <w:rFonts w:ascii="Arial" w:hAnsi="Arial" w:cs="Arial"/>
                <w:lang w:val="es-MX"/>
              </w:rPr>
            </w:pPr>
            <w:r w:rsidRPr="000B6898">
              <w:rPr>
                <w:rFonts w:ascii="Arial" w:hAnsi="Arial" w:cs="Arial"/>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0B6898" w:rsidRPr="000B6898" w:rsidTr="002647A6">
        <w:trPr>
          <w:trHeight w:val="570"/>
          <w:jc w:val="center"/>
        </w:trPr>
        <w:tc>
          <w:tcPr>
            <w:tcW w:w="10231" w:type="dxa"/>
            <w:tcBorders>
              <w:top w:val="single" w:sz="2" w:space="0" w:color="auto"/>
              <w:bottom w:val="single" w:sz="2" w:space="0" w:color="auto"/>
            </w:tcBorders>
          </w:tcPr>
          <w:p w:rsidR="000B6898" w:rsidRPr="000B6898" w:rsidRDefault="000B6898" w:rsidP="000B6898">
            <w:pPr>
              <w:pStyle w:val="Prrafodelista"/>
              <w:numPr>
                <w:ilvl w:val="0"/>
                <w:numId w:val="19"/>
              </w:numPr>
              <w:jc w:val="both"/>
              <w:rPr>
                <w:rFonts w:ascii="Arial" w:hAnsi="Arial" w:cs="Arial"/>
              </w:rPr>
            </w:pPr>
            <w:r w:rsidRPr="000B6898">
              <w:rPr>
                <w:rFonts w:ascii="Arial" w:hAnsi="Arial" w:cs="Arial"/>
              </w:rPr>
              <w:t>Constancia de Inscripción en el registro único de contribuyentes - RUC</w:t>
            </w:r>
            <w:r w:rsidRPr="000B6898" w:rsidDel="00AC6AF1">
              <w:rPr>
                <w:rFonts w:ascii="Arial" w:hAnsi="Arial" w:cs="Arial"/>
              </w:rPr>
              <w:t xml:space="preserve"> </w:t>
            </w:r>
          </w:p>
        </w:tc>
      </w:tr>
      <w:tr w:rsidR="000B6898" w:rsidRPr="000B6898" w:rsidTr="002647A6">
        <w:trPr>
          <w:trHeight w:val="570"/>
          <w:jc w:val="center"/>
        </w:trPr>
        <w:tc>
          <w:tcPr>
            <w:tcW w:w="10231" w:type="dxa"/>
            <w:tcBorders>
              <w:top w:val="single" w:sz="2" w:space="0" w:color="auto"/>
              <w:bottom w:val="single" w:sz="2" w:space="0" w:color="auto"/>
            </w:tcBorders>
          </w:tcPr>
          <w:p w:rsidR="000B6898" w:rsidRPr="000B6898" w:rsidRDefault="000B6898" w:rsidP="000B6898">
            <w:pPr>
              <w:pStyle w:val="Prrafodelista"/>
              <w:numPr>
                <w:ilvl w:val="0"/>
                <w:numId w:val="19"/>
              </w:numPr>
              <w:jc w:val="both"/>
              <w:rPr>
                <w:rFonts w:ascii="Arial" w:hAnsi="Arial" w:cs="Arial"/>
              </w:rPr>
            </w:pPr>
            <w:r w:rsidRPr="000B6898">
              <w:rPr>
                <w:rFonts w:ascii="Arial" w:hAnsi="Arial" w:cs="Arial"/>
              </w:rPr>
              <w:t>Documentos de Identidad de los representantes o apoderados de la Sociedad, copia simple.</w:t>
            </w:r>
          </w:p>
        </w:tc>
      </w:tr>
      <w:tr w:rsidR="000B6898" w:rsidRPr="000B6898" w:rsidTr="002647A6">
        <w:trPr>
          <w:trHeight w:val="1647"/>
          <w:jc w:val="center"/>
        </w:trPr>
        <w:tc>
          <w:tcPr>
            <w:tcW w:w="10231" w:type="dxa"/>
            <w:tcBorders>
              <w:top w:val="single" w:sz="2" w:space="0" w:color="auto"/>
              <w:bottom w:val="single" w:sz="2" w:space="0" w:color="auto"/>
            </w:tcBorders>
          </w:tcPr>
          <w:p w:rsidR="000B6898" w:rsidRPr="000B6898" w:rsidRDefault="000B6898" w:rsidP="000B6898">
            <w:pPr>
              <w:pStyle w:val="Listaconvietas"/>
              <w:numPr>
                <w:ilvl w:val="0"/>
                <w:numId w:val="19"/>
              </w:numPr>
              <w:rPr>
                <w:rFonts w:ascii="Arial" w:hAnsi="Arial" w:cs="Arial"/>
                <w:b/>
                <w:szCs w:val="22"/>
              </w:rPr>
            </w:pPr>
            <w:r w:rsidRPr="000B6898">
              <w:rPr>
                <w:rFonts w:ascii="Arial" w:hAnsi="Arial" w:cs="Arial"/>
                <w:b/>
                <w:szCs w:val="22"/>
              </w:rPr>
              <w:t>Fotocopia simple de los documentos que acrediten las facultades del firmante de la oferta para comprometer al oferente. Estos documentos pueden consistir en: un poder suficiente otorgado por Escritura Pública (no es necesario que esté inscripto en el Registro de Poderes); ó los documentos societarios que justifiquen la representación del firmante, tales como las actas de asamblea y de directorio en el caso de las sociedades anónimas.*</w:t>
            </w:r>
          </w:p>
        </w:tc>
      </w:tr>
      <w:tr w:rsidR="000B6898" w:rsidRPr="000B6898" w:rsidTr="002647A6">
        <w:trPr>
          <w:trHeight w:val="466"/>
          <w:jc w:val="center"/>
        </w:trPr>
        <w:tc>
          <w:tcPr>
            <w:tcW w:w="10231" w:type="dxa"/>
            <w:tcBorders>
              <w:top w:val="single" w:sz="2" w:space="0" w:color="auto"/>
              <w:bottom w:val="single" w:sz="2" w:space="0" w:color="auto"/>
            </w:tcBorders>
          </w:tcPr>
          <w:p w:rsidR="000B6898" w:rsidRPr="000B6898" w:rsidRDefault="000B6898" w:rsidP="000B6898">
            <w:pPr>
              <w:pStyle w:val="Listaconvietas"/>
              <w:numPr>
                <w:ilvl w:val="0"/>
                <w:numId w:val="19"/>
              </w:numPr>
              <w:rPr>
                <w:rFonts w:ascii="Arial" w:hAnsi="Arial" w:cs="Arial"/>
                <w:b/>
                <w:szCs w:val="22"/>
              </w:rPr>
            </w:pPr>
            <w:r w:rsidRPr="000B6898">
              <w:rPr>
                <w:rFonts w:ascii="Arial" w:hAnsi="Arial" w:cs="Arial"/>
                <w:b/>
                <w:szCs w:val="22"/>
              </w:rPr>
              <w:t>Fotocopia simple del Certificado de Cumplimiento Tributario vigente.</w:t>
            </w:r>
          </w:p>
        </w:tc>
      </w:tr>
      <w:tr w:rsidR="000B6898" w:rsidRPr="000B6898" w:rsidTr="002647A6">
        <w:trPr>
          <w:trHeight w:val="466"/>
          <w:jc w:val="center"/>
        </w:trPr>
        <w:tc>
          <w:tcPr>
            <w:tcW w:w="10231" w:type="dxa"/>
            <w:tcBorders>
              <w:top w:val="single" w:sz="2" w:space="0" w:color="auto"/>
              <w:bottom w:val="single" w:sz="2" w:space="0" w:color="auto"/>
            </w:tcBorders>
          </w:tcPr>
          <w:p w:rsidR="000B6898" w:rsidRPr="000B6898" w:rsidRDefault="000B6898" w:rsidP="000B6898">
            <w:pPr>
              <w:pStyle w:val="Listaconvietas"/>
              <w:numPr>
                <w:ilvl w:val="0"/>
                <w:numId w:val="19"/>
              </w:numPr>
              <w:rPr>
                <w:rFonts w:ascii="Arial" w:hAnsi="Arial" w:cs="Arial"/>
                <w:b/>
                <w:szCs w:val="22"/>
              </w:rPr>
            </w:pPr>
            <w:r w:rsidRPr="000B6898">
              <w:rPr>
                <w:rFonts w:ascii="Arial" w:hAnsi="Arial" w:cs="Arial"/>
                <w:b/>
                <w:szCs w:val="22"/>
              </w:rPr>
              <w:t>Fotocopia simple de la patente Municipal del Oferente.</w:t>
            </w:r>
          </w:p>
        </w:tc>
      </w:tr>
    </w:tbl>
    <w:p w:rsidR="000B6898" w:rsidRPr="00C74B4B" w:rsidRDefault="000B6898" w:rsidP="000B6898">
      <w:pPr>
        <w:pStyle w:val="Listaconvietas"/>
        <w:rPr>
          <w:rFonts w:ascii="Arial" w:hAnsi="Arial" w:cs="Arial"/>
          <w:sz w:val="24"/>
        </w:rPr>
      </w:pPr>
    </w:p>
    <w:p w:rsidR="000B6898" w:rsidRPr="00C74B4B" w:rsidRDefault="000B6898" w:rsidP="000B6898">
      <w:pPr>
        <w:pStyle w:val="Listaconvietas"/>
        <w:rPr>
          <w:rFonts w:ascii="Arial" w:hAnsi="Arial" w:cs="Arial"/>
          <w:sz w:val="24"/>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0B6898" w:rsidRPr="000B6898" w:rsidTr="002647A6">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rsidR="000B6898" w:rsidRPr="000B6898" w:rsidRDefault="000B6898" w:rsidP="000B6898">
            <w:pPr>
              <w:pStyle w:val="Prrafodelista"/>
              <w:numPr>
                <w:ilvl w:val="0"/>
                <w:numId w:val="10"/>
              </w:numPr>
              <w:spacing w:after="0" w:line="240" w:lineRule="auto"/>
              <w:ind w:left="0"/>
              <w:jc w:val="center"/>
            </w:pPr>
            <w:r w:rsidRPr="000B6898">
              <w:rPr>
                <w:rFonts w:ascii="Arial" w:hAnsi="Arial" w:cs="Arial"/>
                <w:b/>
              </w:rPr>
              <w:t>Documentos legales para Oferentes en Consorcio</w:t>
            </w:r>
          </w:p>
        </w:tc>
      </w:tr>
      <w:tr w:rsidR="000B6898" w:rsidRPr="000B6898" w:rsidTr="002647A6">
        <w:trPr>
          <w:trHeight w:val="1617"/>
          <w:jc w:val="center"/>
        </w:trPr>
        <w:tc>
          <w:tcPr>
            <w:tcW w:w="10194" w:type="dxa"/>
            <w:tcBorders>
              <w:top w:val="single" w:sz="2" w:space="0" w:color="auto"/>
              <w:bottom w:val="single" w:sz="2" w:space="0" w:color="auto"/>
            </w:tcBorders>
          </w:tcPr>
          <w:p w:rsidR="000B6898" w:rsidRPr="000B6898" w:rsidRDefault="000B6898" w:rsidP="000B6898">
            <w:pPr>
              <w:pStyle w:val="Prrafodelista"/>
              <w:numPr>
                <w:ilvl w:val="0"/>
                <w:numId w:val="24"/>
              </w:numPr>
              <w:jc w:val="both"/>
              <w:rPr>
                <w:rFonts w:ascii="Arial" w:hAnsi="Arial" w:cs="Arial"/>
              </w:rPr>
            </w:pPr>
            <w:r w:rsidRPr="000B6898">
              <w:rPr>
                <w:rFonts w:ascii="Arial" w:hAnsi="Arial" w:cs="Arial"/>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0B6898" w:rsidRPr="000B6898" w:rsidTr="002647A6">
        <w:trPr>
          <w:trHeight w:val="366"/>
          <w:jc w:val="center"/>
        </w:trPr>
        <w:tc>
          <w:tcPr>
            <w:tcW w:w="10194" w:type="dxa"/>
            <w:tcBorders>
              <w:top w:val="single" w:sz="2" w:space="0" w:color="auto"/>
              <w:bottom w:val="single" w:sz="2" w:space="0" w:color="auto"/>
            </w:tcBorders>
          </w:tcPr>
          <w:p w:rsidR="000B6898" w:rsidRPr="000B6898" w:rsidRDefault="000B6898" w:rsidP="000B6898">
            <w:pPr>
              <w:pStyle w:val="Prrafodelista"/>
              <w:numPr>
                <w:ilvl w:val="0"/>
                <w:numId w:val="24"/>
              </w:numPr>
              <w:jc w:val="both"/>
              <w:rPr>
                <w:rFonts w:ascii="Arial" w:hAnsi="Arial" w:cs="Arial"/>
              </w:rPr>
            </w:pPr>
            <w:r w:rsidRPr="000B6898">
              <w:rPr>
                <w:rFonts w:ascii="Arial" w:hAnsi="Arial" w:cs="Arial"/>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0B6898" w:rsidRPr="000B6898" w:rsidTr="002647A6">
        <w:trPr>
          <w:trHeight w:val="2205"/>
          <w:jc w:val="center"/>
        </w:trPr>
        <w:tc>
          <w:tcPr>
            <w:tcW w:w="10194" w:type="dxa"/>
            <w:tcBorders>
              <w:top w:val="single" w:sz="2" w:space="0" w:color="auto"/>
              <w:bottom w:val="single" w:sz="2" w:space="0" w:color="auto"/>
            </w:tcBorders>
          </w:tcPr>
          <w:p w:rsidR="000B6898" w:rsidRPr="000B6898" w:rsidRDefault="000B6898" w:rsidP="000B6898">
            <w:pPr>
              <w:pStyle w:val="Listaconvietas"/>
              <w:numPr>
                <w:ilvl w:val="0"/>
                <w:numId w:val="24"/>
              </w:numPr>
              <w:rPr>
                <w:rFonts w:ascii="Arial" w:hAnsi="Arial" w:cs="Arial"/>
                <w:b/>
                <w:szCs w:val="22"/>
              </w:rPr>
            </w:pPr>
            <w:r w:rsidRPr="000B6898">
              <w:rPr>
                <w:rFonts w:ascii="Arial" w:hAnsi="Arial" w:cs="Arial"/>
                <w:b/>
                <w:szCs w:val="22"/>
              </w:rPr>
              <w:t>Fotocopia simple de los documentos que acrediten las facultades de los firmantes del acuerdo de intención de consorciarse. Estos documentos pueden consistir en:</w:t>
            </w:r>
          </w:p>
          <w:p w:rsidR="000B6898" w:rsidRPr="000B6898" w:rsidRDefault="000B6898" w:rsidP="000B6898">
            <w:pPr>
              <w:pStyle w:val="Prrafodelista"/>
              <w:widowControl w:val="0"/>
              <w:numPr>
                <w:ilvl w:val="0"/>
                <w:numId w:val="20"/>
              </w:numPr>
              <w:adjustRightInd w:val="0"/>
              <w:spacing w:after="0" w:line="240" w:lineRule="auto"/>
              <w:jc w:val="both"/>
              <w:textAlignment w:val="baseline"/>
              <w:rPr>
                <w:rFonts w:ascii="Arial" w:hAnsi="Arial" w:cs="Arial"/>
              </w:rPr>
            </w:pPr>
            <w:r w:rsidRPr="000B6898">
              <w:rPr>
                <w:rFonts w:ascii="Arial" w:hAnsi="Arial" w:cs="Arial"/>
              </w:rPr>
              <w:t xml:space="preserve">un poder suficiente otorgado por escritura pública por cada Miembro del consorcio (no es necesario que esté inscripto en el Registro de Poderes); o </w:t>
            </w:r>
          </w:p>
          <w:p w:rsidR="000B6898" w:rsidRPr="000B6898" w:rsidRDefault="000B6898" w:rsidP="000B6898">
            <w:pPr>
              <w:pStyle w:val="Prrafodelista"/>
              <w:numPr>
                <w:ilvl w:val="0"/>
                <w:numId w:val="20"/>
              </w:numPr>
              <w:jc w:val="both"/>
              <w:rPr>
                <w:rFonts w:ascii="Arial" w:hAnsi="Arial" w:cs="Arial"/>
              </w:rPr>
            </w:pPr>
            <w:r w:rsidRPr="000B6898">
              <w:rPr>
                <w:rFonts w:ascii="Arial" w:hAnsi="Arial" w:cs="Arial"/>
              </w:rPr>
              <w:t>los documentos societarios de cada Miembro del Consorcio, que justifiquen la representación del firmante, tales como actas de asamblea y de directorio en el caso de las sociedades anónimas.*</w:t>
            </w:r>
          </w:p>
        </w:tc>
      </w:tr>
      <w:tr w:rsidR="000B6898" w:rsidRPr="000B6898" w:rsidTr="002647A6">
        <w:trPr>
          <w:trHeight w:val="2231"/>
          <w:jc w:val="center"/>
        </w:trPr>
        <w:tc>
          <w:tcPr>
            <w:tcW w:w="10194" w:type="dxa"/>
            <w:tcBorders>
              <w:top w:val="single" w:sz="2" w:space="0" w:color="auto"/>
              <w:bottom w:val="single" w:sz="2" w:space="0" w:color="auto"/>
            </w:tcBorders>
          </w:tcPr>
          <w:p w:rsidR="000B6898" w:rsidRPr="000B6898" w:rsidRDefault="000B6898" w:rsidP="000B6898">
            <w:pPr>
              <w:pStyle w:val="Listaconvietas"/>
              <w:numPr>
                <w:ilvl w:val="0"/>
                <w:numId w:val="24"/>
              </w:numPr>
              <w:rPr>
                <w:rFonts w:ascii="Arial" w:hAnsi="Arial" w:cs="Arial"/>
                <w:b/>
                <w:szCs w:val="22"/>
              </w:rPr>
            </w:pPr>
            <w:r w:rsidRPr="000B6898">
              <w:rPr>
                <w:rFonts w:ascii="Arial" w:hAnsi="Arial" w:cs="Arial"/>
                <w:b/>
                <w:szCs w:val="22"/>
              </w:rPr>
              <w:lastRenderedPageBreak/>
              <w:t xml:space="preserve">Fotocopia simple de los documentos que acrediten las facultades del firmante de la oferta para comprometer al Consorcio, cuando se haya formalizado el Consorcio. Estos documentos pueden consistir en: </w:t>
            </w:r>
          </w:p>
          <w:p w:rsidR="000B6898" w:rsidRPr="000B6898" w:rsidRDefault="000B6898" w:rsidP="000B6898">
            <w:pPr>
              <w:pStyle w:val="Prrafodelista"/>
              <w:widowControl w:val="0"/>
              <w:numPr>
                <w:ilvl w:val="0"/>
                <w:numId w:val="21"/>
              </w:numPr>
              <w:adjustRightInd w:val="0"/>
              <w:spacing w:after="0" w:line="240" w:lineRule="auto"/>
              <w:jc w:val="both"/>
              <w:textAlignment w:val="baseline"/>
              <w:rPr>
                <w:rFonts w:ascii="Arial" w:hAnsi="Arial" w:cs="Arial"/>
              </w:rPr>
            </w:pPr>
            <w:r w:rsidRPr="000B6898">
              <w:rPr>
                <w:rFonts w:ascii="Arial" w:hAnsi="Arial" w:cs="Arial"/>
              </w:rPr>
              <w:t>un poder suficiente otorgado por escritura pública por la Empresa Líder del consorcio (no es necesario que esté inscripto en el Registro de Poderes); o</w:t>
            </w:r>
          </w:p>
          <w:p w:rsidR="000B6898" w:rsidRPr="000B6898" w:rsidRDefault="000B6898" w:rsidP="000B6898">
            <w:pPr>
              <w:pStyle w:val="Prrafodelista"/>
              <w:numPr>
                <w:ilvl w:val="0"/>
                <w:numId w:val="21"/>
              </w:numPr>
              <w:jc w:val="both"/>
              <w:rPr>
                <w:rFonts w:ascii="Arial" w:hAnsi="Arial" w:cs="Arial"/>
              </w:rPr>
            </w:pPr>
            <w:r w:rsidRPr="000B6898">
              <w:rPr>
                <w:rFonts w:ascii="Arial" w:hAnsi="Arial" w:cs="Arial"/>
              </w:rPr>
              <w:t>los documentos societarios de la Empresa Líder, que justifiquen la representación del firmante, tales como actas de asamblea y de directorio en el caso de las sociedades anónimas.</w:t>
            </w:r>
          </w:p>
        </w:tc>
      </w:tr>
    </w:tbl>
    <w:p w:rsidR="000B6898" w:rsidRPr="00C74B4B" w:rsidRDefault="000B6898" w:rsidP="000B6898">
      <w:pPr>
        <w:pStyle w:val="Listaconvietas"/>
        <w:rPr>
          <w:rFonts w:ascii="Arial" w:hAnsi="Arial" w:cs="Arial"/>
          <w:sz w:val="24"/>
        </w:rPr>
      </w:pPr>
    </w:p>
    <w:p w:rsidR="000B6898" w:rsidRPr="00C74B4B" w:rsidRDefault="000B6898" w:rsidP="000B6898">
      <w:pPr>
        <w:pStyle w:val="Listaconvietas"/>
        <w:rPr>
          <w:rFonts w:ascii="Arial" w:hAnsi="Arial" w:cs="Arial"/>
          <w:sz w:val="24"/>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0B6898" w:rsidRPr="000B6898" w:rsidTr="002647A6">
        <w:trPr>
          <w:trHeight w:val="258"/>
          <w:jc w:val="center"/>
        </w:trPr>
        <w:tc>
          <w:tcPr>
            <w:tcW w:w="10231" w:type="dxa"/>
            <w:tcBorders>
              <w:top w:val="single" w:sz="2" w:space="0" w:color="auto"/>
              <w:bottom w:val="single" w:sz="2" w:space="0" w:color="auto"/>
            </w:tcBorders>
            <w:shd w:val="clear" w:color="auto" w:fill="BFBFBF" w:themeFill="background1" w:themeFillShade="BF"/>
            <w:vAlign w:val="center"/>
          </w:tcPr>
          <w:p w:rsidR="000B6898" w:rsidRPr="00CE204D" w:rsidRDefault="000B6898" w:rsidP="000B6898">
            <w:pPr>
              <w:pStyle w:val="Prrafodelista"/>
              <w:numPr>
                <w:ilvl w:val="0"/>
                <w:numId w:val="10"/>
              </w:numPr>
              <w:spacing w:after="0" w:line="240" w:lineRule="auto"/>
              <w:ind w:left="21" w:hanging="21"/>
              <w:jc w:val="center"/>
              <w:rPr>
                <w:rFonts w:ascii="Arial" w:eastAsia="Arial Unicode MS" w:hAnsi="Arial" w:cs="Arial"/>
                <w:b/>
              </w:rPr>
            </w:pPr>
            <w:r w:rsidRPr="00CE204D">
              <w:rPr>
                <w:rFonts w:ascii="Arial" w:hAnsi="Arial" w:cs="Arial"/>
                <w:b/>
              </w:rPr>
              <w:t>Otros documentos.</w:t>
            </w:r>
          </w:p>
          <w:p w:rsidR="000B6898" w:rsidRPr="000B6898" w:rsidRDefault="000B6898" w:rsidP="002647A6">
            <w:pPr>
              <w:spacing w:after="0" w:line="240" w:lineRule="auto"/>
              <w:jc w:val="center"/>
              <w:rPr>
                <w:rFonts w:ascii="Arial" w:hAnsi="Arial" w:cs="Arial"/>
                <w:b/>
              </w:rPr>
            </w:pPr>
          </w:p>
        </w:tc>
      </w:tr>
      <w:tr w:rsidR="00D714E4" w:rsidRPr="000B6898" w:rsidTr="002647A6">
        <w:trPr>
          <w:trHeight w:val="386"/>
          <w:jc w:val="center"/>
        </w:trPr>
        <w:tc>
          <w:tcPr>
            <w:tcW w:w="10231" w:type="dxa"/>
            <w:tcBorders>
              <w:top w:val="single" w:sz="2" w:space="0" w:color="auto"/>
              <w:bottom w:val="single" w:sz="2" w:space="0" w:color="auto"/>
            </w:tcBorders>
          </w:tcPr>
          <w:p w:rsidR="00D714E4" w:rsidRPr="00586A8A" w:rsidRDefault="002E77D7" w:rsidP="00F20B4D">
            <w:pPr>
              <w:pStyle w:val="Prrafodelista"/>
              <w:numPr>
                <w:ilvl w:val="0"/>
                <w:numId w:val="35"/>
              </w:numPr>
              <w:rPr>
                <w:rFonts w:ascii="Arial" w:hAnsi="Arial" w:cs="Arial"/>
              </w:rPr>
            </w:pPr>
            <w:r w:rsidRPr="002E77D7">
              <w:rPr>
                <w:rFonts w:ascii="Arial" w:hAnsi="Arial" w:cs="Arial"/>
              </w:rPr>
              <w:t xml:space="preserve">El oferente deberá avalar su experiencia mediante la presentación de como mínimo 3 </w:t>
            </w:r>
            <w:r w:rsidR="00F20B4D">
              <w:rPr>
                <w:rFonts w:ascii="Arial" w:hAnsi="Arial" w:cs="Arial"/>
              </w:rPr>
              <w:t xml:space="preserve">(tres) contratos y/o facturas para el Servicio de Confección de </w:t>
            </w:r>
            <w:r w:rsidRPr="002E77D7">
              <w:rPr>
                <w:rFonts w:ascii="Arial" w:hAnsi="Arial" w:cs="Arial"/>
              </w:rPr>
              <w:t>Sellos a instituciones públicas y/o privadas en los últimos 3 (tres) años (2014, 2015, 2016), mínimo 1 (uno) por año. En caso de presentar facturas, las mismas deberán estar debidamente completadas.</w:t>
            </w:r>
          </w:p>
        </w:tc>
      </w:tr>
      <w:tr w:rsidR="000B6898" w:rsidRPr="000B6898" w:rsidTr="002647A6">
        <w:trPr>
          <w:trHeight w:val="386"/>
          <w:jc w:val="center"/>
        </w:trPr>
        <w:tc>
          <w:tcPr>
            <w:tcW w:w="10231" w:type="dxa"/>
            <w:tcBorders>
              <w:top w:val="single" w:sz="2" w:space="0" w:color="auto"/>
              <w:bottom w:val="single" w:sz="2" w:space="0" w:color="auto"/>
            </w:tcBorders>
          </w:tcPr>
          <w:p w:rsidR="000B6898" w:rsidRPr="000B6898" w:rsidRDefault="000B6898" w:rsidP="000B6898">
            <w:pPr>
              <w:pStyle w:val="Prrafodelista"/>
              <w:numPr>
                <w:ilvl w:val="0"/>
                <w:numId w:val="22"/>
              </w:numPr>
              <w:spacing w:after="0" w:line="240" w:lineRule="auto"/>
              <w:jc w:val="both"/>
              <w:rPr>
                <w:rFonts w:ascii="Arial" w:hAnsi="Arial" w:cs="Arial"/>
                <w:b/>
              </w:rPr>
            </w:pPr>
            <w:r w:rsidRPr="000B6898">
              <w:rPr>
                <w:rFonts w:ascii="Arial" w:hAnsi="Arial" w:cs="Arial"/>
              </w:rPr>
              <w:t>En caso de oferentes en consorcio se considerará la sumatoria de las experiencias de los miembros integrantes del consorcio.</w:t>
            </w:r>
          </w:p>
        </w:tc>
      </w:tr>
    </w:tbl>
    <w:p w:rsidR="002E77D7" w:rsidRDefault="002E77D7" w:rsidP="000B6898">
      <w:pPr>
        <w:pStyle w:val="Listaconvietas"/>
        <w:ind w:left="-567"/>
        <w:rPr>
          <w:rFonts w:ascii="Arial" w:hAnsi="Arial" w:cs="Arial"/>
          <w:sz w:val="28"/>
        </w:rPr>
      </w:pPr>
    </w:p>
    <w:p w:rsidR="000B6898" w:rsidRPr="000B6898" w:rsidRDefault="000B6898" w:rsidP="000B6898">
      <w:pPr>
        <w:pStyle w:val="Listaconvietas"/>
        <w:ind w:left="-567"/>
        <w:rPr>
          <w:rFonts w:ascii="Arial" w:hAnsi="Arial" w:cs="Arial"/>
          <w:szCs w:val="22"/>
        </w:rPr>
      </w:pPr>
      <w:r w:rsidRPr="00C74B4B">
        <w:rPr>
          <w:rFonts w:ascii="Arial" w:hAnsi="Arial" w:cs="Arial"/>
          <w:sz w:val="28"/>
        </w:rPr>
        <w:t>*</w:t>
      </w:r>
      <w:r w:rsidRPr="000B6898">
        <w:rPr>
          <w:rFonts w:ascii="Arial" w:hAnsi="Arial" w:cs="Arial"/>
          <w:szCs w:val="22"/>
        </w:rPr>
        <w:t>Documentos Sustanciales: presentar con la oferta pues no son susceptibles de presentación posterior a la fecha de presentación y a apertura de ofertas.-</w:t>
      </w:r>
    </w:p>
    <w:p w:rsidR="000B6898" w:rsidRPr="000B6898" w:rsidRDefault="000B6898" w:rsidP="000B6898">
      <w:pPr>
        <w:pStyle w:val="Listaconvietas"/>
        <w:ind w:left="-567"/>
        <w:rPr>
          <w:rFonts w:ascii="Arial" w:hAnsi="Arial" w:cs="Arial"/>
          <w:szCs w:val="22"/>
        </w:rPr>
      </w:pPr>
    </w:p>
    <w:p w:rsidR="000B6898" w:rsidRDefault="000B6898" w:rsidP="000B6898">
      <w:pPr>
        <w:pStyle w:val="Listaconvietas"/>
        <w:ind w:left="-567"/>
        <w:rPr>
          <w:rFonts w:ascii="Arial" w:hAnsi="Arial" w:cs="Arial"/>
          <w:szCs w:val="22"/>
          <w:lang w:val="es-MX"/>
        </w:rPr>
      </w:pPr>
      <w:r w:rsidRPr="000B6898">
        <w:rPr>
          <w:rFonts w:ascii="Arial" w:hAnsi="Arial" w:cs="Arial"/>
          <w:szCs w:val="22"/>
        </w:rPr>
        <w:t xml:space="preserve">Observación: </w:t>
      </w:r>
      <w:r w:rsidRPr="000B6898">
        <w:rPr>
          <w:rFonts w:ascii="Arial" w:hAnsi="Arial" w:cs="Arial"/>
          <w:b/>
          <w:szCs w:val="22"/>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w:t>
      </w:r>
      <w:r w:rsidRPr="000B6898">
        <w:rPr>
          <w:rFonts w:ascii="Arial" w:hAnsi="Arial" w:cs="Arial"/>
          <w:szCs w:val="22"/>
          <w:lang w:val="es-MX"/>
        </w:rPr>
        <w:t xml:space="preserve"> “ACTIVOS”.</w:t>
      </w:r>
    </w:p>
    <w:p w:rsidR="000B6898" w:rsidRDefault="000B6898" w:rsidP="000B6898">
      <w:pPr>
        <w:pStyle w:val="Listaconvietas"/>
        <w:ind w:left="-567"/>
        <w:rPr>
          <w:rFonts w:ascii="Arial" w:hAnsi="Arial" w:cs="Arial"/>
          <w:szCs w:val="22"/>
          <w:lang w:val="es-MX"/>
        </w:rPr>
      </w:pPr>
    </w:p>
    <w:p w:rsidR="000B6898" w:rsidRDefault="000B6898" w:rsidP="000B6898">
      <w:pPr>
        <w:pStyle w:val="Listaconvietas"/>
        <w:ind w:left="-567"/>
        <w:rPr>
          <w:rFonts w:ascii="Arial" w:hAnsi="Arial" w:cs="Arial"/>
          <w:szCs w:val="22"/>
          <w:lang w:val="es-MX"/>
        </w:rPr>
      </w:pPr>
    </w:p>
    <w:p w:rsidR="000B6898" w:rsidRDefault="000B6898" w:rsidP="000B6898">
      <w:pPr>
        <w:pStyle w:val="Listaconvietas"/>
        <w:ind w:left="-567"/>
        <w:rPr>
          <w:rFonts w:ascii="Arial" w:hAnsi="Arial" w:cs="Arial"/>
          <w:szCs w:val="22"/>
          <w:lang w:val="es-MX"/>
        </w:rPr>
      </w:pPr>
    </w:p>
    <w:p w:rsidR="000B6898" w:rsidRDefault="000B6898" w:rsidP="000B6898">
      <w:pPr>
        <w:pStyle w:val="Listaconvietas"/>
        <w:ind w:left="-567"/>
        <w:rPr>
          <w:rFonts w:ascii="Arial" w:hAnsi="Arial" w:cs="Arial"/>
          <w:szCs w:val="22"/>
          <w:lang w:val="es-MX"/>
        </w:rPr>
      </w:pPr>
    </w:p>
    <w:p w:rsidR="000B6898" w:rsidRDefault="000B6898" w:rsidP="000B6898">
      <w:pPr>
        <w:pStyle w:val="Listaconvietas"/>
        <w:ind w:left="-567"/>
        <w:rPr>
          <w:rFonts w:ascii="Arial" w:hAnsi="Arial" w:cs="Arial"/>
          <w:szCs w:val="22"/>
          <w:lang w:val="es-MX"/>
        </w:rPr>
      </w:pPr>
    </w:p>
    <w:p w:rsidR="00586A8A" w:rsidRDefault="00586A8A" w:rsidP="000B6898">
      <w:pPr>
        <w:pStyle w:val="Listaconvietas"/>
        <w:ind w:left="-567"/>
        <w:rPr>
          <w:rFonts w:ascii="Arial" w:hAnsi="Arial" w:cs="Arial"/>
          <w:szCs w:val="22"/>
          <w:lang w:val="es-MX"/>
        </w:rPr>
      </w:pPr>
    </w:p>
    <w:p w:rsidR="00586A8A" w:rsidRDefault="00586A8A" w:rsidP="000B6898">
      <w:pPr>
        <w:pStyle w:val="Listaconvietas"/>
        <w:ind w:left="-567"/>
        <w:rPr>
          <w:rFonts w:ascii="Arial" w:hAnsi="Arial" w:cs="Arial"/>
          <w:szCs w:val="22"/>
          <w:lang w:val="es-MX"/>
        </w:rPr>
      </w:pPr>
    </w:p>
    <w:p w:rsidR="00586A8A" w:rsidRDefault="00586A8A" w:rsidP="000B6898">
      <w:pPr>
        <w:pStyle w:val="Listaconvietas"/>
        <w:ind w:left="-567"/>
        <w:rPr>
          <w:rFonts w:ascii="Arial" w:hAnsi="Arial" w:cs="Arial"/>
          <w:szCs w:val="22"/>
          <w:lang w:val="es-MX"/>
        </w:rPr>
      </w:pPr>
    </w:p>
    <w:p w:rsidR="00586A8A" w:rsidRDefault="00586A8A" w:rsidP="000B6898">
      <w:pPr>
        <w:pStyle w:val="Listaconvietas"/>
        <w:ind w:left="-567"/>
        <w:rPr>
          <w:rFonts w:ascii="Arial" w:hAnsi="Arial" w:cs="Arial"/>
          <w:szCs w:val="22"/>
          <w:lang w:val="es-MX"/>
        </w:rPr>
      </w:pPr>
    </w:p>
    <w:p w:rsidR="002E77D7" w:rsidRDefault="002E77D7" w:rsidP="000B6898">
      <w:pPr>
        <w:pStyle w:val="Listaconvietas"/>
        <w:ind w:left="-567"/>
        <w:rPr>
          <w:rFonts w:ascii="Arial" w:hAnsi="Arial" w:cs="Arial"/>
          <w:szCs w:val="22"/>
          <w:lang w:val="es-MX"/>
        </w:rPr>
      </w:pPr>
    </w:p>
    <w:p w:rsidR="002E77D7" w:rsidRDefault="002E77D7" w:rsidP="000B6898">
      <w:pPr>
        <w:pStyle w:val="Listaconvietas"/>
        <w:ind w:left="-567"/>
        <w:rPr>
          <w:rFonts w:ascii="Arial" w:hAnsi="Arial" w:cs="Arial"/>
          <w:szCs w:val="22"/>
          <w:lang w:val="es-MX"/>
        </w:rPr>
      </w:pPr>
    </w:p>
    <w:p w:rsidR="00586A8A" w:rsidRDefault="00586A8A" w:rsidP="000B6898">
      <w:pPr>
        <w:pStyle w:val="Listaconvietas"/>
        <w:ind w:left="-567"/>
        <w:rPr>
          <w:rFonts w:ascii="Arial" w:hAnsi="Arial" w:cs="Arial"/>
          <w:szCs w:val="22"/>
          <w:lang w:val="es-MX"/>
        </w:rPr>
      </w:pPr>
    </w:p>
    <w:p w:rsidR="000B6898" w:rsidRDefault="000B6898" w:rsidP="000B6898">
      <w:pPr>
        <w:pStyle w:val="Listaconvietas"/>
        <w:ind w:left="-567"/>
        <w:rPr>
          <w:rFonts w:ascii="Arial" w:hAnsi="Arial" w:cs="Arial"/>
          <w:szCs w:val="22"/>
          <w:lang w:val="es-MX"/>
        </w:rPr>
      </w:pPr>
    </w:p>
    <w:p w:rsidR="00A86C79" w:rsidRDefault="00A86C79" w:rsidP="00586A8A">
      <w:pPr>
        <w:pStyle w:val="Listaconvietas"/>
        <w:ind w:left="0"/>
        <w:rPr>
          <w:rFonts w:ascii="Arial" w:hAnsi="Arial" w:cs="Arial"/>
          <w:szCs w:val="22"/>
          <w:lang w:val="es-MX"/>
        </w:rPr>
      </w:pPr>
    </w:p>
    <w:p w:rsidR="002E77D7" w:rsidRDefault="002E77D7" w:rsidP="00586A8A">
      <w:pPr>
        <w:pStyle w:val="Listaconvietas"/>
        <w:ind w:left="0"/>
        <w:rPr>
          <w:rFonts w:ascii="Arial" w:hAnsi="Arial" w:cs="Arial"/>
          <w:szCs w:val="22"/>
          <w:lang w:val="es-MX"/>
        </w:rPr>
      </w:pPr>
    </w:p>
    <w:p w:rsidR="002E77D7" w:rsidRDefault="002E77D7" w:rsidP="00586A8A">
      <w:pPr>
        <w:pStyle w:val="Listaconvietas"/>
        <w:ind w:left="0"/>
        <w:rPr>
          <w:rFonts w:ascii="Arial" w:hAnsi="Arial" w:cs="Arial"/>
          <w:szCs w:val="22"/>
          <w:lang w:val="es-MX"/>
        </w:rPr>
      </w:pPr>
    </w:p>
    <w:p w:rsidR="00A86C79" w:rsidRDefault="00A86C79" w:rsidP="000B6898">
      <w:pPr>
        <w:pStyle w:val="Listaconvietas"/>
        <w:ind w:left="-567"/>
        <w:rPr>
          <w:rFonts w:ascii="Arial" w:hAnsi="Arial" w:cs="Arial"/>
          <w:szCs w:val="22"/>
          <w:lang w:val="es-MX"/>
        </w:rPr>
      </w:pPr>
    </w:p>
    <w:p w:rsidR="00A86C79" w:rsidRPr="000B6898" w:rsidRDefault="00A86C79" w:rsidP="000B6898">
      <w:pPr>
        <w:pStyle w:val="Listaconvietas"/>
        <w:ind w:left="-567"/>
        <w:rPr>
          <w:rFonts w:ascii="Arial" w:hAnsi="Arial" w:cs="Arial"/>
          <w:szCs w:val="22"/>
          <w:lang w:val="es-MX"/>
        </w:rPr>
      </w:pPr>
    </w:p>
    <w:p w:rsidR="000B6898" w:rsidRPr="00CF6F41" w:rsidRDefault="000B6898" w:rsidP="000B6898">
      <w:pPr>
        <w:spacing w:after="0" w:line="240" w:lineRule="auto"/>
        <w:jc w:val="center"/>
        <w:rPr>
          <w:rFonts w:ascii="Arial" w:hAnsi="Arial" w:cs="Arial"/>
          <w:b/>
          <w:sz w:val="36"/>
          <w:u w:val="single"/>
        </w:rPr>
      </w:pPr>
      <w:r w:rsidRPr="00CF6F41">
        <w:rPr>
          <w:rFonts w:ascii="Arial" w:hAnsi="Arial" w:cs="Arial"/>
          <w:b/>
          <w:sz w:val="36"/>
          <w:u w:val="single"/>
        </w:rPr>
        <w:lastRenderedPageBreak/>
        <w:t>DOCUMENTOS A PRESENTAR PARA LA FIRMA DEL CONTRATO O EMISIÓN DE ORDEN DE COMPRA.</w:t>
      </w:r>
    </w:p>
    <w:p w:rsidR="000B6898" w:rsidRPr="00DA1B4B" w:rsidRDefault="000B6898" w:rsidP="000B6898">
      <w:pPr>
        <w:pStyle w:val="Textodebloque"/>
        <w:widowControl w:val="0"/>
        <w:tabs>
          <w:tab w:val="clear" w:pos="612"/>
          <w:tab w:val="left" w:pos="407"/>
        </w:tabs>
        <w:adjustRightInd w:val="0"/>
        <w:spacing w:before="120" w:after="120"/>
        <w:ind w:right="86"/>
        <w:textAlignment w:val="baseline"/>
        <w:rPr>
          <w:rFonts w:ascii="Arial" w:hAnsi="Arial" w:cs="Arial"/>
          <w:sz w:val="22"/>
          <w:szCs w:val="22"/>
        </w:rPr>
      </w:pPr>
      <w:r w:rsidRPr="00DA1B4B">
        <w:rPr>
          <w:rFonts w:ascii="Arial" w:hAnsi="Arial" w:cs="Arial"/>
          <w:sz w:val="22"/>
          <w:szCs w:val="22"/>
        </w:rPr>
        <w:t>Los siguientes documentos deberán ser para la firma del contrato cuando no hayan sido presentados junto con la oferta, y no consten como “activos” en el SIPE.</w:t>
      </w:r>
    </w:p>
    <w:p w:rsidR="000B6898" w:rsidRPr="00DA1B4B" w:rsidRDefault="000B6898" w:rsidP="000B6898">
      <w:pPr>
        <w:numPr>
          <w:ilvl w:val="3"/>
          <w:numId w:val="3"/>
        </w:numPr>
        <w:spacing w:after="0" w:line="240" w:lineRule="auto"/>
        <w:ind w:left="407"/>
        <w:rPr>
          <w:rFonts w:ascii="Arial" w:hAnsi="Arial" w:cs="Arial"/>
          <w:b/>
        </w:rPr>
      </w:pPr>
      <w:r w:rsidRPr="00DA1B4B">
        <w:rPr>
          <w:rFonts w:ascii="Arial" w:hAnsi="Arial" w:cs="Arial"/>
          <w:b/>
        </w:rPr>
        <w:t>Personas Físicas / Jurídicas</w:t>
      </w:r>
    </w:p>
    <w:p w:rsidR="000B6898" w:rsidRPr="00DA1B4B" w:rsidRDefault="000B6898" w:rsidP="000B6898">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2"/>
          <w:szCs w:val="22"/>
        </w:rPr>
      </w:pPr>
      <w:r w:rsidRPr="00DA1B4B">
        <w:rPr>
          <w:rFonts w:ascii="Arial" w:hAnsi="Arial" w:cs="Arial"/>
          <w:sz w:val="22"/>
          <w:szCs w:val="22"/>
        </w:rPr>
        <w:t>Certificado de no encontrarse en quiebra o en convocatoria de acreedores expedido por la Dirección General de Registros Públicos;</w:t>
      </w:r>
    </w:p>
    <w:p w:rsidR="000B6898" w:rsidRPr="00DA1B4B" w:rsidRDefault="000B6898" w:rsidP="000B6898">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2"/>
          <w:szCs w:val="22"/>
        </w:rPr>
      </w:pPr>
      <w:r w:rsidRPr="00DA1B4B">
        <w:rPr>
          <w:rFonts w:ascii="Arial" w:hAnsi="Arial" w:cs="Arial"/>
          <w:sz w:val="22"/>
          <w:szCs w:val="22"/>
        </w:rPr>
        <w:t xml:space="preserve">Certificado de no hallarse en interdicción judicial expedido por la Dirección General de Registros Públicos; </w:t>
      </w:r>
    </w:p>
    <w:p w:rsidR="000B6898" w:rsidRPr="00DA1B4B" w:rsidRDefault="000B6898" w:rsidP="000B6898">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2"/>
          <w:szCs w:val="22"/>
        </w:rPr>
      </w:pPr>
      <w:r w:rsidRPr="00DA1B4B">
        <w:rPr>
          <w:rFonts w:ascii="Arial" w:hAnsi="Arial" w:cs="Arial"/>
          <w:sz w:val="22"/>
          <w:szCs w:val="22"/>
        </w:rPr>
        <w:t>Constancia de no adeudar aporte obrero patronal expedida por el Instituto de Previsión Social.</w:t>
      </w:r>
    </w:p>
    <w:p w:rsidR="000B6898" w:rsidRPr="00DA1B4B" w:rsidRDefault="000B6898" w:rsidP="000B6898">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Arial" w:hAnsi="Arial" w:cs="Arial"/>
          <w:sz w:val="22"/>
          <w:szCs w:val="22"/>
        </w:rPr>
      </w:pPr>
      <w:r w:rsidRPr="00DA1B4B">
        <w:rPr>
          <w:rFonts w:ascii="Arial" w:hAnsi="Arial" w:cs="Arial"/>
          <w:sz w:val="22"/>
          <w:szCs w:val="22"/>
        </w:rPr>
        <w:t xml:space="preserve">En el caso que suscriba el contrato otra persona en su representación, acompañar poder suficiente del apoderado para asumir todas las obligaciones emergentes del contrato hasta su terminación. </w:t>
      </w:r>
    </w:p>
    <w:p w:rsidR="000B6898" w:rsidRPr="00DA1B4B" w:rsidRDefault="000B6898" w:rsidP="000B6898">
      <w:pPr>
        <w:numPr>
          <w:ilvl w:val="3"/>
          <w:numId w:val="3"/>
        </w:numPr>
        <w:spacing w:after="0" w:line="240" w:lineRule="auto"/>
        <w:ind w:left="407"/>
        <w:rPr>
          <w:rFonts w:ascii="Arial" w:hAnsi="Arial" w:cs="Arial"/>
          <w:b/>
        </w:rPr>
      </w:pPr>
      <w:r w:rsidRPr="00DA1B4B">
        <w:rPr>
          <w:rFonts w:ascii="Arial" w:hAnsi="Arial" w:cs="Arial"/>
          <w:b/>
        </w:rPr>
        <w:t>Documentos. Consorcios</w:t>
      </w:r>
    </w:p>
    <w:p w:rsidR="000B6898" w:rsidRPr="00DA1B4B" w:rsidRDefault="000B6898" w:rsidP="000B6898">
      <w:pPr>
        <w:pStyle w:val="Textodebloque"/>
        <w:widowControl w:val="0"/>
        <w:numPr>
          <w:ilvl w:val="0"/>
          <w:numId w:val="9"/>
        </w:numPr>
        <w:tabs>
          <w:tab w:val="clear" w:pos="612"/>
          <w:tab w:val="left" w:pos="407"/>
        </w:tabs>
        <w:adjustRightInd w:val="0"/>
        <w:ind w:left="407" w:right="86"/>
        <w:textAlignment w:val="baseline"/>
        <w:rPr>
          <w:rFonts w:ascii="Arial" w:hAnsi="Arial" w:cs="Arial"/>
          <w:sz w:val="22"/>
          <w:szCs w:val="22"/>
        </w:rPr>
      </w:pPr>
      <w:r w:rsidRPr="00DA1B4B">
        <w:rPr>
          <w:rFonts w:ascii="Arial" w:hAnsi="Arial" w:cs="Arial"/>
          <w:sz w:val="22"/>
          <w:szCs w:val="22"/>
        </w:rPr>
        <w:t>Cada integrante del Consorcio que sea una persona física o jurídica deberá presentar los documentos requeridos para oferentes individuales especificados en los incisos (a), (b), (c) y (d) del apartado 1 precedente.</w:t>
      </w:r>
    </w:p>
    <w:p w:rsidR="000B6898" w:rsidRPr="00DA1B4B" w:rsidRDefault="000B6898" w:rsidP="000B6898">
      <w:pPr>
        <w:pStyle w:val="Textodebloque"/>
        <w:widowControl w:val="0"/>
        <w:numPr>
          <w:ilvl w:val="0"/>
          <w:numId w:val="9"/>
        </w:numPr>
        <w:tabs>
          <w:tab w:val="clear" w:pos="612"/>
          <w:tab w:val="left" w:pos="407"/>
        </w:tabs>
        <w:adjustRightInd w:val="0"/>
        <w:ind w:left="407" w:right="86"/>
        <w:textAlignment w:val="baseline"/>
        <w:rPr>
          <w:rFonts w:ascii="Arial" w:hAnsi="Arial" w:cs="Arial"/>
          <w:sz w:val="22"/>
          <w:szCs w:val="22"/>
        </w:rPr>
      </w:pPr>
      <w:r w:rsidRPr="00DA1B4B">
        <w:rPr>
          <w:rFonts w:ascii="Arial" w:hAnsi="Arial" w:cs="Arial"/>
          <w:sz w:val="22"/>
          <w:szCs w:val="22"/>
        </w:rPr>
        <w:t>Consorcio constituido, en el que se establecerán con precisión los puntos establecidos en el artículo 48 inciso 4° del Decreto Reglamentario N° 5174/05. El Consorcio debe estar formalizado por Escritura Pública.</w:t>
      </w:r>
    </w:p>
    <w:p w:rsidR="000B6898" w:rsidRPr="00DA1B4B" w:rsidRDefault="000B6898" w:rsidP="000B6898">
      <w:pPr>
        <w:pStyle w:val="Textodebloque"/>
        <w:widowControl w:val="0"/>
        <w:numPr>
          <w:ilvl w:val="0"/>
          <w:numId w:val="9"/>
        </w:numPr>
        <w:tabs>
          <w:tab w:val="clear" w:pos="612"/>
          <w:tab w:val="left" w:pos="407"/>
        </w:tabs>
        <w:adjustRightInd w:val="0"/>
        <w:ind w:left="407" w:right="86"/>
        <w:textAlignment w:val="baseline"/>
        <w:rPr>
          <w:rFonts w:ascii="Arial" w:hAnsi="Arial" w:cs="Arial"/>
          <w:sz w:val="22"/>
          <w:szCs w:val="22"/>
        </w:rPr>
      </w:pPr>
      <w:r w:rsidRPr="00DA1B4B">
        <w:rPr>
          <w:rFonts w:ascii="Arial" w:hAnsi="Arial" w:cs="Arial"/>
          <w:sz w:val="22"/>
          <w:szCs w:val="22"/>
        </w:rPr>
        <w:t>Documentos que acrediten las facultades del firmante del contrato para comprometer solidariamente al Consorcio.</w:t>
      </w:r>
    </w:p>
    <w:p w:rsidR="000B6898" w:rsidRPr="00DA1B4B" w:rsidRDefault="000B6898" w:rsidP="000B6898">
      <w:pPr>
        <w:pStyle w:val="Textodebloque"/>
        <w:widowControl w:val="0"/>
        <w:numPr>
          <w:ilvl w:val="0"/>
          <w:numId w:val="9"/>
        </w:numPr>
        <w:tabs>
          <w:tab w:val="clear" w:pos="612"/>
          <w:tab w:val="left" w:pos="407"/>
        </w:tabs>
        <w:adjustRightInd w:val="0"/>
        <w:ind w:left="407" w:right="86"/>
        <w:textAlignment w:val="baseline"/>
        <w:rPr>
          <w:rFonts w:ascii="Arial" w:hAnsi="Arial" w:cs="Arial"/>
          <w:sz w:val="22"/>
          <w:szCs w:val="22"/>
        </w:rPr>
      </w:pPr>
      <w:r w:rsidRPr="00DA1B4B">
        <w:rPr>
          <w:rFonts w:ascii="Arial" w:hAnsi="Arial" w:cs="Arial"/>
          <w:sz w:val="22"/>
          <w:szCs w:val="22"/>
        </w:rPr>
        <w:t xml:space="preserve">En el caso que suscriba el contrato otra persona en su representación, acompañar poder suficiente del apoderado para asumir todas las obligaciones emergentes del contrato hasta su terminación. </w:t>
      </w:r>
    </w:p>
    <w:p w:rsidR="000B6898" w:rsidRPr="00DA1B4B" w:rsidRDefault="000B6898" w:rsidP="000B6898">
      <w:pPr>
        <w:pStyle w:val="Textodebloque"/>
        <w:widowControl w:val="0"/>
        <w:tabs>
          <w:tab w:val="clear" w:pos="612"/>
          <w:tab w:val="left" w:pos="407"/>
        </w:tabs>
        <w:adjustRightInd w:val="0"/>
        <w:ind w:left="407" w:right="86" w:firstLine="0"/>
        <w:textAlignment w:val="baseline"/>
        <w:rPr>
          <w:rFonts w:ascii="Arial" w:hAnsi="Arial" w:cs="Arial"/>
          <w:sz w:val="22"/>
          <w:szCs w:val="22"/>
        </w:rPr>
      </w:pPr>
    </w:p>
    <w:p w:rsidR="000B6898" w:rsidRPr="00DA1B4B" w:rsidRDefault="000B6898" w:rsidP="000B6898">
      <w:pPr>
        <w:numPr>
          <w:ilvl w:val="3"/>
          <w:numId w:val="3"/>
        </w:numPr>
        <w:spacing w:after="0" w:line="240" w:lineRule="auto"/>
        <w:ind w:left="407"/>
        <w:rPr>
          <w:rFonts w:ascii="Arial" w:hAnsi="Arial" w:cs="Arial"/>
          <w:b/>
        </w:rPr>
      </w:pPr>
      <w:r w:rsidRPr="00DA1B4B">
        <w:rPr>
          <w:rFonts w:ascii="Arial" w:hAnsi="Arial" w:cs="Arial"/>
          <w:b/>
        </w:rPr>
        <w:t>Documentos de origen extranjero. Personas Físicas / Jurídicas y/o Consorcios</w:t>
      </w:r>
    </w:p>
    <w:p w:rsidR="000B6898" w:rsidRPr="00DA1B4B" w:rsidRDefault="000B6898" w:rsidP="000B6898">
      <w:pPr>
        <w:pStyle w:val="Textodebloque"/>
        <w:numPr>
          <w:ilvl w:val="0"/>
          <w:numId w:val="11"/>
        </w:numPr>
        <w:tabs>
          <w:tab w:val="clear" w:pos="612"/>
          <w:tab w:val="left" w:pos="407"/>
        </w:tabs>
        <w:spacing w:after="200"/>
        <w:ind w:right="86"/>
        <w:rPr>
          <w:rFonts w:ascii="Arial" w:hAnsi="Arial" w:cs="Arial"/>
          <w:sz w:val="22"/>
          <w:szCs w:val="22"/>
        </w:rPr>
      </w:pPr>
      <w:r w:rsidRPr="00DA1B4B">
        <w:rPr>
          <w:rFonts w:ascii="Arial" w:hAnsi="Arial" w:cs="Arial"/>
          <w:sz w:val="22"/>
          <w:szCs w:val="22"/>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rsidR="000B6898" w:rsidRPr="00C74B4B" w:rsidRDefault="000B6898" w:rsidP="000B6898">
      <w:pPr>
        <w:pStyle w:val="Textodebloque"/>
        <w:numPr>
          <w:ilvl w:val="0"/>
          <w:numId w:val="11"/>
        </w:numPr>
        <w:tabs>
          <w:tab w:val="clear" w:pos="612"/>
          <w:tab w:val="left" w:pos="407"/>
        </w:tabs>
        <w:spacing w:after="200"/>
        <w:ind w:right="86"/>
        <w:rPr>
          <w:rFonts w:ascii="Arial" w:hAnsi="Arial" w:cs="Arial"/>
          <w:sz w:val="22"/>
          <w:szCs w:val="24"/>
        </w:rPr>
      </w:pPr>
      <w:r w:rsidRPr="00DA1B4B">
        <w:rPr>
          <w:rFonts w:ascii="Arial" w:hAnsi="Arial" w:cs="Arial"/>
          <w:sz w:val="22"/>
          <w:szCs w:val="22"/>
          <w:lang w:val="es-ES"/>
        </w:rPr>
        <w:t>Los documentos de origen privado emitidos en el extranjero,  deberán estar legalizados por el Consulado Paraguayo del país de emisión del documento y del Ministerio de Relaciones Exteriores de la República del Paraguay.</w:t>
      </w:r>
    </w:p>
    <w:p w:rsidR="00D1362A" w:rsidRPr="000B6898" w:rsidRDefault="00D1362A" w:rsidP="00A2413C">
      <w:pPr>
        <w:spacing w:after="0" w:line="240" w:lineRule="auto"/>
        <w:rPr>
          <w:rFonts w:ascii="Times" w:eastAsia="Times New Roman" w:hAnsi="Times" w:cs="Times New Roman"/>
          <w:b/>
          <w:sz w:val="20"/>
          <w:szCs w:val="16"/>
          <w:lang w:val="es-ES" w:eastAsia="es-ES"/>
        </w:rPr>
      </w:pPr>
    </w:p>
    <w:sectPr w:rsidR="00D1362A" w:rsidRPr="000B6898" w:rsidSect="002647A6">
      <w:headerReference w:type="default" r:id="rId12"/>
      <w:footerReference w:type="default" r:id="rId13"/>
      <w:footerReference w:type="first" r:id="rId14"/>
      <w:pgSz w:w="12240" w:h="15840" w:code="1"/>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6F91" w:rsidRDefault="00B76F91" w:rsidP="003D1C8A">
      <w:pPr>
        <w:spacing w:after="0" w:line="240" w:lineRule="auto"/>
      </w:pPr>
      <w:r>
        <w:separator/>
      </w:r>
    </w:p>
  </w:endnote>
  <w:endnote w:type="continuationSeparator" w:id="0">
    <w:p w:rsidR="00B76F91" w:rsidRDefault="00B76F91"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309662123"/>
      <w:docPartObj>
        <w:docPartGallery w:val="Page Numbers (Bottom of Page)"/>
        <w:docPartUnique/>
      </w:docPartObj>
    </w:sdtPr>
    <w:sdtEndPr/>
    <w:sdtContent>
      <w:p w:rsidR="006D51C7" w:rsidRPr="00CE0D6A" w:rsidRDefault="006D51C7">
        <w:pPr>
          <w:pStyle w:val="Piedepgina"/>
          <w:jc w:val="right"/>
          <w:rPr>
            <w:rFonts w:ascii="Arial" w:hAnsi="Arial" w:cs="Arial"/>
          </w:rPr>
        </w:pPr>
        <w:r w:rsidRPr="00CE0D6A">
          <w:rPr>
            <w:rFonts w:ascii="Arial" w:hAnsi="Arial" w:cs="Arial"/>
          </w:rPr>
          <w:fldChar w:fldCharType="begin"/>
        </w:r>
        <w:r w:rsidRPr="00CE0D6A">
          <w:rPr>
            <w:rFonts w:ascii="Arial" w:hAnsi="Arial" w:cs="Arial"/>
          </w:rPr>
          <w:instrText>PAGE   \* MERGEFORMAT</w:instrText>
        </w:r>
        <w:r w:rsidRPr="00CE0D6A">
          <w:rPr>
            <w:rFonts w:ascii="Arial" w:hAnsi="Arial" w:cs="Arial"/>
          </w:rPr>
          <w:fldChar w:fldCharType="separate"/>
        </w:r>
        <w:r w:rsidR="008F5024" w:rsidRPr="008F5024">
          <w:rPr>
            <w:rFonts w:ascii="Arial" w:hAnsi="Arial" w:cs="Arial"/>
            <w:noProof/>
            <w:lang w:val="es-ES"/>
          </w:rPr>
          <w:t>8</w:t>
        </w:r>
        <w:r w:rsidRPr="00CE0D6A">
          <w:rPr>
            <w:rFonts w:ascii="Arial" w:hAnsi="Arial" w:cs="Arial"/>
          </w:rPr>
          <w:fldChar w:fldCharType="end"/>
        </w:r>
      </w:p>
    </w:sdtContent>
  </w:sdt>
  <w:p w:rsidR="006D51C7" w:rsidRDefault="006D51C7">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9028242"/>
      <w:docPartObj>
        <w:docPartGallery w:val="Page Numbers (Bottom of Page)"/>
        <w:docPartUnique/>
      </w:docPartObj>
    </w:sdtPr>
    <w:sdtEndPr>
      <w:rPr>
        <w:rFonts w:ascii="Arial" w:hAnsi="Arial" w:cs="Arial"/>
      </w:rPr>
    </w:sdtEndPr>
    <w:sdtContent>
      <w:p w:rsidR="006D51C7" w:rsidRPr="00093087" w:rsidRDefault="006D51C7">
        <w:pPr>
          <w:pStyle w:val="Piedepgina"/>
          <w:jc w:val="right"/>
          <w:rPr>
            <w:rFonts w:ascii="Arial" w:hAnsi="Arial" w:cs="Arial"/>
          </w:rPr>
        </w:pPr>
        <w:r w:rsidRPr="00093087">
          <w:rPr>
            <w:rFonts w:ascii="Arial" w:hAnsi="Arial" w:cs="Arial"/>
          </w:rPr>
          <w:fldChar w:fldCharType="begin"/>
        </w:r>
        <w:r w:rsidRPr="00093087">
          <w:rPr>
            <w:rFonts w:ascii="Arial" w:hAnsi="Arial" w:cs="Arial"/>
          </w:rPr>
          <w:instrText>PAGE   \* MERGEFORMAT</w:instrText>
        </w:r>
        <w:r w:rsidRPr="00093087">
          <w:rPr>
            <w:rFonts w:ascii="Arial" w:hAnsi="Arial" w:cs="Arial"/>
          </w:rPr>
          <w:fldChar w:fldCharType="separate"/>
        </w:r>
        <w:r w:rsidRPr="00CE0D6A">
          <w:rPr>
            <w:rFonts w:ascii="Arial" w:hAnsi="Arial" w:cs="Arial"/>
            <w:noProof/>
            <w:lang w:val="es-ES"/>
          </w:rPr>
          <w:t>1</w:t>
        </w:r>
        <w:r w:rsidRPr="00093087">
          <w:rPr>
            <w:rFonts w:ascii="Arial" w:hAnsi="Arial" w:cs="Arial"/>
          </w:rPr>
          <w:fldChar w:fldCharType="end"/>
        </w:r>
      </w:p>
    </w:sdtContent>
  </w:sdt>
  <w:p w:rsidR="006D51C7" w:rsidRDefault="006D51C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6F91" w:rsidRDefault="00B76F91" w:rsidP="003D1C8A">
      <w:pPr>
        <w:spacing w:after="0" w:line="240" w:lineRule="auto"/>
      </w:pPr>
      <w:r>
        <w:separator/>
      </w:r>
    </w:p>
  </w:footnote>
  <w:footnote w:type="continuationSeparator" w:id="0">
    <w:p w:rsidR="00B76F91" w:rsidRDefault="00B76F91"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51C7" w:rsidRPr="00093087" w:rsidRDefault="006D51C7" w:rsidP="002647A6">
    <w:pPr>
      <w:tabs>
        <w:tab w:val="center" w:pos="4252"/>
        <w:tab w:val="right" w:pos="8504"/>
      </w:tabs>
      <w:spacing w:after="0" w:line="240" w:lineRule="auto"/>
      <w:rPr>
        <w:rFonts w:ascii="Times New Roman" w:eastAsia="Times New Roman" w:hAnsi="Times New Roman" w:cs="Times New Roman"/>
        <w:sz w:val="20"/>
        <w:szCs w:val="20"/>
        <w:lang w:val="es-ES" w:eastAsia="es-ES"/>
      </w:rPr>
    </w:pPr>
    <w:r w:rsidRPr="00B91299">
      <w:rPr>
        <w:rFonts w:ascii="Calibri" w:eastAsia="Times New Roman" w:hAnsi="Calibri" w:cs="Times New Roman"/>
        <w:noProof/>
        <w:lang w:eastAsia="es-PY"/>
      </w:rPr>
      <w:drawing>
        <wp:inline distT="0" distB="0" distL="0" distR="0" wp14:anchorId="7B6769EC" wp14:editId="495781D0">
          <wp:extent cx="1619250" cy="742224"/>
          <wp:effectExtent l="0" t="0" r="0" b="127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NF logo oficial recortad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38205" cy="750912"/>
                  </a:xfrm>
                  <a:prstGeom prst="rect">
                    <a:avLst/>
                  </a:prstGeom>
                </pic:spPr>
              </pic:pic>
            </a:graphicData>
          </a:graphic>
        </wp:inline>
      </w:drawing>
    </w:r>
    <w:r w:rsidRPr="00B91299">
      <w:rPr>
        <w:rFonts w:ascii="Calibri" w:eastAsia="Times New Roman" w:hAnsi="Calibri" w:cs="Times New Roman"/>
        <w:noProof/>
        <w:lang w:eastAsia="es-PY"/>
      </w:rPr>
      <w:t xml:space="preserve">                                              </w:t>
    </w:r>
    <w:r>
      <w:rPr>
        <w:rFonts w:ascii="Calibri" w:eastAsia="Times New Roman" w:hAnsi="Calibri" w:cs="Times New Roman"/>
        <w:noProof/>
        <w:lang w:eastAsia="es-PY"/>
      </w:rPr>
      <w:t xml:space="preserve">     </w:t>
    </w:r>
    <w:r w:rsidRPr="00B91299">
      <w:rPr>
        <w:rFonts w:ascii="Calibri" w:eastAsia="Times New Roman" w:hAnsi="Calibri" w:cs="Times New Roman"/>
        <w:noProof/>
        <w:lang w:eastAsia="es-PY"/>
      </w:rPr>
      <w:t xml:space="preserve">            </w:t>
    </w:r>
    <w:r w:rsidRPr="00B91299">
      <w:rPr>
        <w:rFonts w:ascii="Calibri" w:eastAsia="Times New Roman" w:hAnsi="Calibri" w:cs="Times New Roman"/>
        <w:noProof/>
        <w:lang w:eastAsia="es-PY"/>
      </w:rPr>
      <w:drawing>
        <wp:inline distT="0" distB="0" distL="0" distR="0" wp14:anchorId="3D1BE4CD" wp14:editId="722556F3">
          <wp:extent cx="1943927" cy="781685"/>
          <wp:effectExtent l="0" t="0" r="0" b="0"/>
          <wp:docPr id="3" name="Imagen 3" descr="C:\Users\rafael.morales\Desktop\MARKETING 2016\IMAGEN CORPORATIVA\GOBIERNO NACIONAL\LOGO DE GOBIERNO NACIONAL NUEV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afael.morales\Desktop\MARKETING 2016\IMAGEN CORPORATIVA\GOBIERNO NACIONAL\LOGO DE GOBIERNO NACIONAL NUEV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65412" cy="790325"/>
                  </a:xfrm>
                  <a:prstGeom prst="rect">
                    <a:avLst/>
                  </a:prstGeom>
                  <a:noFill/>
                  <a:ln>
                    <a:noFill/>
                  </a:ln>
                </pic:spPr>
              </pic:pic>
            </a:graphicData>
          </a:graphic>
        </wp:inline>
      </w:drawing>
    </w:r>
    <w:r w:rsidRPr="00B91299">
      <w:rPr>
        <w:rFonts w:ascii="Calibri" w:eastAsia="Times New Roman" w:hAnsi="Calibri" w:cs="Times New Roman"/>
        <w:noProof/>
        <w:lang w:eastAsia="es-PY"/>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3"/>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2"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3" w15:restartNumberingAfterBreak="0">
    <w:nsid w:val="00000006"/>
    <w:multiLevelType w:val="multilevel"/>
    <w:tmpl w:val="00000006"/>
    <w:name w:val="WW8Num6"/>
    <w:lvl w:ilvl="0">
      <w:start w:val="1"/>
      <w:numFmt w:val="none"/>
      <w:suff w:val="nothing"/>
      <w:lvlText w:val="."/>
      <w:lvlJc w:val="left"/>
      <w:pPr>
        <w:tabs>
          <w:tab w:val="num" w:pos="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7"/>
    <w:multiLevelType w:val="multilevel"/>
    <w:tmpl w:val="00000007"/>
    <w:name w:val="WW8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8"/>
    <w:multiLevelType w:val="multilevel"/>
    <w:tmpl w:val="00000008"/>
    <w:name w:val="WW8Num7"/>
    <w:lvl w:ilvl="0">
      <w:start w:val="2"/>
      <w:numFmt w:val="decimal"/>
      <w:lvlText w:val="%1."/>
      <w:lvlJc w:val="left"/>
      <w:pPr>
        <w:tabs>
          <w:tab w:val="num" w:pos="0"/>
        </w:tabs>
        <w:ind w:left="1080" w:hanging="360"/>
      </w:pPr>
      <w:rPr>
        <w:rFonts w:cs="Arial"/>
        <w:b/>
        <w:sz w:val="22"/>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6" w15:restartNumberingAfterBreak="0">
    <w:nsid w:val="00000009"/>
    <w:multiLevelType w:val="multilevel"/>
    <w:tmpl w:val="00000009"/>
    <w:name w:val="WW8Num8"/>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7" w15:restartNumberingAfterBreak="0">
    <w:nsid w:val="0000000A"/>
    <w:multiLevelType w:val="multilevel"/>
    <w:tmpl w:val="0000000A"/>
    <w:name w:val="WW8Num10"/>
    <w:lvl w:ilvl="0">
      <w:start w:val="1"/>
      <w:numFmt w:val="none"/>
      <w:suff w:val="nothing"/>
      <w:lvlText w:val="."/>
      <w:lvlJc w:val="left"/>
      <w:pPr>
        <w:tabs>
          <w:tab w:val="num" w:pos="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020A7A0E"/>
    <w:multiLevelType w:val="hybridMultilevel"/>
    <w:tmpl w:val="08DE6878"/>
    <w:lvl w:ilvl="0" w:tplc="3C0A000F">
      <w:start w:val="37"/>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9" w15:restartNumberingAfterBreak="0">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0" w15:restartNumberingAfterBreak="0">
    <w:nsid w:val="07FD2A02"/>
    <w:multiLevelType w:val="hybridMultilevel"/>
    <w:tmpl w:val="97A03CFE"/>
    <w:lvl w:ilvl="0" w:tplc="659A534C">
      <w:start w:val="1"/>
      <w:numFmt w:val="bullet"/>
      <w:lvlText w:val=""/>
      <w:lvlJc w:val="left"/>
      <w:pPr>
        <w:ind w:left="1429" w:hanging="360"/>
      </w:pPr>
      <w:rPr>
        <w:rFonts w:ascii="Wingdings" w:hAnsi="Wingdings" w:hint="default"/>
        <w:color w:val="auto"/>
        <w:sz w:val="20"/>
        <w:szCs w:val="20"/>
      </w:rPr>
    </w:lvl>
    <w:lvl w:ilvl="1" w:tplc="3C0A0003" w:tentative="1">
      <w:start w:val="1"/>
      <w:numFmt w:val="bullet"/>
      <w:lvlText w:val="o"/>
      <w:lvlJc w:val="left"/>
      <w:pPr>
        <w:ind w:left="2149" w:hanging="360"/>
      </w:pPr>
      <w:rPr>
        <w:rFonts w:ascii="Courier New" w:hAnsi="Courier New" w:cs="Courier New" w:hint="default"/>
      </w:rPr>
    </w:lvl>
    <w:lvl w:ilvl="2" w:tplc="3C0A0005" w:tentative="1">
      <w:start w:val="1"/>
      <w:numFmt w:val="bullet"/>
      <w:lvlText w:val=""/>
      <w:lvlJc w:val="left"/>
      <w:pPr>
        <w:ind w:left="2869" w:hanging="360"/>
      </w:pPr>
      <w:rPr>
        <w:rFonts w:ascii="Wingdings" w:hAnsi="Wingdings" w:hint="default"/>
      </w:rPr>
    </w:lvl>
    <w:lvl w:ilvl="3" w:tplc="3C0A0001" w:tentative="1">
      <w:start w:val="1"/>
      <w:numFmt w:val="bullet"/>
      <w:lvlText w:val=""/>
      <w:lvlJc w:val="left"/>
      <w:pPr>
        <w:ind w:left="3589" w:hanging="360"/>
      </w:pPr>
      <w:rPr>
        <w:rFonts w:ascii="Symbol" w:hAnsi="Symbol" w:hint="default"/>
      </w:rPr>
    </w:lvl>
    <w:lvl w:ilvl="4" w:tplc="3C0A0003" w:tentative="1">
      <w:start w:val="1"/>
      <w:numFmt w:val="bullet"/>
      <w:lvlText w:val="o"/>
      <w:lvlJc w:val="left"/>
      <w:pPr>
        <w:ind w:left="4309" w:hanging="360"/>
      </w:pPr>
      <w:rPr>
        <w:rFonts w:ascii="Courier New" w:hAnsi="Courier New" w:cs="Courier New" w:hint="default"/>
      </w:rPr>
    </w:lvl>
    <w:lvl w:ilvl="5" w:tplc="3C0A0005" w:tentative="1">
      <w:start w:val="1"/>
      <w:numFmt w:val="bullet"/>
      <w:lvlText w:val=""/>
      <w:lvlJc w:val="left"/>
      <w:pPr>
        <w:ind w:left="5029" w:hanging="360"/>
      </w:pPr>
      <w:rPr>
        <w:rFonts w:ascii="Wingdings" w:hAnsi="Wingdings" w:hint="default"/>
      </w:rPr>
    </w:lvl>
    <w:lvl w:ilvl="6" w:tplc="3C0A0001" w:tentative="1">
      <w:start w:val="1"/>
      <w:numFmt w:val="bullet"/>
      <w:lvlText w:val=""/>
      <w:lvlJc w:val="left"/>
      <w:pPr>
        <w:ind w:left="5749" w:hanging="360"/>
      </w:pPr>
      <w:rPr>
        <w:rFonts w:ascii="Symbol" w:hAnsi="Symbol" w:hint="default"/>
      </w:rPr>
    </w:lvl>
    <w:lvl w:ilvl="7" w:tplc="3C0A0003" w:tentative="1">
      <w:start w:val="1"/>
      <w:numFmt w:val="bullet"/>
      <w:lvlText w:val="o"/>
      <w:lvlJc w:val="left"/>
      <w:pPr>
        <w:ind w:left="6469" w:hanging="360"/>
      </w:pPr>
      <w:rPr>
        <w:rFonts w:ascii="Courier New" w:hAnsi="Courier New" w:cs="Courier New" w:hint="default"/>
      </w:rPr>
    </w:lvl>
    <w:lvl w:ilvl="8" w:tplc="3C0A0005" w:tentative="1">
      <w:start w:val="1"/>
      <w:numFmt w:val="bullet"/>
      <w:lvlText w:val=""/>
      <w:lvlJc w:val="left"/>
      <w:pPr>
        <w:ind w:left="7189" w:hanging="360"/>
      </w:pPr>
      <w:rPr>
        <w:rFonts w:ascii="Wingdings" w:hAnsi="Wingdings" w:hint="default"/>
      </w:rPr>
    </w:lvl>
  </w:abstractNum>
  <w:abstractNum w:abstractNumId="11" w15:restartNumberingAfterBreak="0">
    <w:nsid w:val="0E83577C"/>
    <w:multiLevelType w:val="multilevel"/>
    <w:tmpl w:val="4BAC7A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b/>
      </w:r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15286199"/>
    <w:multiLevelType w:val="hybridMultilevel"/>
    <w:tmpl w:val="005C208A"/>
    <w:lvl w:ilvl="0" w:tplc="28603DA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1A7A6153"/>
    <w:multiLevelType w:val="hybridMultilevel"/>
    <w:tmpl w:val="E01070EC"/>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26C226E9"/>
    <w:multiLevelType w:val="hybridMultilevel"/>
    <w:tmpl w:val="E8384260"/>
    <w:lvl w:ilvl="0" w:tplc="3C0A0009">
      <w:start w:val="1"/>
      <w:numFmt w:val="bullet"/>
      <w:lvlText w:val=""/>
      <w:lvlJc w:val="left"/>
      <w:pPr>
        <w:ind w:left="720" w:hanging="360"/>
      </w:pPr>
      <w:rPr>
        <w:rFonts w:ascii="Wingdings" w:hAnsi="Wingdings" w:hint="default"/>
      </w:rPr>
    </w:lvl>
    <w:lvl w:ilvl="1" w:tplc="3C0A0003">
      <w:start w:val="1"/>
      <w:numFmt w:val="bullet"/>
      <w:lvlText w:val="o"/>
      <w:lvlJc w:val="left"/>
      <w:pPr>
        <w:ind w:left="1440" w:hanging="360"/>
      </w:pPr>
      <w:rPr>
        <w:rFonts w:ascii="Courier New" w:hAnsi="Courier New" w:cs="Courier New" w:hint="default"/>
      </w:rPr>
    </w:lvl>
    <w:lvl w:ilvl="2" w:tplc="3C0A0005">
      <w:start w:val="1"/>
      <w:numFmt w:val="bullet"/>
      <w:lvlText w:val=""/>
      <w:lvlJc w:val="left"/>
      <w:pPr>
        <w:ind w:left="2160" w:hanging="360"/>
      </w:pPr>
      <w:rPr>
        <w:rFonts w:ascii="Wingdings" w:hAnsi="Wingdings" w:hint="default"/>
      </w:rPr>
    </w:lvl>
    <w:lvl w:ilvl="3" w:tplc="3C0A0001">
      <w:start w:val="1"/>
      <w:numFmt w:val="bullet"/>
      <w:lvlText w:val=""/>
      <w:lvlJc w:val="left"/>
      <w:pPr>
        <w:ind w:left="2880" w:hanging="360"/>
      </w:pPr>
      <w:rPr>
        <w:rFonts w:ascii="Symbol" w:hAnsi="Symbol" w:hint="default"/>
      </w:rPr>
    </w:lvl>
    <w:lvl w:ilvl="4" w:tplc="3C0A0003">
      <w:start w:val="1"/>
      <w:numFmt w:val="bullet"/>
      <w:lvlText w:val="o"/>
      <w:lvlJc w:val="left"/>
      <w:pPr>
        <w:ind w:left="3600" w:hanging="360"/>
      </w:pPr>
      <w:rPr>
        <w:rFonts w:ascii="Courier New" w:hAnsi="Courier New" w:cs="Courier New" w:hint="default"/>
      </w:rPr>
    </w:lvl>
    <w:lvl w:ilvl="5" w:tplc="3C0A0005">
      <w:start w:val="1"/>
      <w:numFmt w:val="bullet"/>
      <w:lvlText w:val=""/>
      <w:lvlJc w:val="left"/>
      <w:pPr>
        <w:ind w:left="4320" w:hanging="360"/>
      </w:pPr>
      <w:rPr>
        <w:rFonts w:ascii="Wingdings" w:hAnsi="Wingdings" w:hint="default"/>
      </w:rPr>
    </w:lvl>
    <w:lvl w:ilvl="6" w:tplc="3C0A0001">
      <w:start w:val="1"/>
      <w:numFmt w:val="bullet"/>
      <w:lvlText w:val=""/>
      <w:lvlJc w:val="left"/>
      <w:pPr>
        <w:ind w:left="5040" w:hanging="360"/>
      </w:pPr>
      <w:rPr>
        <w:rFonts w:ascii="Symbol" w:hAnsi="Symbol" w:hint="default"/>
      </w:rPr>
    </w:lvl>
    <w:lvl w:ilvl="7" w:tplc="3C0A0003">
      <w:start w:val="1"/>
      <w:numFmt w:val="bullet"/>
      <w:lvlText w:val="o"/>
      <w:lvlJc w:val="left"/>
      <w:pPr>
        <w:ind w:left="5760" w:hanging="360"/>
      </w:pPr>
      <w:rPr>
        <w:rFonts w:ascii="Courier New" w:hAnsi="Courier New" w:cs="Courier New" w:hint="default"/>
      </w:rPr>
    </w:lvl>
    <w:lvl w:ilvl="8" w:tplc="3C0A0005">
      <w:start w:val="1"/>
      <w:numFmt w:val="bullet"/>
      <w:lvlText w:val=""/>
      <w:lvlJc w:val="left"/>
      <w:pPr>
        <w:ind w:left="6480" w:hanging="360"/>
      </w:pPr>
      <w:rPr>
        <w:rFonts w:ascii="Wingdings" w:hAnsi="Wingdings" w:hint="default"/>
      </w:rPr>
    </w:lvl>
  </w:abstractNum>
  <w:abstractNum w:abstractNumId="15" w15:restartNumberingAfterBreak="0">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6" w15:restartNumberingAfterBreak="0">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7" w15:restartNumberingAfterBreak="0">
    <w:nsid w:val="2D375518"/>
    <w:multiLevelType w:val="hybridMultilevel"/>
    <w:tmpl w:val="8788164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2D735B12"/>
    <w:multiLevelType w:val="hybridMultilevel"/>
    <w:tmpl w:val="34F4DF50"/>
    <w:lvl w:ilvl="0" w:tplc="3C0A000B">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9" w15:restartNumberingAfterBreak="0">
    <w:nsid w:val="327B4AF1"/>
    <w:multiLevelType w:val="hybridMultilevel"/>
    <w:tmpl w:val="AD3697BA"/>
    <w:lvl w:ilvl="0" w:tplc="CC0677BA">
      <w:start w:val="1"/>
      <w:numFmt w:val="decimal"/>
      <w:lvlText w:val="%1."/>
      <w:lvlJc w:val="left"/>
      <w:pPr>
        <w:ind w:left="720" w:hanging="360"/>
      </w:pPr>
      <w:rPr>
        <w:rFonts w:ascii="Times" w:hAnsi="Times" w:cstheme="minorBidi"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15:restartNumberingAfterBreak="0">
    <w:nsid w:val="338A7F62"/>
    <w:multiLevelType w:val="hybridMultilevel"/>
    <w:tmpl w:val="B980D2C4"/>
    <w:lvl w:ilvl="0" w:tplc="B68A429C">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1" w15:restartNumberingAfterBreak="0">
    <w:nsid w:val="38F7216B"/>
    <w:multiLevelType w:val="hybridMultilevel"/>
    <w:tmpl w:val="E3D4CD1C"/>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3A191F6B"/>
    <w:multiLevelType w:val="hybridMultilevel"/>
    <w:tmpl w:val="A5B49B3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3D2E4DCC"/>
    <w:multiLevelType w:val="hybridMultilevel"/>
    <w:tmpl w:val="A526186E"/>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40F076BE"/>
    <w:multiLevelType w:val="hybridMultilevel"/>
    <w:tmpl w:val="573889AE"/>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44495952"/>
    <w:multiLevelType w:val="hybridMultilevel"/>
    <w:tmpl w:val="C234F49A"/>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7" w15:restartNumberingAfterBreak="0">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8"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15:restartNumberingAfterBreak="0">
    <w:nsid w:val="55487C5E"/>
    <w:multiLevelType w:val="hybridMultilevel"/>
    <w:tmpl w:val="8884C166"/>
    <w:lvl w:ilvl="0" w:tplc="3C0A000B">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0" w15:restartNumberingAfterBreak="0">
    <w:nsid w:val="55D87907"/>
    <w:multiLevelType w:val="hybridMultilevel"/>
    <w:tmpl w:val="3D2AC822"/>
    <w:lvl w:ilvl="0" w:tplc="0C0A000F">
      <w:start w:val="36"/>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1" w15:restartNumberingAfterBreak="0">
    <w:nsid w:val="596C5CF1"/>
    <w:multiLevelType w:val="hybridMultilevel"/>
    <w:tmpl w:val="5B8A4482"/>
    <w:lvl w:ilvl="0" w:tplc="BE86ACFE">
      <w:start w:val="1"/>
      <w:numFmt w:val="low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3" w15:restartNumberingAfterBreak="0">
    <w:nsid w:val="5B190795"/>
    <w:multiLevelType w:val="hybridMultilevel"/>
    <w:tmpl w:val="5CD4C5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5" w15:restartNumberingAfterBreak="0">
    <w:nsid w:val="60031705"/>
    <w:multiLevelType w:val="hybridMultilevel"/>
    <w:tmpl w:val="B57A99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15:restartNumberingAfterBreak="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8" w15:restartNumberingAfterBreak="0">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9" w15:restartNumberingAfterBreak="0">
    <w:nsid w:val="6C2D57F0"/>
    <w:multiLevelType w:val="hybridMultilevel"/>
    <w:tmpl w:val="7BACD67E"/>
    <w:lvl w:ilvl="0" w:tplc="3C0A000B">
      <w:start w:val="1"/>
      <w:numFmt w:val="bullet"/>
      <w:lvlText w:val=""/>
      <w:lvlJc w:val="left"/>
      <w:pPr>
        <w:ind w:left="720" w:hanging="360"/>
      </w:pPr>
      <w:rPr>
        <w:rFonts w:ascii="Wingdings" w:hAnsi="Wingdings"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0"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2306F55"/>
    <w:multiLevelType w:val="hybridMultilevel"/>
    <w:tmpl w:val="A69E82A0"/>
    <w:lvl w:ilvl="0" w:tplc="9BF6DBFA">
      <w:start w:val="1"/>
      <w:numFmt w:val="decimal"/>
      <w:lvlText w:val="%1."/>
      <w:lvlJc w:val="left"/>
      <w:pPr>
        <w:ind w:left="720" w:hanging="360"/>
      </w:pPr>
      <w:rPr>
        <w:rFonts w:hint="default"/>
        <w:b/>
        <w:i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42" w15:restartNumberingAfterBreak="0">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43" w15:restartNumberingAfterBreak="0">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4" w15:restartNumberingAfterBreak="0">
    <w:nsid w:val="7A32296E"/>
    <w:multiLevelType w:val="hybridMultilevel"/>
    <w:tmpl w:val="312CB9C8"/>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5" w15:restartNumberingAfterBreak="0">
    <w:nsid w:val="7B077FD5"/>
    <w:multiLevelType w:val="hybridMultilevel"/>
    <w:tmpl w:val="815E9636"/>
    <w:lvl w:ilvl="0" w:tplc="A7BE8C8C">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2"/>
  </w:num>
  <w:num w:numId="2">
    <w:abstractNumId w:val="34"/>
  </w:num>
  <w:num w:numId="3">
    <w:abstractNumId w:val="40"/>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27"/>
  </w:num>
  <w:num w:numId="7">
    <w:abstractNumId w:val="41"/>
  </w:num>
  <w:num w:numId="8">
    <w:abstractNumId w:val="26"/>
  </w:num>
  <w:num w:numId="9">
    <w:abstractNumId w:val="28"/>
  </w:num>
  <w:num w:numId="10">
    <w:abstractNumId w:val="43"/>
  </w:num>
  <w:num w:numId="11">
    <w:abstractNumId w:val="15"/>
  </w:num>
  <w:num w:numId="12">
    <w:abstractNumId w:val="39"/>
  </w:num>
  <w:num w:numId="13">
    <w:abstractNumId w:val="42"/>
  </w:num>
  <w:num w:numId="14">
    <w:abstractNumId w:val="18"/>
  </w:num>
  <w:num w:numId="15">
    <w:abstractNumId w:val="31"/>
  </w:num>
  <w:num w:numId="16">
    <w:abstractNumId w:val="20"/>
  </w:num>
  <w:num w:numId="17">
    <w:abstractNumId w:val="30"/>
  </w:num>
  <w:num w:numId="18">
    <w:abstractNumId w:val="37"/>
  </w:num>
  <w:num w:numId="19">
    <w:abstractNumId w:val="36"/>
  </w:num>
  <w:num w:numId="20">
    <w:abstractNumId w:val="16"/>
  </w:num>
  <w:num w:numId="21">
    <w:abstractNumId w:val="38"/>
  </w:num>
  <w:num w:numId="22">
    <w:abstractNumId w:val="29"/>
  </w:num>
  <w:num w:numId="23">
    <w:abstractNumId w:val="12"/>
  </w:num>
  <w:num w:numId="24">
    <w:abstractNumId w:val="45"/>
  </w:num>
  <w:num w:numId="25">
    <w:abstractNumId w:val="14"/>
  </w:num>
  <w:num w:numId="26">
    <w:abstractNumId w:val="33"/>
  </w:num>
  <w:num w:numId="27">
    <w:abstractNumId w:val="35"/>
  </w:num>
  <w:num w:numId="28">
    <w:abstractNumId w:val="10"/>
  </w:num>
  <w:num w:numId="29">
    <w:abstractNumId w:val="22"/>
  </w:num>
  <w:num w:numId="30">
    <w:abstractNumId w:val="23"/>
  </w:num>
  <w:num w:numId="31">
    <w:abstractNumId w:val="24"/>
  </w:num>
  <w:num w:numId="32">
    <w:abstractNumId w:val="44"/>
  </w:num>
  <w:num w:numId="33">
    <w:abstractNumId w:val="13"/>
  </w:num>
  <w:num w:numId="34">
    <w:abstractNumId w:val="21"/>
  </w:num>
  <w:num w:numId="35">
    <w:abstractNumId w:val="17"/>
  </w:num>
  <w:num w:numId="36">
    <w:abstractNumId w:val="25"/>
  </w:num>
  <w:num w:numId="37">
    <w:abstractNumId w:val="8"/>
  </w:num>
  <w:num w:numId="38">
    <w:abstractNumId w:val="1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1C8A"/>
    <w:rsid w:val="00004D9C"/>
    <w:rsid w:val="00007CE5"/>
    <w:rsid w:val="0001124B"/>
    <w:rsid w:val="000115CB"/>
    <w:rsid w:val="00011736"/>
    <w:rsid w:val="00012D24"/>
    <w:rsid w:val="0001405B"/>
    <w:rsid w:val="000147FC"/>
    <w:rsid w:val="00014DC3"/>
    <w:rsid w:val="00014E1B"/>
    <w:rsid w:val="0001539F"/>
    <w:rsid w:val="0001553F"/>
    <w:rsid w:val="000158ED"/>
    <w:rsid w:val="00015E1E"/>
    <w:rsid w:val="000216E0"/>
    <w:rsid w:val="00021F20"/>
    <w:rsid w:val="00022FD7"/>
    <w:rsid w:val="00023171"/>
    <w:rsid w:val="00023EE3"/>
    <w:rsid w:val="00026F9E"/>
    <w:rsid w:val="00027360"/>
    <w:rsid w:val="00035CEB"/>
    <w:rsid w:val="00042456"/>
    <w:rsid w:val="00044553"/>
    <w:rsid w:val="00047F43"/>
    <w:rsid w:val="00051FFF"/>
    <w:rsid w:val="00055DB4"/>
    <w:rsid w:val="00056687"/>
    <w:rsid w:val="00056B0F"/>
    <w:rsid w:val="000607BB"/>
    <w:rsid w:val="00064CA1"/>
    <w:rsid w:val="00065BB6"/>
    <w:rsid w:val="0006659C"/>
    <w:rsid w:val="00072697"/>
    <w:rsid w:val="000739E9"/>
    <w:rsid w:val="00074656"/>
    <w:rsid w:val="00076990"/>
    <w:rsid w:val="00077597"/>
    <w:rsid w:val="00077D2D"/>
    <w:rsid w:val="000801FB"/>
    <w:rsid w:val="0008485D"/>
    <w:rsid w:val="00084B2A"/>
    <w:rsid w:val="0008759A"/>
    <w:rsid w:val="00090B8E"/>
    <w:rsid w:val="00093F01"/>
    <w:rsid w:val="00094B8F"/>
    <w:rsid w:val="00095627"/>
    <w:rsid w:val="000A45A3"/>
    <w:rsid w:val="000A7224"/>
    <w:rsid w:val="000B23A6"/>
    <w:rsid w:val="000B377D"/>
    <w:rsid w:val="000B3799"/>
    <w:rsid w:val="000B3A4D"/>
    <w:rsid w:val="000B5CCC"/>
    <w:rsid w:val="000B6898"/>
    <w:rsid w:val="000B7024"/>
    <w:rsid w:val="000C0CF0"/>
    <w:rsid w:val="000C2A4A"/>
    <w:rsid w:val="000C3281"/>
    <w:rsid w:val="000C3CE1"/>
    <w:rsid w:val="000C436D"/>
    <w:rsid w:val="000C5BF9"/>
    <w:rsid w:val="000C6691"/>
    <w:rsid w:val="000D313C"/>
    <w:rsid w:val="000D4CCC"/>
    <w:rsid w:val="000D4D79"/>
    <w:rsid w:val="000D5C09"/>
    <w:rsid w:val="000E0408"/>
    <w:rsid w:val="000E169C"/>
    <w:rsid w:val="000E1E42"/>
    <w:rsid w:val="000E4893"/>
    <w:rsid w:val="000E49A1"/>
    <w:rsid w:val="000E52F7"/>
    <w:rsid w:val="000E5A80"/>
    <w:rsid w:val="000E5D92"/>
    <w:rsid w:val="000F153D"/>
    <w:rsid w:val="000F62F8"/>
    <w:rsid w:val="000F6F8F"/>
    <w:rsid w:val="000F7060"/>
    <w:rsid w:val="001012E5"/>
    <w:rsid w:val="0010139B"/>
    <w:rsid w:val="00101B48"/>
    <w:rsid w:val="00102EB1"/>
    <w:rsid w:val="001047BD"/>
    <w:rsid w:val="00104A27"/>
    <w:rsid w:val="00107965"/>
    <w:rsid w:val="00117FC6"/>
    <w:rsid w:val="0012096E"/>
    <w:rsid w:val="0012233D"/>
    <w:rsid w:val="001311F5"/>
    <w:rsid w:val="0013413B"/>
    <w:rsid w:val="00134709"/>
    <w:rsid w:val="00140563"/>
    <w:rsid w:val="00143B2F"/>
    <w:rsid w:val="00150855"/>
    <w:rsid w:val="00151486"/>
    <w:rsid w:val="00152826"/>
    <w:rsid w:val="00152ED0"/>
    <w:rsid w:val="0015369A"/>
    <w:rsid w:val="0015618B"/>
    <w:rsid w:val="00161052"/>
    <w:rsid w:val="001638FD"/>
    <w:rsid w:val="00166EBF"/>
    <w:rsid w:val="00167D2F"/>
    <w:rsid w:val="00173C9E"/>
    <w:rsid w:val="001755D8"/>
    <w:rsid w:val="00182FAF"/>
    <w:rsid w:val="00183C47"/>
    <w:rsid w:val="001842B7"/>
    <w:rsid w:val="00185EAA"/>
    <w:rsid w:val="001915FD"/>
    <w:rsid w:val="00196120"/>
    <w:rsid w:val="00196688"/>
    <w:rsid w:val="00196F11"/>
    <w:rsid w:val="001A3568"/>
    <w:rsid w:val="001A56E7"/>
    <w:rsid w:val="001B32CF"/>
    <w:rsid w:val="001B3E39"/>
    <w:rsid w:val="001B4EB6"/>
    <w:rsid w:val="001B5FD3"/>
    <w:rsid w:val="001B79C3"/>
    <w:rsid w:val="001B79F9"/>
    <w:rsid w:val="001B7CA2"/>
    <w:rsid w:val="001C1427"/>
    <w:rsid w:val="001C3235"/>
    <w:rsid w:val="001C4891"/>
    <w:rsid w:val="001C49D8"/>
    <w:rsid w:val="001D18C9"/>
    <w:rsid w:val="001D1B01"/>
    <w:rsid w:val="001D7681"/>
    <w:rsid w:val="001D78BE"/>
    <w:rsid w:val="001E42A2"/>
    <w:rsid w:val="001E4B14"/>
    <w:rsid w:val="001E63E8"/>
    <w:rsid w:val="001F24CB"/>
    <w:rsid w:val="001F315F"/>
    <w:rsid w:val="001F5990"/>
    <w:rsid w:val="001F5EBB"/>
    <w:rsid w:val="001F69E4"/>
    <w:rsid w:val="001F6FF1"/>
    <w:rsid w:val="0020012B"/>
    <w:rsid w:val="002003BD"/>
    <w:rsid w:val="00200A95"/>
    <w:rsid w:val="00203D6B"/>
    <w:rsid w:val="0021378E"/>
    <w:rsid w:val="00213B32"/>
    <w:rsid w:val="00215499"/>
    <w:rsid w:val="00215AFA"/>
    <w:rsid w:val="00217A6B"/>
    <w:rsid w:val="0022207F"/>
    <w:rsid w:val="00224944"/>
    <w:rsid w:val="00224BFD"/>
    <w:rsid w:val="00226442"/>
    <w:rsid w:val="002312DA"/>
    <w:rsid w:val="00231C99"/>
    <w:rsid w:val="00231F09"/>
    <w:rsid w:val="002343DE"/>
    <w:rsid w:val="002369CA"/>
    <w:rsid w:val="00236A98"/>
    <w:rsid w:val="00237431"/>
    <w:rsid w:val="002426AB"/>
    <w:rsid w:val="002477AB"/>
    <w:rsid w:val="00250F3A"/>
    <w:rsid w:val="00253492"/>
    <w:rsid w:val="00256866"/>
    <w:rsid w:val="002647A6"/>
    <w:rsid w:val="002678AB"/>
    <w:rsid w:val="00270FDD"/>
    <w:rsid w:val="00271802"/>
    <w:rsid w:val="002733AC"/>
    <w:rsid w:val="0027359A"/>
    <w:rsid w:val="00273794"/>
    <w:rsid w:val="00275321"/>
    <w:rsid w:val="00275EB2"/>
    <w:rsid w:val="00276BAC"/>
    <w:rsid w:val="0027739D"/>
    <w:rsid w:val="00281F66"/>
    <w:rsid w:val="00282B6F"/>
    <w:rsid w:val="0028397F"/>
    <w:rsid w:val="00284F6A"/>
    <w:rsid w:val="002857E5"/>
    <w:rsid w:val="00287BEE"/>
    <w:rsid w:val="00290681"/>
    <w:rsid w:val="00292A53"/>
    <w:rsid w:val="00292D1F"/>
    <w:rsid w:val="00293DC9"/>
    <w:rsid w:val="0029614B"/>
    <w:rsid w:val="00297837"/>
    <w:rsid w:val="002A527F"/>
    <w:rsid w:val="002A6CFA"/>
    <w:rsid w:val="002B18F0"/>
    <w:rsid w:val="002B1908"/>
    <w:rsid w:val="002B540C"/>
    <w:rsid w:val="002B7E4D"/>
    <w:rsid w:val="002C53A9"/>
    <w:rsid w:val="002C773D"/>
    <w:rsid w:val="002D00BA"/>
    <w:rsid w:val="002D2048"/>
    <w:rsid w:val="002D2623"/>
    <w:rsid w:val="002D2EC2"/>
    <w:rsid w:val="002D3354"/>
    <w:rsid w:val="002D4805"/>
    <w:rsid w:val="002D4BAE"/>
    <w:rsid w:val="002D4C87"/>
    <w:rsid w:val="002D6512"/>
    <w:rsid w:val="002E2F15"/>
    <w:rsid w:val="002E4D4D"/>
    <w:rsid w:val="002E77D7"/>
    <w:rsid w:val="002E7C82"/>
    <w:rsid w:val="002F06AE"/>
    <w:rsid w:val="002F7114"/>
    <w:rsid w:val="002F7C0C"/>
    <w:rsid w:val="003023D1"/>
    <w:rsid w:val="00302FE4"/>
    <w:rsid w:val="003034C0"/>
    <w:rsid w:val="00307433"/>
    <w:rsid w:val="003079A8"/>
    <w:rsid w:val="00310AED"/>
    <w:rsid w:val="003122E8"/>
    <w:rsid w:val="00313ABA"/>
    <w:rsid w:val="00313F45"/>
    <w:rsid w:val="00315343"/>
    <w:rsid w:val="00316200"/>
    <w:rsid w:val="00320350"/>
    <w:rsid w:val="003223BD"/>
    <w:rsid w:val="00322FF2"/>
    <w:rsid w:val="00325847"/>
    <w:rsid w:val="0033364A"/>
    <w:rsid w:val="00333F70"/>
    <w:rsid w:val="00335477"/>
    <w:rsid w:val="00336C00"/>
    <w:rsid w:val="00343D09"/>
    <w:rsid w:val="00344747"/>
    <w:rsid w:val="00344823"/>
    <w:rsid w:val="00345F79"/>
    <w:rsid w:val="00346CE0"/>
    <w:rsid w:val="00347B26"/>
    <w:rsid w:val="00353E5A"/>
    <w:rsid w:val="00360249"/>
    <w:rsid w:val="003623DA"/>
    <w:rsid w:val="00363972"/>
    <w:rsid w:val="003640C8"/>
    <w:rsid w:val="00365A63"/>
    <w:rsid w:val="00367855"/>
    <w:rsid w:val="003678C6"/>
    <w:rsid w:val="00381553"/>
    <w:rsid w:val="0038285C"/>
    <w:rsid w:val="0038385A"/>
    <w:rsid w:val="00383FB2"/>
    <w:rsid w:val="003842CB"/>
    <w:rsid w:val="003926FB"/>
    <w:rsid w:val="00394882"/>
    <w:rsid w:val="00395656"/>
    <w:rsid w:val="003961D9"/>
    <w:rsid w:val="00396243"/>
    <w:rsid w:val="00396E05"/>
    <w:rsid w:val="00396F7F"/>
    <w:rsid w:val="003A02E9"/>
    <w:rsid w:val="003A257A"/>
    <w:rsid w:val="003A3EE0"/>
    <w:rsid w:val="003B18B8"/>
    <w:rsid w:val="003B5283"/>
    <w:rsid w:val="003C0B8F"/>
    <w:rsid w:val="003D1C8A"/>
    <w:rsid w:val="003D319B"/>
    <w:rsid w:val="003E258B"/>
    <w:rsid w:val="003F0FBC"/>
    <w:rsid w:val="003F54C0"/>
    <w:rsid w:val="003F68DE"/>
    <w:rsid w:val="003F6F63"/>
    <w:rsid w:val="00403559"/>
    <w:rsid w:val="004038B8"/>
    <w:rsid w:val="00405DEE"/>
    <w:rsid w:val="004069E8"/>
    <w:rsid w:val="00406C1A"/>
    <w:rsid w:val="00407E88"/>
    <w:rsid w:val="004104D1"/>
    <w:rsid w:val="0041090E"/>
    <w:rsid w:val="004214CD"/>
    <w:rsid w:val="00422221"/>
    <w:rsid w:val="004223C1"/>
    <w:rsid w:val="00423110"/>
    <w:rsid w:val="00425C68"/>
    <w:rsid w:val="00427F68"/>
    <w:rsid w:val="00440F84"/>
    <w:rsid w:val="004412A9"/>
    <w:rsid w:val="004525AD"/>
    <w:rsid w:val="00456B96"/>
    <w:rsid w:val="004606DA"/>
    <w:rsid w:val="00462A54"/>
    <w:rsid w:val="00466872"/>
    <w:rsid w:val="00475533"/>
    <w:rsid w:val="004768A4"/>
    <w:rsid w:val="004768A6"/>
    <w:rsid w:val="00485B58"/>
    <w:rsid w:val="00494BDB"/>
    <w:rsid w:val="004A4E9D"/>
    <w:rsid w:val="004A6A00"/>
    <w:rsid w:val="004B0772"/>
    <w:rsid w:val="004B183D"/>
    <w:rsid w:val="004B187B"/>
    <w:rsid w:val="004B2EEE"/>
    <w:rsid w:val="004B59A6"/>
    <w:rsid w:val="004B5AB8"/>
    <w:rsid w:val="004C039D"/>
    <w:rsid w:val="004C0C78"/>
    <w:rsid w:val="004C2348"/>
    <w:rsid w:val="004C2D81"/>
    <w:rsid w:val="004C4FE5"/>
    <w:rsid w:val="004C538B"/>
    <w:rsid w:val="004C62A9"/>
    <w:rsid w:val="004C69A5"/>
    <w:rsid w:val="004C6B3B"/>
    <w:rsid w:val="004C70AD"/>
    <w:rsid w:val="004D2135"/>
    <w:rsid w:val="004D2FEA"/>
    <w:rsid w:val="004D44DE"/>
    <w:rsid w:val="004D6D07"/>
    <w:rsid w:val="004E13B2"/>
    <w:rsid w:val="004E4203"/>
    <w:rsid w:val="004E69A3"/>
    <w:rsid w:val="004F2533"/>
    <w:rsid w:val="004F26EF"/>
    <w:rsid w:val="004F4C4C"/>
    <w:rsid w:val="004F67DB"/>
    <w:rsid w:val="005019AD"/>
    <w:rsid w:val="005058EB"/>
    <w:rsid w:val="00505DCD"/>
    <w:rsid w:val="00506FF2"/>
    <w:rsid w:val="00511A0D"/>
    <w:rsid w:val="00511D16"/>
    <w:rsid w:val="00513942"/>
    <w:rsid w:val="00514D28"/>
    <w:rsid w:val="005154A6"/>
    <w:rsid w:val="00516FB1"/>
    <w:rsid w:val="0052080C"/>
    <w:rsid w:val="00521327"/>
    <w:rsid w:val="0052345E"/>
    <w:rsid w:val="00531B6E"/>
    <w:rsid w:val="00532884"/>
    <w:rsid w:val="00542DEB"/>
    <w:rsid w:val="00543486"/>
    <w:rsid w:val="00544FC8"/>
    <w:rsid w:val="00546809"/>
    <w:rsid w:val="005526B7"/>
    <w:rsid w:val="005541FE"/>
    <w:rsid w:val="00556DCB"/>
    <w:rsid w:val="005575ED"/>
    <w:rsid w:val="0056090E"/>
    <w:rsid w:val="005664D8"/>
    <w:rsid w:val="00570376"/>
    <w:rsid w:val="00571234"/>
    <w:rsid w:val="005723D3"/>
    <w:rsid w:val="00572876"/>
    <w:rsid w:val="0057393C"/>
    <w:rsid w:val="00574786"/>
    <w:rsid w:val="0058526D"/>
    <w:rsid w:val="005863AC"/>
    <w:rsid w:val="00586A8A"/>
    <w:rsid w:val="0059406B"/>
    <w:rsid w:val="005A2AC0"/>
    <w:rsid w:val="005A3612"/>
    <w:rsid w:val="005A6075"/>
    <w:rsid w:val="005A6743"/>
    <w:rsid w:val="005B153B"/>
    <w:rsid w:val="005B25B9"/>
    <w:rsid w:val="005B4328"/>
    <w:rsid w:val="005B61F1"/>
    <w:rsid w:val="005B6282"/>
    <w:rsid w:val="005C10A3"/>
    <w:rsid w:val="005C1D3E"/>
    <w:rsid w:val="005C3542"/>
    <w:rsid w:val="005C5317"/>
    <w:rsid w:val="005C5F30"/>
    <w:rsid w:val="005C6198"/>
    <w:rsid w:val="005D38BB"/>
    <w:rsid w:val="005D5F8C"/>
    <w:rsid w:val="005E131D"/>
    <w:rsid w:val="005E1399"/>
    <w:rsid w:val="005E28C8"/>
    <w:rsid w:val="005E3769"/>
    <w:rsid w:val="005E3854"/>
    <w:rsid w:val="005E4798"/>
    <w:rsid w:val="005E6E88"/>
    <w:rsid w:val="005E704F"/>
    <w:rsid w:val="005E7C9F"/>
    <w:rsid w:val="005E7DD0"/>
    <w:rsid w:val="005F0925"/>
    <w:rsid w:val="005F2EB1"/>
    <w:rsid w:val="005F3158"/>
    <w:rsid w:val="005F6A38"/>
    <w:rsid w:val="005F6D7A"/>
    <w:rsid w:val="006019C3"/>
    <w:rsid w:val="00601AAA"/>
    <w:rsid w:val="00604FD1"/>
    <w:rsid w:val="00606947"/>
    <w:rsid w:val="00607385"/>
    <w:rsid w:val="00607B87"/>
    <w:rsid w:val="00610735"/>
    <w:rsid w:val="006119A4"/>
    <w:rsid w:val="0061233C"/>
    <w:rsid w:val="006130E2"/>
    <w:rsid w:val="00613301"/>
    <w:rsid w:val="00620168"/>
    <w:rsid w:val="00620376"/>
    <w:rsid w:val="0062047C"/>
    <w:rsid w:val="006232C3"/>
    <w:rsid w:val="006249CF"/>
    <w:rsid w:val="00625565"/>
    <w:rsid w:val="0062699E"/>
    <w:rsid w:val="00626C92"/>
    <w:rsid w:val="00626F10"/>
    <w:rsid w:val="006300AF"/>
    <w:rsid w:val="006333B2"/>
    <w:rsid w:val="00636117"/>
    <w:rsid w:val="00636EC1"/>
    <w:rsid w:val="006371BA"/>
    <w:rsid w:val="00644C3D"/>
    <w:rsid w:val="00650D96"/>
    <w:rsid w:val="00652C9E"/>
    <w:rsid w:val="00654B99"/>
    <w:rsid w:val="00656491"/>
    <w:rsid w:val="006573BB"/>
    <w:rsid w:val="00663A23"/>
    <w:rsid w:val="006671FB"/>
    <w:rsid w:val="0066782E"/>
    <w:rsid w:val="00667C00"/>
    <w:rsid w:val="00670550"/>
    <w:rsid w:val="0067125C"/>
    <w:rsid w:val="00671F24"/>
    <w:rsid w:val="00673339"/>
    <w:rsid w:val="0067437B"/>
    <w:rsid w:val="006746AC"/>
    <w:rsid w:val="006761E4"/>
    <w:rsid w:val="006779D2"/>
    <w:rsid w:val="00682E0D"/>
    <w:rsid w:val="00682FDD"/>
    <w:rsid w:val="00685C80"/>
    <w:rsid w:val="00687002"/>
    <w:rsid w:val="006941E6"/>
    <w:rsid w:val="00694378"/>
    <w:rsid w:val="00694D75"/>
    <w:rsid w:val="006A013A"/>
    <w:rsid w:val="006A4C19"/>
    <w:rsid w:val="006A6701"/>
    <w:rsid w:val="006A7537"/>
    <w:rsid w:val="006B0D43"/>
    <w:rsid w:val="006B3670"/>
    <w:rsid w:val="006B79EA"/>
    <w:rsid w:val="006C4B58"/>
    <w:rsid w:val="006D1AEA"/>
    <w:rsid w:val="006D24F0"/>
    <w:rsid w:val="006D4A77"/>
    <w:rsid w:val="006D51C7"/>
    <w:rsid w:val="006E0CFD"/>
    <w:rsid w:val="006E3233"/>
    <w:rsid w:val="006F63C4"/>
    <w:rsid w:val="00703A91"/>
    <w:rsid w:val="007052C4"/>
    <w:rsid w:val="00707DD9"/>
    <w:rsid w:val="0071165E"/>
    <w:rsid w:val="00711B65"/>
    <w:rsid w:val="007130C9"/>
    <w:rsid w:val="00713B14"/>
    <w:rsid w:val="0071658A"/>
    <w:rsid w:val="00716998"/>
    <w:rsid w:val="00722E16"/>
    <w:rsid w:val="00724D1C"/>
    <w:rsid w:val="007262B6"/>
    <w:rsid w:val="007300DB"/>
    <w:rsid w:val="00733950"/>
    <w:rsid w:val="007351ED"/>
    <w:rsid w:val="00735F99"/>
    <w:rsid w:val="0073719C"/>
    <w:rsid w:val="0074073B"/>
    <w:rsid w:val="00740D2F"/>
    <w:rsid w:val="00741391"/>
    <w:rsid w:val="007413A8"/>
    <w:rsid w:val="007458B9"/>
    <w:rsid w:val="0074628F"/>
    <w:rsid w:val="00746BF1"/>
    <w:rsid w:val="007547B5"/>
    <w:rsid w:val="00757475"/>
    <w:rsid w:val="007576D7"/>
    <w:rsid w:val="00757792"/>
    <w:rsid w:val="00761A1F"/>
    <w:rsid w:val="00761FD0"/>
    <w:rsid w:val="00770589"/>
    <w:rsid w:val="00770832"/>
    <w:rsid w:val="00772541"/>
    <w:rsid w:val="00774386"/>
    <w:rsid w:val="00775252"/>
    <w:rsid w:val="0078003E"/>
    <w:rsid w:val="007805E9"/>
    <w:rsid w:val="007818FF"/>
    <w:rsid w:val="007851BA"/>
    <w:rsid w:val="00786C65"/>
    <w:rsid w:val="00787328"/>
    <w:rsid w:val="00787D0D"/>
    <w:rsid w:val="007903E6"/>
    <w:rsid w:val="00790981"/>
    <w:rsid w:val="00793DE4"/>
    <w:rsid w:val="007A10A1"/>
    <w:rsid w:val="007A3E73"/>
    <w:rsid w:val="007A70A4"/>
    <w:rsid w:val="007B1C7A"/>
    <w:rsid w:val="007B3660"/>
    <w:rsid w:val="007B49DF"/>
    <w:rsid w:val="007C0347"/>
    <w:rsid w:val="007C1970"/>
    <w:rsid w:val="007C262B"/>
    <w:rsid w:val="007C3ABB"/>
    <w:rsid w:val="007C3AC6"/>
    <w:rsid w:val="007C73D5"/>
    <w:rsid w:val="007D1583"/>
    <w:rsid w:val="007D2463"/>
    <w:rsid w:val="007D2766"/>
    <w:rsid w:val="007D2CB3"/>
    <w:rsid w:val="007D57B6"/>
    <w:rsid w:val="007E0AD1"/>
    <w:rsid w:val="007E2777"/>
    <w:rsid w:val="007E3874"/>
    <w:rsid w:val="007F24BF"/>
    <w:rsid w:val="007F54A0"/>
    <w:rsid w:val="007F757F"/>
    <w:rsid w:val="00805633"/>
    <w:rsid w:val="0080714C"/>
    <w:rsid w:val="00814337"/>
    <w:rsid w:val="00815135"/>
    <w:rsid w:val="00815178"/>
    <w:rsid w:val="00831138"/>
    <w:rsid w:val="008318D7"/>
    <w:rsid w:val="00832785"/>
    <w:rsid w:val="008350B7"/>
    <w:rsid w:val="00835599"/>
    <w:rsid w:val="00840903"/>
    <w:rsid w:val="00843741"/>
    <w:rsid w:val="00850BA4"/>
    <w:rsid w:val="00856A89"/>
    <w:rsid w:val="00856D14"/>
    <w:rsid w:val="00856FA6"/>
    <w:rsid w:val="00857918"/>
    <w:rsid w:val="0086211A"/>
    <w:rsid w:val="0086252A"/>
    <w:rsid w:val="00863F51"/>
    <w:rsid w:val="0086474A"/>
    <w:rsid w:val="00866147"/>
    <w:rsid w:val="008666A2"/>
    <w:rsid w:val="008673CA"/>
    <w:rsid w:val="00871F6A"/>
    <w:rsid w:val="0087278F"/>
    <w:rsid w:val="0087482D"/>
    <w:rsid w:val="00874874"/>
    <w:rsid w:val="00880949"/>
    <w:rsid w:val="00880D90"/>
    <w:rsid w:val="00882B2E"/>
    <w:rsid w:val="0088453E"/>
    <w:rsid w:val="008845EB"/>
    <w:rsid w:val="00884DC5"/>
    <w:rsid w:val="00887A41"/>
    <w:rsid w:val="00892CD6"/>
    <w:rsid w:val="008964D9"/>
    <w:rsid w:val="00897F66"/>
    <w:rsid w:val="008A4673"/>
    <w:rsid w:val="008A4A29"/>
    <w:rsid w:val="008A7BFD"/>
    <w:rsid w:val="008B110A"/>
    <w:rsid w:val="008B7814"/>
    <w:rsid w:val="008C0BE4"/>
    <w:rsid w:val="008C0E01"/>
    <w:rsid w:val="008C481B"/>
    <w:rsid w:val="008C5818"/>
    <w:rsid w:val="008D0F46"/>
    <w:rsid w:val="008D145C"/>
    <w:rsid w:val="008D2059"/>
    <w:rsid w:val="008D2078"/>
    <w:rsid w:val="008D3284"/>
    <w:rsid w:val="008D35E0"/>
    <w:rsid w:val="008D6F58"/>
    <w:rsid w:val="008D72C1"/>
    <w:rsid w:val="008D78D5"/>
    <w:rsid w:val="008E01F3"/>
    <w:rsid w:val="008E5B81"/>
    <w:rsid w:val="008E620B"/>
    <w:rsid w:val="008E7B5E"/>
    <w:rsid w:val="008F149A"/>
    <w:rsid w:val="008F16E4"/>
    <w:rsid w:val="008F1F3E"/>
    <w:rsid w:val="008F2DF9"/>
    <w:rsid w:val="008F3444"/>
    <w:rsid w:val="008F5024"/>
    <w:rsid w:val="008F622A"/>
    <w:rsid w:val="008F7B6D"/>
    <w:rsid w:val="00900976"/>
    <w:rsid w:val="00905A98"/>
    <w:rsid w:val="00906C8E"/>
    <w:rsid w:val="0091199E"/>
    <w:rsid w:val="00912CD5"/>
    <w:rsid w:val="00914581"/>
    <w:rsid w:val="009151A6"/>
    <w:rsid w:val="00915B2A"/>
    <w:rsid w:val="0091632B"/>
    <w:rsid w:val="0091665D"/>
    <w:rsid w:val="009176C8"/>
    <w:rsid w:val="0092019F"/>
    <w:rsid w:val="0092052B"/>
    <w:rsid w:val="00920931"/>
    <w:rsid w:val="009216F0"/>
    <w:rsid w:val="00921766"/>
    <w:rsid w:val="00921A10"/>
    <w:rsid w:val="00923482"/>
    <w:rsid w:val="00925767"/>
    <w:rsid w:val="00930121"/>
    <w:rsid w:val="00932832"/>
    <w:rsid w:val="00932907"/>
    <w:rsid w:val="0093409E"/>
    <w:rsid w:val="00936D47"/>
    <w:rsid w:val="00940559"/>
    <w:rsid w:val="00941FB4"/>
    <w:rsid w:val="00942A06"/>
    <w:rsid w:val="00952345"/>
    <w:rsid w:val="00964A64"/>
    <w:rsid w:val="00964E96"/>
    <w:rsid w:val="0096502F"/>
    <w:rsid w:val="0096694D"/>
    <w:rsid w:val="00973B66"/>
    <w:rsid w:val="00974B85"/>
    <w:rsid w:val="009759DD"/>
    <w:rsid w:val="00976B9D"/>
    <w:rsid w:val="009778AB"/>
    <w:rsid w:val="0098203D"/>
    <w:rsid w:val="009828F4"/>
    <w:rsid w:val="0098410E"/>
    <w:rsid w:val="0098747F"/>
    <w:rsid w:val="00987C21"/>
    <w:rsid w:val="00990A5A"/>
    <w:rsid w:val="00991031"/>
    <w:rsid w:val="00991145"/>
    <w:rsid w:val="0099123D"/>
    <w:rsid w:val="00992FBE"/>
    <w:rsid w:val="0099442E"/>
    <w:rsid w:val="0099500D"/>
    <w:rsid w:val="00997A4A"/>
    <w:rsid w:val="009A3BD0"/>
    <w:rsid w:val="009A40B8"/>
    <w:rsid w:val="009A5B11"/>
    <w:rsid w:val="009A603C"/>
    <w:rsid w:val="009B0FFF"/>
    <w:rsid w:val="009B1AE4"/>
    <w:rsid w:val="009B2FD0"/>
    <w:rsid w:val="009B4CD5"/>
    <w:rsid w:val="009B5E14"/>
    <w:rsid w:val="009B6122"/>
    <w:rsid w:val="009B6D79"/>
    <w:rsid w:val="009C01AE"/>
    <w:rsid w:val="009C0579"/>
    <w:rsid w:val="009C16AE"/>
    <w:rsid w:val="009C3D6E"/>
    <w:rsid w:val="009C5465"/>
    <w:rsid w:val="009C56AD"/>
    <w:rsid w:val="009D77C4"/>
    <w:rsid w:val="009E2789"/>
    <w:rsid w:val="009E2999"/>
    <w:rsid w:val="009E44F1"/>
    <w:rsid w:val="009E4C64"/>
    <w:rsid w:val="009E6912"/>
    <w:rsid w:val="009F0599"/>
    <w:rsid w:val="009F102B"/>
    <w:rsid w:val="009F19B0"/>
    <w:rsid w:val="009F5282"/>
    <w:rsid w:val="009F536E"/>
    <w:rsid w:val="00A00107"/>
    <w:rsid w:val="00A0311B"/>
    <w:rsid w:val="00A040A2"/>
    <w:rsid w:val="00A05F6C"/>
    <w:rsid w:val="00A10975"/>
    <w:rsid w:val="00A10FAE"/>
    <w:rsid w:val="00A11C43"/>
    <w:rsid w:val="00A13AD8"/>
    <w:rsid w:val="00A1573D"/>
    <w:rsid w:val="00A15C91"/>
    <w:rsid w:val="00A16A3C"/>
    <w:rsid w:val="00A16E02"/>
    <w:rsid w:val="00A1743F"/>
    <w:rsid w:val="00A17B1F"/>
    <w:rsid w:val="00A17B86"/>
    <w:rsid w:val="00A22C68"/>
    <w:rsid w:val="00A2413C"/>
    <w:rsid w:val="00A24273"/>
    <w:rsid w:val="00A27993"/>
    <w:rsid w:val="00A307F9"/>
    <w:rsid w:val="00A30C60"/>
    <w:rsid w:val="00A34376"/>
    <w:rsid w:val="00A34858"/>
    <w:rsid w:val="00A35CDC"/>
    <w:rsid w:val="00A40148"/>
    <w:rsid w:val="00A409F4"/>
    <w:rsid w:val="00A4217C"/>
    <w:rsid w:val="00A4222B"/>
    <w:rsid w:val="00A429FF"/>
    <w:rsid w:val="00A47EBF"/>
    <w:rsid w:val="00A5406A"/>
    <w:rsid w:val="00A552A5"/>
    <w:rsid w:val="00A555C5"/>
    <w:rsid w:val="00A615AD"/>
    <w:rsid w:val="00A61BE9"/>
    <w:rsid w:val="00A62A0F"/>
    <w:rsid w:val="00A64641"/>
    <w:rsid w:val="00A70D6D"/>
    <w:rsid w:val="00A7141B"/>
    <w:rsid w:val="00A71B71"/>
    <w:rsid w:val="00A722FF"/>
    <w:rsid w:val="00A75691"/>
    <w:rsid w:val="00A7701B"/>
    <w:rsid w:val="00A80AB4"/>
    <w:rsid w:val="00A8113B"/>
    <w:rsid w:val="00A81EF4"/>
    <w:rsid w:val="00A8556C"/>
    <w:rsid w:val="00A85E64"/>
    <w:rsid w:val="00A86C79"/>
    <w:rsid w:val="00A86D64"/>
    <w:rsid w:val="00A9013B"/>
    <w:rsid w:val="00A90874"/>
    <w:rsid w:val="00A91809"/>
    <w:rsid w:val="00A91DD5"/>
    <w:rsid w:val="00A92D13"/>
    <w:rsid w:val="00A940E5"/>
    <w:rsid w:val="00A94CBE"/>
    <w:rsid w:val="00A95C51"/>
    <w:rsid w:val="00AA0ECC"/>
    <w:rsid w:val="00AA3AA2"/>
    <w:rsid w:val="00AA6069"/>
    <w:rsid w:val="00AA60AD"/>
    <w:rsid w:val="00AB1679"/>
    <w:rsid w:val="00AB26A2"/>
    <w:rsid w:val="00AB28A5"/>
    <w:rsid w:val="00AB358B"/>
    <w:rsid w:val="00AB3A59"/>
    <w:rsid w:val="00AB53A6"/>
    <w:rsid w:val="00AC1AB8"/>
    <w:rsid w:val="00AC4F4F"/>
    <w:rsid w:val="00AD0998"/>
    <w:rsid w:val="00AD0F68"/>
    <w:rsid w:val="00AD3598"/>
    <w:rsid w:val="00AD3A4E"/>
    <w:rsid w:val="00AD3D37"/>
    <w:rsid w:val="00AD7D92"/>
    <w:rsid w:val="00AE28E3"/>
    <w:rsid w:val="00AE7881"/>
    <w:rsid w:val="00AF268B"/>
    <w:rsid w:val="00AF7989"/>
    <w:rsid w:val="00B010A5"/>
    <w:rsid w:val="00B012BE"/>
    <w:rsid w:val="00B0353C"/>
    <w:rsid w:val="00B04CC3"/>
    <w:rsid w:val="00B05A17"/>
    <w:rsid w:val="00B05CD9"/>
    <w:rsid w:val="00B06259"/>
    <w:rsid w:val="00B0758C"/>
    <w:rsid w:val="00B1429F"/>
    <w:rsid w:val="00B227DE"/>
    <w:rsid w:val="00B22C66"/>
    <w:rsid w:val="00B22F1B"/>
    <w:rsid w:val="00B23DFC"/>
    <w:rsid w:val="00B242C8"/>
    <w:rsid w:val="00B26BA4"/>
    <w:rsid w:val="00B2788E"/>
    <w:rsid w:val="00B311B6"/>
    <w:rsid w:val="00B311DE"/>
    <w:rsid w:val="00B3124F"/>
    <w:rsid w:val="00B33314"/>
    <w:rsid w:val="00B35CDD"/>
    <w:rsid w:val="00B366F1"/>
    <w:rsid w:val="00B41CA4"/>
    <w:rsid w:val="00B43FDD"/>
    <w:rsid w:val="00B44839"/>
    <w:rsid w:val="00B45157"/>
    <w:rsid w:val="00B46517"/>
    <w:rsid w:val="00B47587"/>
    <w:rsid w:val="00B50B9B"/>
    <w:rsid w:val="00B52F08"/>
    <w:rsid w:val="00B5724A"/>
    <w:rsid w:val="00B64F39"/>
    <w:rsid w:val="00B650FE"/>
    <w:rsid w:val="00B70058"/>
    <w:rsid w:val="00B71A6A"/>
    <w:rsid w:val="00B72282"/>
    <w:rsid w:val="00B72CDA"/>
    <w:rsid w:val="00B72EE9"/>
    <w:rsid w:val="00B733E1"/>
    <w:rsid w:val="00B739D7"/>
    <w:rsid w:val="00B76F91"/>
    <w:rsid w:val="00B815F3"/>
    <w:rsid w:val="00B829B2"/>
    <w:rsid w:val="00B8445B"/>
    <w:rsid w:val="00B87F65"/>
    <w:rsid w:val="00B9097F"/>
    <w:rsid w:val="00B91E1C"/>
    <w:rsid w:val="00B92B18"/>
    <w:rsid w:val="00BA062A"/>
    <w:rsid w:val="00BA092F"/>
    <w:rsid w:val="00BA35C4"/>
    <w:rsid w:val="00BA743F"/>
    <w:rsid w:val="00BA756B"/>
    <w:rsid w:val="00BB13B8"/>
    <w:rsid w:val="00BB2EFD"/>
    <w:rsid w:val="00BB5F3E"/>
    <w:rsid w:val="00BB6C26"/>
    <w:rsid w:val="00BC029E"/>
    <w:rsid w:val="00BC0842"/>
    <w:rsid w:val="00BC1413"/>
    <w:rsid w:val="00BC3529"/>
    <w:rsid w:val="00BD0636"/>
    <w:rsid w:val="00BD1179"/>
    <w:rsid w:val="00BD49AD"/>
    <w:rsid w:val="00BD50AC"/>
    <w:rsid w:val="00BD5144"/>
    <w:rsid w:val="00BD797A"/>
    <w:rsid w:val="00BE1488"/>
    <w:rsid w:val="00BE4D61"/>
    <w:rsid w:val="00BF05DE"/>
    <w:rsid w:val="00BF1C21"/>
    <w:rsid w:val="00C01980"/>
    <w:rsid w:val="00C03680"/>
    <w:rsid w:val="00C03A52"/>
    <w:rsid w:val="00C05BA3"/>
    <w:rsid w:val="00C06005"/>
    <w:rsid w:val="00C0705E"/>
    <w:rsid w:val="00C073B4"/>
    <w:rsid w:val="00C077FA"/>
    <w:rsid w:val="00C11C24"/>
    <w:rsid w:val="00C128B6"/>
    <w:rsid w:val="00C13831"/>
    <w:rsid w:val="00C250C9"/>
    <w:rsid w:val="00C25B1E"/>
    <w:rsid w:val="00C34D75"/>
    <w:rsid w:val="00C445EB"/>
    <w:rsid w:val="00C46770"/>
    <w:rsid w:val="00C54904"/>
    <w:rsid w:val="00C56D7D"/>
    <w:rsid w:val="00C63C5F"/>
    <w:rsid w:val="00C640CE"/>
    <w:rsid w:val="00C6479A"/>
    <w:rsid w:val="00C64AD0"/>
    <w:rsid w:val="00C6759D"/>
    <w:rsid w:val="00C70FB5"/>
    <w:rsid w:val="00C715BC"/>
    <w:rsid w:val="00C73239"/>
    <w:rsid w:val="00C76157"/>
    <w:rsid w:val="00C779E8"/>
    <w:rsid w:val="00C80311"/>
    <w:rsid w:val="00C82218"/>
    <w:rsid w:val="00C85B20"/>
    <w:rsid w:val="00C869A9"/>
    <w:rsid w:val="00C87CC5"/>
    <w:rsid w:val="00C90A12"/>
    <w:rsid w:val="00C90AB2"/>
    <w:rsid w:val="00C91615"/>
    <w:rsid w:val="00C92F3C"/>
    <w:rsid w:val="00C94F62"/>
    <w:rsid w:val="00C97A29"/>
    <w:rsid w:val="00CA48D6"/>
    <w:rsid w:val="00CA540F"/>
    <w:rsid w:val="00CA5B34"/>
    <w:rsid w:val="00CA7145"/>
    <w:rsid w:val="00CB0B9F"/>
    <w:rsid w:val="00CB57A7"/>
    <w:rsid w:val="00CB75E6"/>
    <w:rsid w:val="00CB7A55"/>
    <w:rsid w:val="00CB7B87"/>
    <w:rsid w:val="00CC05A5"/>
    <w:rsid w:val="00CC0675"/>
    <w:rsid w:val="00CC262E"/>
    <w:rsid w:val="00CC3664"/>
    <w:rsid w:val="00CD046B"/>
    <w:rsid w:val="00CD599A"/>
    <w:rsid w:val="00CD76E0"/>
    <w:rsid w:val="00CE0464"/>
    <w:rsid w:val="00CE121D"/>
    <w:rsid w:val="00CE18CE"/>
    <w:rsid w:val="00CE1913"/>
    <w:rsid w:val="00CE204D"/>
    <w:rsid w:val="00CE25B3"/>
    <w:rsid w:val="00CE459B"/>
    <w:rsid w:val="00CF1418"/>
    <w:rsid w:val="00CF1FF6"/>
    <w:rsid w:val="00CF2D0C"/>
    <w:rsid w:val="00CF4B5E"/>
    <w:rsid w:val="00CF58C9"/>
    <w:rsid w:val="00D00793"/>
    <w:rsid w:val="00D05D1F"/>
    <w:rsid w:val="00D07373"/>
    <w:rsid w:val="00D11CA6"/>
    <w:rsid w:val="00D1316F"/>
    <w:rsid w:val="00D131BE"/>
    <w:rsid w:val="00D1362A"/>
    <w:rsid w:val="00D14B47"/>
    <w:rsid w:val="00D224F5"/>
    <w:rsid w:val="00D22A49"/>
    <w:rsid w:val="00D23BCB"/>
    <w:rsid w:val="00D23CAB"/>
    <w:rsid w:val="00D26BCC"/>
    <w:rsid w:val="00D31871"/>
    <w:rsid w:val="00D3232F"/>
    <w:rsid w:val="00D34A80"/>
    <w:rsid w:val="00D367B0"/>
    <w:rsid w:val="00D40B39"/>
    <w:rsid w:val="00D41BB4"/>
    <w:rsid w:val="00D42F32"/>
    <w:rsid w:val="00D457E2"/>
    <w:rsid w:val="00D46FDA"/>
    <w:rsid w:val="00D47663"/>
    <w:rsid w:val="00D52536"/>
    <w:rsid w:val="00D54052"/>
    <w:rsid w:val="00D54432"/>
    <w:rsid w:val="00D575DA"/>
    <w:rsid w:val="00D62B6C"/>
    <w:rsid w:val="00D714E4"/>
    <w:rsid w:val="00D73EB5"/>
    <w:rsid w:val="00D75B9E"/>
    <w:rsid w:val="00D766E3"/>
    <w:rsid w:val="00D8381C"/>
    <w:rsid w:val="00D83884"/>
    <w:rsid w:val="00D846A6"/>
    <w:rsid w:val="00D84708"/>
    <w:rsid w:val="00D8475D"/>
    <w:rsid w:val="00D84C16"/>
    <w:rsid w:val="00D86946"/>
    <w:rsid w:val="00D86961"/>
    <w:rsid w:val="00D87104"/>
    <w:rsid w:val="00D87E46"/>
    <w:rsid w:val="00D921D3"/>
    <w:rsid w:val="00D9378C"/>
    <w:rsid w:val="00D938C7"/>
    <w:rsid w:val="00D9408F"/>
    <w:rsid w:val="00D948E0"/>
    <w:rsid w:val="00D96B1C"/>
    <w:rsid w:val="00D97D1B"/>
    <w:rsid w:val="00DA5589"/>
    <w:rsid w:val="00DB0FF5"/>
    <w:rsid w:val="00DB513D"/>
    <w:rsid w:val="00DB5253"/>
    <w:rsid w:val="00DB5D3D"/>
    <w:rsid w:val="00DB5E07"/>
    <w:rsid w:val="00DB6974"/>
    <w:rsid w:val="00DB6C09"/>
    <w:rsid w:val="00DB7066"/>
    <w:rsid w:val="00DC1A29"/>
    <w:rsid w:val="00DC3ACA"/>
    <w:rsid w:val="00DC41B8"/>
    <w:rsid w:val="00DC4A88"/>
    <w:rsid w:val="00DC603A"/>
    <w:rsid w:val="00DD04D9"/>
    <w:rsid w:val="00DD441A"/>
    <w:rsid w:val="00DD4A7C"/>
    <w:rsid w:val="00DD601B"/>
    <w:rsid w:val="00DD62E1"/>
    <w:rsid w:val="00DD6977"/>
    <w:rsid w:val="00DE11FD"/>
    <w:rsid w:val="00DE23C8"/>
    <w:rsid w:val="00DE5320"/>
    <w:rsid w:val="00DE5F06"/>
    <w:rsid w:val="00DF00AE"/>
    <w:rsid w:val="00DF0620"/>
    <w:rsid w:val="00DF547D"/>
    <w:rsid w:val="00E0086B"/>
    <w:rsid w:val="00E01D57"/>
    <w:rsid w:val="00E0617C"/>
    <w:rsid w:val="00E10ED4"/>
    <w:rsid w:val="00E11D63"/>
    <w:rsid w:val="00E12DBF"/>
    <w:rsid w:val="00E1371B"/>
    <w:rsid w:val="00E1485E"/>
    <w:rsid w:val="00E148FA"/>
    <w:rsid w:val="00E16C10"/>
    <w:rsid w:val="00E172F5"/>
    <w:rsid w:val="00E17CB1"/>
    <w:rsid w:val="00E265A6"/>
    <w:rsid w:val="00E34129"/>
    <w:rsid w:val="00E35273"/>
    <w:rsid w:val="00E36523"/>
    <w:rsid w:val="00E376C3"/>
    <w:rsid w:val="00E437E4"/>
    <w:rsid w:val="00E50C56"/>
    <w:rsid w:val="00E51A96"/>
    <w:rsid w:val="00E5298C"/>
    <w:rsid w:val="00E52D29"/>
    <w:rsid w:val="00E53227"/>
    <w:rsid w:val="00E537CA"/>
    <w:rsid w:val="00E57998"/>
    <w:rsid w:val="00E60578"/>
    <w:rsid w:val="00E6349D"/>
    <w:rsid w:val="00E64992"/>
    <w:rsid w:val="00E657C3"/>
    <w:rsid w:val="00E7171D"/>
    <w:rsid w:val="00E717C7"/>
    <w:rsid w:val="00E72650"/>
    <w:rsid w:val="00E76873"/>
    <w:rsid w:val="00E77DDA"/>
    <w:rsid w:val="00E857AF"/>
    <w:rsid w:val="00E866AC"/>
    <w:rsid w:val="00E8670D"/>
    <w:rsid w:val="00E86E64"/>
    <w:rsid w:val="00E90A17"/>
    <w:rsid w:val="00E9276B"/>
    <w:rsid w:val="00E936B3"/>
    <w:rsid w:val="00E95B0E"/>
    <w:rsid w:val="00E962A7"/>
    <w:rsid w:val="00EA0411"/>
    <w:rsid w:val="00EA6DBF"/>
    <w:rsid w:val="00EB4FAE"/>
    <w:rsid w:val="00EB5332"/>
    <w:rsid w:val="00EB7377"/>
    <w:rsid w:val="00EC09D8"/>
    <w:rsid w:val="00EC12B3"/>
    <w:rsid w:val="00ED06C3"/>
    <w:rsid w:val="00ED1FE7"/>
    <w:rsid w:val="00ED20F2"/>
    <w:rsid w:val="00ED24FD"/>
    <w:rsid w:val="00ED2AC5"/>
    <w:rsid w:val="00ED2F02"/>
    <w:rsid w:val="00ED6B25"/>
    <w:rsid w:val="00ED786B"/>
    <w:rsid w:val="00ED7AA9"/>
    <w:rsid w:val="00EE19FA"/>
    <w:rsid w:val="00EE6D6A"/>
    <w:rsid w:val="00EF1548"/>
    <w:rsid w:val="00EF2263"/>
    <w:rsid w:val="00EF2C4A"/>
    <w:rsid w:val="00EF655D"/>
    <w:rsid w:val="00F021EA"/>
    <w:rsid w:val="00F03EF8"/>
    <w:rsid w:val="00F05447"/>
    <w:rsid w:val="00F0658F"/>
    <w:rsid w:val="00F06A75"/>
    <w:rsid w:val="00F07D74"/>
    <w:rsid w:val="00F104D2"/>
    <w:rsid w:val="00F119DE"/>
    <w:rsid w:val="00F12DF7"/>
    <w:rsid w:val="00F13AE1"/>
    <w:rsid w:val="00F20B4D"/>
    <w:rsid w:val="00F218DB"/>
    <w:rsid w:val="00F22A2F"/>
    <w:rsid w:val="00F241D9"/>
    <w:rsid w:val="00F31BE8"/>
    <w:rsid w:val="00F338BC"/>
    <w:rsid w:val="00F3713C"/>
    <w:rsid w:val="00F416E8"/>
    <w:rsid w:val="00F422A4"/>
    <w:rsid w:val="00F45430"/>
    <w:rsid w:val="00F4763B"/>
    <w:rsid w:val="00F50933"/>
    <w:rsid w:val="00F511EE"/>
    <w:rsid w:val="00F5183B"/>
    <w:rsid w:val="00F52003"/>
    <w:rsid w:val="00F52943"/>
    <w:rsid w:val="00F536EC"/>
    <w:rsid w:val="00F56319"/>
    <w:rsid w:val="00F60BD9"/>
    <w:rsid w:val="00F61AF2"/>
    <w:rsid w:val="00F63845"/>
    <w:rsid w:val="00F64AB8"/>
    <w:rsid w:val="00F66067"/>
    <w:rsid w:val="00F708F1"/>
    <w:rsid w:val="00F732AB"/>
    <w:rsid w:val="00F75443"/>
    <w:rsid w:val="00F805DE"/>
    <w:rsid w:val="00F806F6"/>
    <w:rsid w:val="00F820D2"/>
    <w:rsid w:val="00F87DAA"/>
    <w:rsid w:val="00F913E0"/>
    <w:rsid w:val="00F94851"/>
    <w:rsid w:val="00F97490"/>
    <w:rsid w:val="00F97D0C"/>
    <w:rsid w:val="00FA1F04"/>
    <w:rsid w:val="00FA5959"/>
    <w:rsid w:val="00FB0E4F"/>
    <w:rsid w:val="00FB1802"/>
    <w:rsid w:val="00FB783A"/>
    <w:rsid w:val="00FD0001"/>
    <w:rsid w:val="00FD103D"/>
    <w:rsid w:val="00FD534F"/>
    <w:rsid w:val="00FD55A1"/>
    <w:rsid w:val="00FD612B"/>
    <w:rsid w:val="00FE2CF3"/>
    <w:rsid w:val="00FE334F"/>
    <w:rsid w:val="00FE3582"/>
    <w:rsid w:val="00FE55A9"/>
    <w:rsid w:val="00FE5DCC"/>
    <w:rsid w:val="00FE6107"/>
    <w:rsid w:val="00FF04E7"/>
    <w:rsid w:val="00FF1D3B"/>
    <w:rsid w:val="00FF5FB4"/>
    <w:rsid w:val="00FF609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915073E-ABEC-4EA5-A655-E57EDA586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27DE"/>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9A5B11"/>
    <w:pPr>
      <w:widowControl w:val="0"/>
      <w:adjustRightInd w:val="0"/>
      <w:spacing w:after="0" w:line="240" w:lineRule="auto"/>
      <w:ind w:left="381"/>
      <w:jc w:val="both"/>
      <w:textAlignment w:val="baseline"/>
    </w:pPr>
    <w:rPr>
      <w:rFonts w:ascii="Times" w:eastAsia="Arial Unicode MS" w:hAnsi="Times" w:cs="Calibri"/>
      <w:szCs w:val="20"/>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2096E"/>
    <w:pPr>
      <w:widowControl w:val="0"/>
      <w:tabs>
        <w:tab w:val="right" w:leader="dot" w:pos="9629"/>
      </w:tabs>
      <w:adjustRightInd w:val="0"/>
      <w:spacing w:after="0" w:line="240" w:lineRule="auto"/>
      <w:ind w:left="240" w:hanging="240"/>
      <w:jc w:val="both"/>
      <w:textAlignment w:val="baseline"/>
    </w:pPr>
    <w:rPr>
      <w:rFonts w:ascii="Arial" w:eastAsia="Times New Roman" w:hAnsi="Arial" w:cs="Arial"/>
      <w:noProof/>
      <w:color w:val="000000"/>
      <w:sz w:val="24"/>
      <w:szCs w:val="24"/>
      <w:lang w:val="pt-BR"/>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styleId="Sangradetextonormal">
    <w:name w:val="Body Text Indent"/>
    <w:basedOn w:val="Normal"/>
    <w:link w:val="SangradetextonormalCar"/>
    <w:uiPriority w:val="99"/>
    <w:unhideWhenUsed/>
    <w:rsid w:val="00932832"/>
    <w:pPr>
      <w:spacing w:after="120" w:line="240" w:lineRule="auto"/>
      <w:ind w:left="283"/>
    </w:pPr>
    <w:rPr>
      <w:rFonts w:ascii="Times New Roman" w:eastAsia="Times New Roman" w:hAnsi="Times New Roman" w:cs="Times New Roman"/>
      <w:sz w:val="24"/>
      <w:szCs w:val="24"/>
      <w:lang w:val="es-ES" w:eastAsia="es-ES"/>
    </w:rPr>
  </w:style>
  <w:style w:type="character" w:customStyle="1" w:styleId="SangradetextonormalCar">
    <w:name w:val="Sangría de texto normal Car"/>
    <w:basedOn w:val="Fuentedeprrafopredeter"/>
    <w:link w:val="Sangradetextonormal"/>
    <w:uiPriority w:val="99"/>
    <w:rsid w:val="00932832"/>
    <w:rPr>
      <w:rFonts w:ascii="Times New Roman" w:eastAsia="Times New Roman" w:hAnsi="Times New Roman" w:cs="Times New Roman"/>
      <w:sz w:val="24"/>
      <w:szCs w:val="24"/>
      <w:lang w:val="es-ES" w:eastAsia="es-ES"/>
    </w:rPr>
  </w:style>
  <w:style w:type="character" w:customStyle="1" w:styleId="hps">
    <w:name w:val="hps"/>
    <w:basedOn w:val="Fuentedeprrafopredeter"/>
    <w:rsid w:val="001B79F9"/>
  </w:style>
  <w:style w:type="character" w:customStyle="1" w:styleId="atn">
    <w:name w:val="atn"/>
    <w:basedOn w:val="Fuentedeprrafopredeter"/>
    <w:rsid w:val="001B79F9"/>
  </w:style>
  <w:style w:type="paragraph" w:customStyle="1" w:styleId="CM38">
    <w:name w:val="CM38"/>
    <w:basedOn w:val="Normal"/>
    <w:next w:val="Normal"/>
    <w:uiPriority w:val="99"/>
    <w:rsid w:val="00C779E8"/>
    <w:pPr>
      <w:autoSpaceDE w:val="0"/>
      <w:autoSpaceDN w:val="0"/>
      <w:adjustRightInd w:val="0"/>
      <w:spacing w:after="0" w:line="240" w:lineRule="auto"/>
    </w:pPr>
    <w:rPr>
      <w:rFonts w:ascii="Arial" w:hAnsi="Arial" w:cs="Arial"/>
      <w:sz w:val="24"/>
      <w:szCs w:val="24"/>
    </w:rPr>
  </w:style>
  <w:style w:type="paragraph" w:customStyle="1" w:styleId="Default">
    <w:name w:val="Default"/>
    <w:rsid w:val="00D05D1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180897494">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301081970">
      <w:bodyDiv w:val="1"/>
      <w:marLeft w:val="0"/>
      <w:marRight w:val="0"/>
      <w:marTop w:val="0"/>
      <w:marBottom w:val="0"/>
      <w:divBdr>
        <w:top w:val="none" w:sz="0" w:space="0" w:color="auto"/>
        <w:left w:val="none" w:sz="0" w:space="0" w:color="auto"/>
        <w:bottom w:val="none" w:sz="0" w:space="0" w:color="auto"/>
        <w:right w:val="none" w:sz="0" w:space="0" w:color="auto"/>
      </w:divBdr>
    </w:div>
    <w:div w:id="327371165">
      <w:bodyDiv w:val="1"/>
      <w:marLeft w:val="0"/>
      <w:marRight w:val="0"/>
      <w:marTop w:val="0"/>
      <w:marBottom w:val="0"/>
      <w:divBdr>
        <w:top w:val="none" w:sz="0" w:space="0" w:color="auto"/>
        <w:left w:val="none" w:sz="0" w:space="0" w:color="auto"/>
        <w:bottom w:val="none" w:sz="0" w:space="0" w:color="auto"/>
        <w:right w:val="none" w:sz="0" w:space="0" w:color="auto"/>
      </w:divBdr>
    </w:div>
    <w:div w:id="536160292">
      <w:bodyDiv w:val="1"/>
      <w:marLeft w:val="0"/>
      <w:marRight w:val="0"/>
      <w:marTop w:val="0"/>
      <w:marBottom w:val="0"/>
      <w:divBdr>
        <w:top w:val="none" w:sz="0" w:space="0" w:color="auto"/>
        <w:left w:val="none" w:sz="0" w:space="0" w:color="auto"/>
        <w:bottom w:val="none" w:sz="0" w:space="0" w:color="auto"/>
        <w:right w:val="none" w:sz="0" w:space="0" w:color="auto"/>
      </w:divBdr>
    </w:div>
    <w:div w:id="552350263">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591816490">
      <w:bodyDiv w:val="1"/>
      <w:marLeft w:val="0"/>
      <w:marRight w:val="0"/>
      <w:marTop w:val="0"/>
      <w:marBottom w:val="0"/>
      <w:divBdr>
        <w:top w:val="none" w:sz="0" w:space="0" w:color="auto"/>
        <w:left w:val="none" w:sz="0" w:space="0" w:color="auto"/>
        <w:bottom w:val="none" w:sz="0" w:space="0" w:color="auto"/>
        <w:right w:val="none" w:sz="0" w:space="0" w:color="auto"/>
      </w:divBdr>
    </w:div>
    <w:div w:id="665279130">
      <w:bodyDiv w:val="1"/>
      <w:marLeft w:val="0"/>
      <w:marRight w:val="0"/>
      <w:marTop w:val="0"/>
      <w:marBottom w:val="0"/>
      <w:divBdr>
        <w:top w:val="none" w:sz="0" w:space="0" w:color="auto"/>
        <w:left w:val="none" w:sz="0" w:space="0" w:color="auto"/>
        <w:bottom w:val="none" w:sz="0" w:space="0" w:color="auto"/>
        <w:right w:val="none" w:sz="0" w:space="0" w:color="auto"/>
      </w:divBdr>
    </w:div>
    <w:div w:id="889148602">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1040864666">
      <w:bodyDiv w:val="1"/>
      <w:marLeft w:val="0"/>
      <w:marRight w:val="0"/>
      <w:marTop w:val="0"/>
      <w:marBottom w:val="0"/>
      <w:divBdr>
        <w:top w:val="none" w:sz="0" w:space="0" w:color="auto"/>
        <w:left w:val="none" w:sz="0" w:space="0" w:color="auto"/>
        <w:bottom w:val="none" w:sz="0" w:space="0" w:color="auto"/>
        <w:right w:val="none" w:sz="0" w:space="0" w:color="auto"/>
      </w:divBdr>
    </w:div>
    <w:div w:id="1069117006">
      <w:bodyDiv w:val="1"/>
      <w:marLeft w:val="0"/>
      <w:marRight w:val="0"/>
      <w:marTop w:val="0"/>
      <w:marBottom w:val="0"/>
      <w:divBdr>
        <w:top w:val="none" w:sz="0" w:space="0" w:color="auto"/>
        <w:left w:val="none" w:sz="0" w:space="0" w:color="auto"/>
        <w:bottom w:val="none" w:sz="0" w:space="0" w:color="auto"/>
        <w:right w:val="none" w:sz="0" w:space="0" w:color="auto"/>
      </w:divBdr>
    </w:div>
    <w:div w:id="1080449161">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218585576">
      <w:bodyDiv w:val="1"/>
      <w:marLeft w:val="0"/>
      <w:marRight w:val="0"/>
      <w:marTop w:val="0"/>
      <w:marBottom w:val="0"/>
      <w:divBdr>
        <w:top w:val="none" w:sz="0" w:space="0" w:color="auto"/>
        <w:left w:val="none" w:sz="0" w:space="0" w:color="auto"/>
        <w:bottom w:val="none" w:sz="0" w:space="0" w:color="auto"/>
        <w:right w:val="none" w:sz="0" w:space="0" w:color="auto"/>
      </w:divBdr>
    </w:div>
    <w:div w:id="1395927123">
      <w:bodyDiv w:val="1"/>
      <w:marLeft w:val="0"/>
      <w:marRight w:val="0"/>
      <w:marTop w:val="0"/>
      <w:marBottom w:val="0"/>
      <w:divBdr>
        <w:top w:val="none" w:sz="0" w:space="0" w:color="auto"/>
        <w:left w:val="none" w:sz="0" w:space="0" w:color="auto"/>
        <w:bottom w:val="none" w:sz="0" w:space="0" w:color="auto"/>
        <w:right w:val="none" w:sz="0" w:space="0" w:color="auto"/>
      </w:divBdr>
    </w:div>
    <w:div w:id="1526283657">
      <w:bodyDiv w:val="1"/>
      <w:marLeft w:val="0"/>
      <w:marRight w:val="0"/>
      <w:marTop w:val="0"/>
      <w:marBottom w:val="0"/>
      <w:divBdr>
        <w:top w:val="none" w:sz="0" w:space="0" w:color="auto"/>
        <w:left w:val="none" w:sz="0" w:space="0" w:color="auto"/>
        <w:bottom w:val="none" w:sz="0" w:space="0" w:color="auto"/>
        <w:right w:val="none" w:sz="0" w:space="0" w:color="auto"/>
      </w:divBdr>
    </w:div>
    <w:div w:id="1569463970">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667827603">
      <w:bodyDiv w:val="1"/>
      <w:marLeft w:val="0"/>
      <w:marRight w:val="0"/>
      <w:marTop w:val="0"/>
      <w:marBottom w:val="0"/>
      <w:divBdr>
        <w:top w:val="none" w:sz="0" w:space="0" w:color="auto"/>
        <w:left w:val="none" w:sz="0" w:space="0" w:color="auto"/>
        <w:bottom w:val="none" w:sz="0" w:space="0" w:color="auto"/>
        <w:right w:val="none" w:sz="0" w:space="0" w:color="auto"/>
      </w:divBdr>
    </w:div>
    <w:div w:id="1782609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tratacionesparaguay.gov.py"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cynthiagonzalez@bnf.gov.py;%20josemedina@bnf.gov.py" TargetMode="External"/><Relationship Id="rId4" Type="http://schemas.openxmlformats.org/officeDocument/2006/relationships/settings" Target="settings.xml"/><Relationship Id="rId9" Type="http://schemas.openxmlformats.org/officeDocument/2006/relationships/hyperlink" Target="mailto:rubencenturion@bnf.gov.py"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D99F4C-38FD-4BA3-AA4B-D84D67F4F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2833</TotalTime>
  <Pages>24</Pages>
  <Words>6260</Words>
  <Characters>34431</Characters>
  <Application>Microsoft Office Word</Application>
  <DocSecurity>0</DocSecurity>
  <Lines>286</Lines>
  <Paragraphs>81</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40610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Rolando Arrellaga Pereira de Barros</cp:lastModifiedBy>
  <cp:revision>1583</cp:revision>
  <cp:lastPrinted>2017-04-20T13:47:00Z</cp:lastPrinted>
  <dcterms:created xsi:type="dcterms:W3CDTF">2013-04-29T19:36:00Z</dcterms:created>
  <dcterms:modified xsi:type="dcterms:W3CDTF">2017-08-30T18:20:00Z</dcterms:modified>
</cp:coreProperties>
</file>