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E54D78" w:rsidRPr="00C74B4B" w:rsidRDefault="00E54D78" w:rsidP="00E54D78">
      <w:pPr>
        <w:spacing w:after="0" w:line="240" w:lineRule="auto"/>
        <w:jc w:val="center"/>
        <w:rPr>
          <w:rFonts w:ascii="Arial Black" w:hAnsi="Arial Black" w:cs="Arial"/>
        </w:rPr>
      </w:pPr>
      <w:r>
        <w:rPr>
          <w:rFonts w:ascii="Times New Roman" w:eastAsia="Times New Roman" w:hAnsi="Times New Roman" w:cs="Times New Roman"/>
          <w:noProof/>
          <w:spacing w:val="42"/>
          <w:sz w:val="96"/>
          <w:szCs w:val="72"/>
          <w:lang w:eastAsia="es-PY"/>
        </w:rPr>
        <w:drawing>
          <wp:anchor distT="0" distB="0" distL="114300" distR="114300" simplePos="0" relativeHeight="251659264" behindDoc="1" locked="0" layoutInCell="1" allowOverlap="1">
            <wp:simplePos x="0" y="0"/>
            <wp:positionH relativeFrom="column">
              <wp:posOffset>-15240</wp:posOffset>
            </wp:positionH>
            <wp:positionV relativeFrom="paragraph">
              <wp:posOffset>1470660</wp:posOffset>
            </wp:positionV>
            <wp:extent cx="6086475" cy="53022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o 1"/>
                    <pic:cNvPicPr>
                      <a:picLocks noChangeAspect="1" noChangeArrowheads="1"/>
                    </pic:cNvPicPr>
                  </pic:nvPicPr>
                  <pic:blipFill>
                    <a:blip r:embed="rId9">
                      <a:lum bright="50000" contrast="-60000"/>
                      <a:extLst>
                        <a:ext uri="{28A0092B-C50C-407E-A947-70E740481C1C}">
                          <a14:useLocalDpi xmlns:a14="http://schemas.microsoft.com/office/drawing/2010/main" val="0"/>
                        </a:ext>
                      </a:extLst>
                    </a:blip>
                    <a:srcRect t="-1218" b="-14001"/>
                    <a:stretch>
                      <a:fillRect/>
                    </a:stretch>
                  </pic:blipFill>
                  <pic:spPr bwMode="auto">
                    <a:xfrm>
                      <a:off x="0" y="0"/>
                      <a:ext cx="6086475" cy="5302250"/>
                    </a:xfrm>
                    <a:prstGeom prst="rect">
                      <a:avLst/>
                    </a:prstGeom>
                    <a:noFill/>
                    <a:ln>
                      <a:noFill/>
                    </a:ln>
                  </pic:spPr>
                </pic:pic>
              </a:graphicData>
            </a:graphic>
          </wp:anchor>
        </w:drawing>
      </w:r>
      <w:r w:rsidRPr="00D07100">
        <w:rPr>
          <w:rFonts w:ascii="Times New Roman" w:eastAsia="Times New Roman" w:hAnsi="Times New Roman" w:cs="Times New Roman"/>
          <w:noProof/>
          <w:spacing w:val="42"/>
          <w:sz w:val="96"/>
          <w:szCs w:val="72"/>
        </w:rPr>
        <w:t>C</w:t>
      </w:r>
      <w:r w:rsidRPr="00D07100">
        <w:rPr>
          <w:rFonts w:ascii="Times New Roman" w:eastAsia="Times New Roman" w:hAnsi="Times New Roman" w:cs="Times New Roman"/>
          <w:noProof/>
          <w:spacing w:val="42"/>
          <w:sz w:val="72"/>
          <w:szCs w:val="72"/>
        </w:rPr>
        <w:t xml:space="preserve">ONTRATACION </w:t>
      </w:r>
      <w:r w:rsidRPr="00040B56">
        <w:rPr>
          <w:rFonts w:ascii="Times New Roman" w:eastAsia="Times New Roman" w:hAnsi="Times New Roman" w:cs="Times New Roman"/>
          <w:noProof/>
          <w:spacing w:val="42"/>
          <w:sz w:val="96"/>
          <w:szCs w:val="72"/>
        </w:rPr>
        <w:t>D</w:t>
      </w:r>
      <w:r w:rsidRPr="00D07100">
        <w:rPr>
          <w:rFonts w:ascii="Times New Roman" w:eastAsia="Times New Roman" w:hAnsi="Times New Roman" w:cs="Times New Roman"/>
          <w:noProof/>
          <w:spacing w:val="42"/>
          <w:sz w:val="72"/>
          <w:szCs w:val="72"/>
        </w:rPr>
        <w:t>IRECTA</w:t>
      </w:r>
    </w:p>
    <w:p w:rsidR="00E54D78" w:rsidRPr="00C74B4B" w:rsidRDefault="00E54D78" w:rsidP="00E54D78">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E54D78" w:rsidRPr="00C74B4B" w:rsidRDefault="00E54D78" w:rsidP="00E54D78">
      <w:pPr>
        <w:spacing w:after="0" w:line="240" w:lineRule="auto"/>
        <w:rPr>
          <w:rFonts w:ascii="Arial Black" w:hAnsi="Arial Black" w:cs="Arial"/>
          <w:b/>
          <w:spacing w:val="20"/>
          <w:sz w:val="52"/>
          <w:szCs w:val="52"/>
        </w:rPr>
      </w:pPr>
    </w:p>
    <w:p w:rsidR="00E54D78" w:rsidRPr="00D07100" w:rsidRDefault="00E54D78" w:rsidP="00E54D78">
      <w:pPr>
        <w:widowControl w:val="0"/>
        <w:adjustRightInd w:val="0"/>
        <w:spacing w:after="0" w:line="360" w:lineRule="atLeast"/>
        <w:jc w:val="center"/>
        <w:textAlignment w:val="baseline"/>
        <w:outlineLvl w:val="0"/>
        <w:rPr>
          <w:rFonts w:ascii="Times New Roman" w:eastAsia="Times New Roman" w:hAnsi="Times New Roman" w:cs="Times New Roman"/>
          <w:spacing w:val="42"/>
          <w:sz w:val="56"/>
          <w:szCs w:val="56"/>
          <w:lang w:val="es-AR"/>
        </w:rPr>
      </w:pPr>
      <w:r>
        <w:rPr>
          <w:rFonts w:ascii="Times New Roman" w:eastAsia="Times New Roman" w:hAnsi="Times New Roman" w:cs="Times New Roman"/>
          <w:spacing w:val="42"/>
          <w:sz w:val="56"/>
          <w:szCs w:val="56"/>
          <w:lang w:val="es-AR"/>
        </w:rPr>
        <w:t xml:space="preserve">Nº </w:t>
      </w:r>
      <w:r w:rsidR="00555288">
        <w:rPr>
          <w:rFonts w:ascii="Times New Roman" w:eastAsia="Times New Roman" w:hAnsi="Times New Roman" w:cs="Times New Roman"/>
          <w:spacing w:val="42"/>
          <w:sz w:val="56"/>
          <w:szCs w:val="56"/>
          <w:lang w:val="es-AR"/>
        </w:rPr>
        <w:t>3</w:t>
      </w:r>
      <w:r w:rsidR="00FE7D57">
        <w:rPr>
          <w:rFonts w:ascii="Times New Roman" w:eastAsia="Times New Roman" w:hAnsi="Times New Roman" w:cs="Times New Roman"/>
          <w:spacing w:val="42"/>
          <w:sz w:val="56"/>
          <w:szCs w:val="56"/>
          <w:lang w:val="es-AR"/>
        </w:rPr>
        <w:t>1</w:t>
      </w:r>
      <w:r w:rsidRPr="00D07100">
        <w:rPr>
          <w:rFonts w:ascii="Times New Roman" w:eastAsia="Times New Roman" w:hAnsi="Times New Roman" w:cs="Times New Roman"/>
          <w:spacing w:val="42"/>
          <w:sz w:val="56"/>
          <w:szCs w:val="56"/>
          <w:lang w:val="es-AR"/>
        </w:rPr>
        <w:t>/201</w:t>
      </w:r>
      <w:r>
        <w:rPr>
          <w:rFonts w:ascii="Times New Roman" w:eastAsia="Times New Roman" w:hAnsi="Times New Roman" w:cs="Times New Roman"/>
          <w:spacing w:val="42"/>
          <w:sz w:val="56"/>
          <w:szCs w:val="56"/>
          <w:lang w:val="es-AR"/>
        </w:rPr>
        <w:t>7</w:t>
      </w:r>
    </w:p>
    <w:p w:rsidR="00E54D78" w:rsidRPr="00D07100" w:rsidRDefault="00E54D78" w:rsidP="00E54D78">
      <w:pPr>
        <w:rPr>
          <w:rFonts w:ascii="Calibri" w:eastAsia="Times New Roman" w:hAnsi="Calibri" w:cs="Times New Roman"/>
          <w:spacing w:val="60"/>
          <w:sz w:val="36"/>
          <w:lang w:val="es-AR" w:eastAsia="es-PY"/>
        </w:rPr>
      </w:pPr>
    </w:p>
    <w:p w:rsidR="00E54D78" w:rsidRPr="00D07100" w:rsidRDefault="00E54D78" w:rsidP="00E54D78">
      <w:pPr>
        <w:jc w:val="center"/>
        <w:rPr>
          <w:rFonts w:ascii="Calibri" w:eastAsia="Times New Roman" w:hAnsi="Calibri" w:cs="Calibri"/>
          <w:b/>
          <w:sz w:val="52"/>
          <w:szCs w:val="52"/>
          <w:shd w:val="clear" w:color="auto" w:fill="FFFF00"/>
          <w:lang w:val="es-MX" w:eastAsia="es-PY"/>
        </w:rPr>
      </w:pPr>
      <w:r w:rsidRPr="00D07100">
        <w:rPr>
          <w:rFonts w:ascii="Calibri" w:eastAsia="Times New Roman" w:hAnsi="Calibri" w:cs="Calibri"/>
          <w:b/>
          <w:sz w:val="52"/>
          <w:szCs w:val="52"/>
          <w:shd w:val="clear" w:color="auto" w:fill="FFFF00"/>
          <w:lang w:val="es-MX" w:eastAsia="es-PY"/>
        </w:rPr>
        <w:t xml:space="preserve">ID N° </w:t>
      </w:r>
      <w:r w:rsidR="00555288" w:rsidRPr="00555288">
        <w:rPr>
          <w:rFonts w:ascii="Calibri" w:eastAsia="Times New Roman" w:hAnsi="Calibri" w:cs="Calibri"/>
          <w:b/>
          <w:sz w:val="52"/>
          <w:szCs w:val="52"/>
          <w:shd w:val="clear" w:color="auto" w:fill="FFFF00"/>
          <w:lang w:eastAsia="es-PY"/>
        </w:rPr>
        <w:t>336</w:t>
      </w:r>
      <w:r w:rsidR="00555288">
        <w:rPr>
          <w:rFonts w:ascii="Calibri" w:eastAsia="Times New Roman" w:hAnsi="Calibri" w:cs="Calibri"/>
          <w:b/>
          <w:sz w:val="52"/>
          <w:szCs w:val="52"/>
          <w:shd w:val="clear" w:color="auto" w:fill="FFFF00"/>
          <w:lang w:eastAsia="es-PY"/>
        </w:rPr>
        <w:t>.</w:t>
      </w:r>
      <w:r w:rsidR="00555288" w:rsidRPr="00555288">
        <w:rPr>
          <w:rFonts w:ascii="Calibri" w:eastAsia="Times New Roman" w:hAnsi="Calibri" w:cs="Calibri"/>
          <w:b/>
          <w:sz w:val="52"/>
          <w:szCs w:val="52"/>
          <w:shd w:val="clear" w:color="auto" w:fill="FFFF00"/>
          <w:lang w:eastAsia="es-PY"/>
        </w:rPr>
        <w:t>923</w:t>
      </w:r>
    </w:p>
    <w:p w:rsidR="00E54D78" w:rsidRPr="005F551C" w:rsidRDefault="00E54D78" w:rsidP="00BE1EE9">
      <w:pPr>
        <w:widowControl w:val="0"/>
        <w:adjustRightInd w:val="0"/>
        <w:spacing w:before="240" w:after="240" w:line="360" w:lineRule="atLeast"/>
        <w:jc w:val="center"/>
        <w:textAlignment w:val="baseline"/>
        <w:outlineLvl w:val="0"/>
        <w:rPr>
          <w:rFonts w:ascii="Times New Roman" w:eastAsia="Times New Roman" w:hAnsi="Times New Roman" w:cs="Times New Roman"/>
          <w:spacing w:val="42"/>
          <w:sz w:val="56"/>
          <w:szCs w:val="56"/>
          <w:lang w:val="es-AR"/>
        </w:rPr>
      </w:pPr>
      <w:r w:rsidRPr="005F551C">
        <w:rPr>
          <w:rFonts w:ascii="Times New Roman" w:eastAsia="Times New Roman" w:hAnsi="Times New Roman" w:cs="Times New Roman"/>
          <w:spacing w:val="42"/>
          <w:sz w:val="56"/>
          <w:szCs w:val="56"/>
          <w:lang w:val="es-AR"/>
        </w:rPr>
        <w:t>“</w:t>
      </w:r>
      <w:r w:rsidR="00555288" w:rsidRPr="00555288">
        <w:rPr>
          <w:rFonts w:ascii="Times New Roman" w:eastAsia="Times New Roman" w:hAnsi="Times New Roman" w:cs="Times New Roman"/>
          <w:spacing w:val="42"/>
          <w:sz w:val="64"/>
          <w:szCs w:val="64"/>
        </w:rPr>
        <w:t>Adquisición de Repuestos Informáticos y Dispositivos de Red</w:t>
      </w:r>
      <w:r w:rsidR="00BE1EE9">
        <w:rPr>
          <w:rFonts w:ascii="Times New Roman" w:eastAsia="Times New Roman" w:hAnsi="Times New Roman" w:cs="Times New Roman"/>
          <w:spacing w:val="42"/>
          <w:sz w:val="56"/>
          <w:szCs w:val="56"/>
        </w:rPr>
        <w:t>”</w:t>
      </w:r>
    </w:p>
    <w:p w:rsidR="00E54D78" w:rsidRPr="00D07100" w:rsidRDefault="00E54D78" w:rsidP="00E54D78">
      <w:pPr>
        <w:widowControl w:val="0"/>
        <w:adjustRightInd w:val="0"/>
        <w:spacing w:before="240" w:after="240" w:line="360" w:lineRule="atLeast"/>
        <w:jc w:val="center"/>
        <w:textAlignment w:val="baseline"/>
        <w:outlineLvl w:val="0"/>
        <w:rPr>
          <w:rFonts w:ascii="Times New Roman" w:eastAsia="Times New Roman" w:hAnsi="Times New Roman" w:cs="Times New Roman"/>
          <w:spacing w:val="42"/>
          <w:sz w:val="56"/>
          <w:szCs w:val="56"/>
          <w:lang w:val="es-AR"/>
        </w:rPr>
      </w:pPr>
    </w:p>
    <w:p w:rsidR="00E54D78" w:rsidRPr="00D07100" w:rsidRDefault="00E54D78" w:rsidP="00E54D78">
      <w:pPr>
        <w:widowControl w:val="0"/>
        <w:adjustRightInd w:val="0"/>
        <w:spacing w:before="240" w:after="240" w:line="360" w:lineRule="atLeast"/>
        <w:jc w:val="center"/>
        <w:textAlignment w:val="baseline"/>
        <w:outlineLvl w:val="0"/>
        <w:rPr>
          <w:rFonts w:ascii="Times New Roman" w:eastAsia="Times New Roman" w:hAnsi="Times New Roman" w:cs="Times New Roman"/>
          <w:spacing w:val="42"/>
          <w:sz w:val="20"/>
          <w:szCs w:val="20"/>
          <w:lang w:val="es-AR"/>
        </w:rPr>
      </w:pPr>
    </w:p>
    <w:p w:rsidR="00E54D78" w:rsidRPr="00D07100" w:rsidRDefault="00E54D78" w:rsidP="00E54D78">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DIRECCION</w:t>
      </w:r>
    </w:p>
    <w:p w:rsidR="00E54D78" w:rsidRPr="00D07100" w:rsidRDefault="00E54D78" w:rsidP="00E54D78">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DE</w:t>
      </w:r>
    </w:p>
    <w:p w:rsidR="00E54D78" w:rsidRDefault="00E54D78" w:rsidP="00E54D78">
      <w:pPr>
        <w:numPr>
          <w:ilvl w:val="12"/>
          <w:numId w:val="0"/>
        </w:numPr>
        <w:tabs>
          <w:tab w:val="left" w:pos="6030"/>
        </w:tabs>
        <w:jc w:val="center"/>
        <w:rPr>
          <w:rFonts w:ascii="Calibri" w:eastAsia="Times New Roman" w:hAnsi="Calibri" w:cs="Times New Roman"/>
          <w:b/>
          <w:sz w:val="72"/>
          <w:szCs w:val="72"/>
          <w:lang w:val="es-AR" w:eastAsia="es-PY"/>
        </w:rPr>
      </w:pPr>
      <w:r w:rsidRPr="00D07100">
        <w:rPr>
          <w:rFonts w:ascii="Calibri" w:eastAsia="Times New Roman" w:hAnsi="Calibri" w:cs="Times New Roman"/>
          <w:b/>
          <w:sz w:val="72"/>
          <w:szCs w:val="72"/>
          <w:lang w:val="es-AR" w:eastAsia="es-PY"/>
        </w:rPr>
        <w:t>CONTRATACIONES</w:t>
      </w:r>
    </w:p>
    <w:p w:rsidR="00C82218" w:rsidRPr="00C74B4B" w:rsidRDefault="00C82218" w:rsidP="00C82218">
      <w:pPr>
        <w:spacing w:after="0" w:line="240" w:lineRule="auto"/>
        <w:jc w:val="center"/>
        <w:rPr>
          <w:rFonts w:ascii="Arial" w:hAnsi="Arial" w:cs="Arial"/>
          <w:bCs/>
          <w:sz w:val="36"/>
          <w:szCs w:val="36"/>
          <w:lang w:val="es-MX"/>
        </w:rPr>
      </w:pPr>
    </w:p>
    <w:p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E54D78" w:rsidRDefault="00E54D78" w:rsidP="00604986">
      <w:pPr>
        <w:spacing w:after="0" w:line="240" w:lineRule="auto"/>
        <w:jc w:val="center"/>
        <w:rPr>
          <w:rFonts w:ascii="Arial" w:hAnsi="Arial" w:cs="Arial"/>
          <w:bCs/>
          <w:sz w:val="36"/>
          <w:szCs w:val="36"/>
          <w:lang w:val="es-MX"/>
        </w:rPr>
      </w:pPr>
    </w:p>
    <w:p w:rsidR="00E54D78" w:rsidRDefault="00E54D78" w:rsidP="00604986">
      <w:pPr>
        <w:spacing w:after="0" w:line="240" w:lineRule="auto"/>
        <w:jc w:val="center"/>
        <w:rPr>
          <w:rFonts w:ascii="Arial" w:hAnsi="Arial" w:cs="Arial"/>
          <w:bCs/>
          <w:sz w:val="36"/>
          <w:szCs w:val="36"/>
          <w:lang w:val="es-MX"/>
        </w:rPr>
      </w:pPr>
    </w:p>
    <w:p w:rsidR="00E54D78" w:rsidRPr="00126ECE" w:rsidRDefault="00E54D78" w:rsidP="00604986">
      <w:pPr>
        <w:spacing w:after="0" w:line="240" w:lineRule="auto"/>
        <w:jc w:val="center"/>
        <w:rPr>
          <w:rFonts w:ascii="Arial" w:hAnsi="Arial" w:cs="Arial"/>
          <w:b/>
          <w:sz w:val="24"/>
        </w:rPr>
      </w:pPr>
    </w:p>
    <w:p w:rsidR="001E1F23" w:rsidRDefault="001E1F23" w:rsidP="007C78D9">
      <w:pPr>
        <w:jc w:val="center"/>
        <w:rPr>
          <w:rFonts w:ascii="Arial" w:hAnsi="Arial" w:cs="Arial"/>
          <w:b/>
          <w:kern w:val="2"/>
          <w:sz w:val="40"/>
          <w:szCs w:val="36"/>
          <w:u w:val="single"/>
        </w:rPr>
      </w:pPr>
    </w:p>
    <w:p w:rsidR="007C78D9" w:rsidRPr="00C74B4B" w:rsidRDefault="007C78D9" w:rsidP="007C78D9">
      <w:pPr>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7C78D9" w:rsidRPr="00C74B4B" w:rsidRDefault="007C78D9" w:rsidP="007C78D9">
      <w:pPr>
        <w:spacing w:after="0" w:line="240" w:lineRule="auto"/>
        <w:jc w:val="both"/>
        <w:rPr>
          <w:rFonts w:ascii="Arial" w:hAnsi="Arial" w:cs="Arial"/>
          <w:b/>
          <w:i/>
          <w:sz w:val="24"/>
        </w:rPr>
      </w:pPr>
    </w:p>
    <w:p w:rsidR="007C78D9" w:rsidRPr="00C74B4B" w:rsidRDefault="007C78D9" w:rsidP="007C78D9">
      <w:pPr>
        <w:suppressAutoHyphens/>
        <w:spacing w:after="0" w:line="100" w:lineRule="atLeast"/>
        <w:jc w:val="right"/>
        <w:rPr>
          <w:rFonts w:ascii="Arial" w:hAnsi="Arial" w:cs="Arial"/>
          <w:kern w:val="2"/>
          <w:sz w:val="24"/>
        </w:rPr>
      </w:pPr>
    </w:p>
    <w:p w:rsidR="007C78D9" w:rsidRPr="00C74B4B" w:rsidRDefault="007C78D9" w:rsidP="007C78D9">
      <w:pPr>
        <w:suppressAutoHyphens/>
        <w:spacing w:after="0" w:line="100" w:lineRule="atLeast"/>
        <w:jc w:val="right"/>
        <w:rPr>
          <w:rFonts w:ascii="Arial" w:hAnsi="Arial" w:cs="Arial"/>
          <w:kern w:val="2"/>
          <w:sz w:val="24"/>
        </w:rPr>
      </w:pPr>
      <w:r w:rsidRPr="00CE5158">
        <w:rPr>
          <w:rFonts w:ascii="Arial" w:hAnsi="Arial" w:cs="Arial"/>
          <w:kern w:val="2"/>
          <w:sz w:val="24"/>
        </w:rPr>
        <w:t xml:space="preserve">San Lorenzo,   de  </w:t>
      </w:r>
      <w:r>
        <w:rPr>
          <w:rFonts w:ascii="Arial" w:hAnsi="Arial" w:cs="Arial"/>
          <w:kern w:val="2"/>
          <w:sz w:val="24"/>
        </w:rPr>
        <w:tab/>
      </w:r>
      <w:r>
        <w:rPr>
          <w:rFonts w:ascii="Arial" w:hAnsi="Arial" w:cs="Arial"/>
          <w:kern w:val="2"/>
          <w:sz w:val="24"/>
        </w:rPr>
        <w:tab/>
        <w:t>del  2017</w:t>
      </w:r>
    </w:p>
    <w:p w:rsidR="007C78D9" w:rsidRDefault="007C78D9" w:rsidP="007C78D9">
      <w:pPr>
        <w:suppressAutoHyphens/>
        <w:spacing w:after="0" w:line="100" w:lineRule="atLeast"/>
        <w:rPr>
          <w:rFonts w:ascii="Arial" w:hAnsi="Arial" w:cs="Arial"/>
          <w:kern w:val="2"/>
          <w:sz w:val="24"/>
        </w:rPr>
      </w:pPr>
    </w:p>
    <w:p w:rsidR="007C78D9" w:rsidRDefault="007C78D9" w:rsidP="007C78D9">
      <w:pPr>
        <w:suppressAutoHyphens/>
        <w:spacing w:after="0" w:line="100" w:lineRule="atLeast"/>
        <w:rPr>
          <w:rFonts w:ascii="Arial" w:hAnsi="Arial" w:cs="Arial"/>
          <w:kern w:val="2"/>
          <w:sz w:val="24"/>
        </w:rPr>
      </w:pPr>
      <w:r w:rsidRPr="00C74B4B">
        <w:rPr>
          <w:rFonts w:ascii="Arial" w:hAnsi="Arial" w:cs="Arial"/>
          <w:kern w:val="2"/>
          <w:sz w:val="24"/>
        </w:rPr>
        <w:t>Señor</w:t>
      </w:r>
    </w:p>
    <w:p w:rsidR="007C78D9" w:rsidRPr="00C74B4B" w:rsidRDefault="007C78D9" w:rsidP="007C78D9">
      <w:pPr>
        <w:suppressAutoHyphens/>
        <w:spacing w:after="0" w:line="100" w:lineRule="atLeast"/>
        <w:rPr>
          <w:rFonts w:ascii="Arial" w:hAnsi="Arial" w:cs="Arial"/>
          <w:kern w:val="2"/>
          <w:sz w:val="24"/>
        </w:rPr>
      </w:pPr>
    </w:p>
    <w:p w:rsidR="007C78D9" w:rsidRPr="00C74B4B" w:rsidRDefault="007C78D9" w:rsidP="007C78D9">
      <w:pPr>
        <w:suppressAutoHyphens/>
        <w:spacing w:after="0" w:line="100" w:lineRule="atLeast"/>
        <w:rPr>
          <w:rFonts w:ascii="Arial" w:hAnsi="Arial" w:cs="Arial"/>
          <w:i/>
          <w:kern w:val="2"/>
          <w:sz w:val="24"/>
        </w:rPr>
      </w:pPr>
      <w:r>
        <w:rPr>
          <w:rFonts w:ascii="Arial" w:hAnsi="Arial" w:cs="Arial"/>
          <w:i/>
          <w:kern w:val="2"/>
          <w:sz w:val="24"/>
        </w:rPr>
        <w:t>__________________________</w:t>
      </w:r>
    </w:p>
    <w:p w:rsidR="007C78D9" w:rsidRPr="00C74B4B" w:rsidRDefault="007C78D9" w:rsidP="007C78D9">
      <w:pPr>
        <w:suppressAutoHyphens/>
        <w:spacing w:after="0" w:line="100" w:lineRule="atLeast"/>
        <w:rPr>
          <w:rFonts w:ascii="Arial" w:hAnsi="Arial" w:cs="Arial"/>
          <w:kern w:val="2"/>
          <w:sz w:val="24"/>
        </w:rPr>
      </w:pPr>
    </w:p>
    <w:p w:rsidR="007C78D9" w:rsidRPr="00C74B4B" w:rsidRDefault="007C78D9" w:rsidP="007C78D9">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7C78D9" w:rsidRPr="00C74B4B" w:rsidRDefault="007C78D9" w:rsidP="007C78D9">
      <w:pPr>
        <w:suppressAutoHyphens/>
        <w:spacing w:after="0" w:line="100" w:lineRule="atLeast"/>
        <w:rPr>
          <w:rFonts w:ascii="Arial" w:hAnsi="Arial" w:cs="Arial"/>
          <w:kern w:val="2"/>
          <w:sz w:val="24"/>
          <w:u w:val="single"/>
        </w:rPr>
      </w:pPr>
    </w:p>
    <w:p w:rsidR="007C78D9" w:rsidRDefault="007C78D9" w:rsidP="007C78D9">
      <w:pPr>
        <w:suppressAutoHyphens/>
        <w:spacing w:after="0" w:line="100" w:lineRule="atLeast"/>
        <w:jc w:val="both"/>
        <w:rPr>
          <w:rFonts w:ascii="Arial" w:hAnsi="Arial" w:cs="Arial"/>
          <w:i/>
          <w:kern w:val="2"/>
          <w:sz w:val="24"/>
        </w:rPr>
      </w:pPr>
      <w:r w:rsidRPr="00C74B4B">
        <w:rPr>
          <w:rFonts w:ascii="Arial" w:hAnsi="Arial" w:cs="Arial"/>
          <w:kern w:val="2"/>
          <w:sz w:val="24"/>
        </w:rPr>
        <w:t>Tenemos el agrado de dirigirnos a Ud. con el objeto de invitarlo a participar en el procedimiento de Contratación Directa N°</w:t>
      </w:r>
      <w:r>
        <w:rPr>
          <w:rFonts w:ascii="Arial" w:hAnsi="Arial" w:cs="Arial"/>
          <w:kern w:val="2"/>
          <w:sz w:val="24"/>
        </w:rPr>
        <w:t xml:space="preserve"> </w:t>
      </w:r>
      <w:r w:rsidR="00555288">
        <w:rPr>
          <w:rFonts w:ascii="Arial" w:hAnsi="Arial" w:cs="Arial"/>
          <w:kern w:val="2"/>
          <w:sz w:val="24"/>
        </w:rPr>
        <w:t>3</w:t>
      </w:r>
      <w:r w:rsidR="00FE7D57">
        <w:rPr>
          <w:rFonts w:ascii="Arial" w:hAnsi="Arial" w:cs="Arial"/>
          <w:kern w:val="2"/>
          <w:sz w:val="24"/>
        </w:rPr>
        <w:t>1</w:t>
      </w:r>
      <w:r>
        <w:rPr>
          <w:rFonts w:ascii="Arial" w:hAnsi="Arial" w:cs="Arial"/>
          <w:kern w:val="2"/>
          <w:sz w:val="24"/>
        </w:rPr>
        <w:t xml:space="preserve"> con ID N° </w:t>
      </w:r>
      <w:r w:rsidR="00555288">
        <w:rPr>
          <w:rFonts w:ascii="Arial" w:hAnsi="Arial" w:cs="Arial"/>
          <w:b/>
          <w:kern w:val="2"/>
          <w:sz w:val="24"/>
          <w:highlight w:val="yellow"/>
        </w:rPr>
        <w:t>336.</w:t>
      </w:r>
      <w:r w:rsidR="00555288" w:rsidRPr="00555288">
        <w:rPr>
          <w:rFonts w:ascii="Arial" w:hAnsi="Arial" w:cs="Arial"/>
          <w:b/>
          <w:kern w:val="2"/>
          <w:sz w:val="24"/>
          <w:highlight w:val="yellow"/>
        </w:rPr>
        <w:t>923</w:t>
      </w:r>
      <w:r w:rsidRPr="00BE1EE9">
        <w:rPr>
          <w:rFonts w:ascii="Arial" w:hAnsi="Arial" w:cs="Arial"/>
          <w:kern w:val="2"/>
          <w:sz w:val="24"/>
        </w:rPr>
        <w:t xml:space="preserve"> </w:t>
      </w:r>
      <w:r w:rsidRPr="00C74B4B">
        <w:rPr>
          <w:rFonts w:ascii="Arial" w:hAnsi="Arial" w:cs="Arial"/>
          <w:kern w:val="2"/>
          <w:sz w:val="24"/>
        </w:rPr>
        <w:t xml:space="preserve">para la </w:t>
      </w:r>
      <w:r w:rsidR="00555288" w:rsidRPr="00555288">
        <w:rPr>
          <w:rFonts w:ascii="Arial" w:hAnsi="Arial" w:cs="Arial"/>
          <w:i/>
          <w:kern w:val="2"/>
          <w:sz w:val="24"/>
        </w:rPr>
        <w:t>Adquisición de Repuestos Informáticos y Dispositivos de Red</w:t>
      </w:r>
      <w:r>
        <w:rPr>
          <w:rFonts w:ascii="Arial" w:hAnsi="Arial" w:cs="Arial"/>
          <w:i/>
          <w:kern w:val="2"/>
          <w:sz w:val="24"/>
        </w:rPr>
        <w:t>.</w:t>
      </w:r>
    </w:p>
    <w:p w:rsidR="007C78D9" w:rsidRPr="00C74B4B" w:rsidRDefault="007C78D9" w:rsidP="007C78D9">
      <w:pPr>
        <w:suppressAutoHyphens/>
        <w:spacing w:after="0" w:line="100" w:lineRule="atLeast"/>
        <w:jc w:val="both"/>
        <w:rPr>
          <w:rFonts w:ascii="Arial" w:hAnsi="Arial" w:cs="Arial"/>
          <w:kern w:val="2"/>
          <w:sz w:val="24"/>
        </w:rPr>
      </w:pPr>
    </w:p>
    <w:p w:rsidR="007C78D9" w:rsidRPr="00C74B4B" w:rsidRDefault="007C78D9" w:rsidP="007C78D9">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7C78D9" w:rsidRPr="00C74B4B" w:rsidRDefault="007C78D9" w:rsidP="007C78D9">
      <w:pPr>
        <w:suppressAutoHyphens/>
        <w:spacing w:after="0" w:line="100" w:lineRule="atLeast"/>
        <w:jc w:val="both"/>
        <w:rPr>
          <w:rFonts w:ascii="Arial" w:hAnsi="Arial" w:cs="Arial"/>
          <w:kern w:val="2"/>
          <w:sz w:val="24"/>
        </w:rPr>
      </w:pP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7C78D9" w:rsidRPr="00C74B4B" w:rsidRDefault="007C78D9" w:rsidP="007C78D9">
      <w:pPr>
        <w:suppressAutoHyphens/>
        <w:spacing w:after="0" w:line="100" w:lineRule="atLeast"/>
        <w:ind w:left="960" w:hanging="960"/>
        <w:jc w:val="both"/>
        <w:rPr>
          <w:rFonts w:ascii="Arial" w:hAnsi="Arial" w:cs="Arial"/>
          <w:kern w:val="2"/>
          <w:sz w:val="24"/>
        </w:rPr>
      </w:pPr>
    </w:p>
    <w:p w:rsidR="007C78D9" w:rsidRPr="00414C17" w:rsidRDefault="007C78D9" w:rsidP="007C78D9">
      <w:pPr>
        <w:suppressAutoHyphens/>
        <w:spacing w:after="0" w:line="100" w:lineRule="atLeast"/>
        <w:jc w:val="both"/>
        <w:rPr>
          <w:rFonts w:ascii="Arial" w:hAnsi="Arial" w:cs="Arial"/>
          <w:kern w:val="2"/>
          <w:sz w:val="24"/>
        </w:rPr>
      </w:pPr>
      <w:r w:rsidRPr="00414C17">
        <w:rPr>
          <w:rFonts w:ascii="Arial" w:hAnsi="Arial" w:cs="Arial"/>
          <w:kern w:val="2"/>
          <w:sz w:val="24"/>
        </w:rPr>
        <w:t xml:space="preserve">Los Anexos A, B, C, D, E; podrán ser visualizado en el Portal de Contrataciones Públicas </w:t>
      </w:r>
      <w:hyperlink r:id="rId10" w:history="1">
        <w:r w:rsidRPr="00414C17">
          <w:rPr>
            <w:rStyle w:val="Hipervnculo"/>
            <w:rFonts w:ascii="Arial" w:hAnsi="Arial" w:cs="Arial"/>
            <w:kern w:val="2"/>
            <w:sz w:val="24"/>
          </w:rPr>
          <w:t>www.dncp.gov.py</w:t>
        </w:r>
      </w:hyperlink>
      <w:r w:rsidRPr="00414C17">
        <w:rPr>
          <w:rFonts w:ascii="Arial" w:hAnsi="Arial" w:cs="Arial"/>
          <w:kern w:val="2"/>
          <w:sz w:val="24"/>
        </w:rPr>
        <w:t xml:space="preserve"> con número de </w:t>
      </w:r>
      <w:r>
        <w:rPr>
          <w:rFonts w:ascii="Arial" w:hAnsi="Arial" w:cs="Arial"/>
          <w:b/>
          <w:kern w:val="2"/>
          <w:sz w:val="24"/>
          <w:highlight w:val="yellow"/>
        </w:rPr>
        <w:t xml:space="preserve">ID N° </w:t>
      </w:r>
      <w:r w:rsidRPr="00BE1EE9">
        <w:rPr>
          <w:rFonts w:ascii="Arial" w:hAnsi="Arial" w:cs="Arial"/>
          <w:b/>
          <w:kern w:val="2"/>
          <w:sz w:val="24"/>
          <w:highlight w:val="yellow"/>
        </w:rPr>
        <w:t>33</w:t>
      </w:r>
      <w:r w:rsidR="00BE1EE9" w:rsidRPr="00BE1EE9">
        <w:rPr>
          <w:rFonts w:ascii="Arial" w:hAnsi="Arial" w:cs="Arial"/>
          <w:b/>
          <w:kern w:val="2"/>
          <w:sz w:val="24"/>
          <w:highlight w:val="yellow"/>
        </w:rPr>
        <w:t>6.</w:t>
      </w:r>
      <w:r w:rsidR="00555288">
        <w:rPr>
          <w:rFonts w:ascii="Arial" w:hAnsi="Arial" w:cs="Arial"/>
          <w:b/>
          <w:kern w:val="2"/>
          <w:sz w:val="24"/>
          <w:highlight w:val="yellow"/>
        </w:rPr>
        <w:t>9</w:t>
      </w:r>
      <w:r w:rsidR="00BE1EE9" w:rsidRPr="00BE1EE9">
        <w:rPr>
          <w:rFonts w:ascii="Arial" w:hAnsi="Arial" w:cs="Arial"/>
          <w:b/>
          <w:kern w:val="2"/>
          <w:sz w:val="24"/>
          <w:highlight w:val="yellow"/>
        </w:rPr>
        <w:t>2</w:t>
      </w:r>
      <w:r w:rsidR="00555288">
        <w:rPr>
          <w:rFonts w:ascii="Arial" w:hAnsi="Arial" w:cs="Arial"/>
          <w:b/>
          <w:kern w:val="2"/>
          <w:sz w:val="24"/>
          <w:highlight w:val="yellow"/>
        </w:rPr>
        <w:t>3</w:t>
      </w:r>
      <w:r w:rsidRPr="00414C17">
        <w:rPr>
          <w:rFonts w:ascii="Arial" w:hAnsi="Arial" w:cs="Arial"/>
          <w:kern w:val="2"/>
          <w:sz w:val="24"/>
        </w:rPr>
        <w:t>.-</w:t>
      </w:r>
    </w:p>
    <w:p w:rsidR="007C78D9" w:rsidRPr="00C74B4B" w:rsidRDefault="007C78D9" w:rsidP="007C78D9">
      <w:pPr>
        <w:spacing w:after="0" w:line="240" w:lineRule="auto"/>
        <w:jc w:val="both"/>
        <w:rPr>
          <w:rFonts w:ascii="Arial" w:hAnsi="Arial" w:cs="Arial"/>
          <w:b/>
          <w:i/>
          <w:sz w:val="24"/>
        </w:rPr>
      </w:pPr>
    </w:p>
    <w:p w:rsidR="007C78D9" w:rsidRPr="00C74B4B" w:rsidRDefault="007C78D9" w:rsidP="007C78D9">
      <w:pPr>
        <w:spacing w:after="0" w:line="240" w:lineRule="auto"/>
        <w:jc w:val="both"/>
        <w:rPr>
          <w:rFonts w:ascii="Arial" w:hAnsi="Arial" w:cs="Arial"/>
          <w:b/>
          <w:i/>
          <w:sz w:val="24"/>
        </w:rPr>
      </w:pPr>
    </w:p>
    <w:p w:rsidR="007C78D9" w:rsidRPr="00C74B4B" w:rsidRDefault="007C78D9" w:rsidP="007C78D9">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7C78D9" w:rsidRDefault="007C78D9" w:rsidP="007C78D9">
      <w:pPr>
        <w:spacing w:after="0" w:line="240" w:lineRule="auto"/>
        <w:jc w:val="both"/>
        <w:rPr>
          <w:rFonts w:ascii="Arial" w:hAnsi="Arial" w:cs="Arial"/>
          <w:b/>
          <w:i/>
          <w:sz w:val="24"/>
        </w:rPr>
      </w:pPr>
    </w:p>
    <w:p w:rsidR="007C78D9" w:rsidRPr="00C74B4B" w:rsidRDefault="007C78D9" w:rsidP="007C78D9">
      <w:pPr>
        <w:spacing w:after="0" w:line="240" w:lineRule="auto"/>
        <w:jc w:val="center"/>
        <w:rPr>
          <w:rFonts w:ascii="Arial" w:hAnsi="Arial" w:cs="Arial"/>
          <w:b/>
          <w:i/>
          <w:sz w:val="24"/>
        </w:rPr>
      </w:pPr>
    </w:p>
    <w:p w:rsidR="007C78D9" w:rsidRPr="00C74B4B" w:rsidRDefault="007C78D9" w:rsidP="007C78D9">
      <w:pPr>
        <w:spacing w:after="0" w:line="240" w:lineRule="auto"/>
        <w:jc w:val="both"/>
        <w:rPr>
          <w:rFonts w:ascii="Arial" w:hAnsi="Arial" w:cs="Arial"/>
          <w:b/>
          <w:i/>
          <w:sz w:val="24"/>
        </w:rPr>
      </w:pPr>
    </w:p>
    <w:p w:rsidR="00AA3AA2" w:rsidRPr="00C74B4B" w:rsidRDefault="00AA3AA2" w:rsidP="00AA3AA2">
      <w:pPr>
        <w:suppressAutoHyphens/>
        <w:spacing w:after="0" w:line="100" w:lineRule="atLeast"/>
        <w:ind w:left="720"/>
        <w:rPr>
          <w:rFonts w:ascii="Arial" w:hAnsi="Arial" w:cs="Arial"/>
          <w:i/>
          <w:color w:val="FF0000"/>
          <w:kern w:val="2"/>
          <w:sz w:val="24"/>
        </w:rPr>
      </w:pP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7C78D9" w:rsidP="007C78D9">
      <w:pPr>
        <w:spacing w:after="0" w:line="240" w:lineRule="auto"/>
        <w:jc w:val="center"/>
        <w:rPr>
          <w:rFonts w:ascii="Arial" w:hAnsi="Arial" w:cs="Arial"/>
          <w:b/>
          <w:i/>
          <w:sz w:val="24"/>
        </w:rPr>
      </w:pPr>
      <w:r>
        <w:rPr>
          <w:rFonts w:ascii="Arial" w:hAnsi="Arial" w:cs="Arial"/>
          <w:b/>
          <w:i/>
          <w:noProof/>
          <w:sz w:val="24"/>
          <w:lang w:eastAsia="es-PY"/>
        </w:rPr>
        <w:drawing>
          <wp:inline distT="0" distB="0" distL="0" distR="0">
            <wp:extent cx="2438400" cy="9144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914400"/>
                    </a:xfrm>
                    <a:prstGeom prst="rect">
                      <a:avLst/>
                    </a:prstGeom>
                    <a:noFill/>
                  </pic:spPr>
                </pic:pic>
              </a:graphicData>
            </a:graphic>
          </wp:inline>
        </w:drawing>
      </w:r>
    </w:p>
    <w:p w:rsidR="004B59A6" w:rsidRPr="00C74B4B" w:rsidRDefault="004B59A6" w:rsidP="00C82218">
      <w:pPr>
        <w:spacing w:after="0" w:line="240" w:lineRule="auto"/>
        <w:jc w:val="both"/>
        <w:rPr>
          <w:rFonts w:ascii="Arial" w:hAnsi="Arial" w:cs="Arial"/>
          <w:b/>
          <w:i/>
          <w:sz w:val="24"/>
        </w:rPr>
      </w:pPr>
    </w:p>
    <w:p w:rsidR="001E1F23" w:rsidRDefault="001E1F23">
      <w:pPr>
        <w:rPr>
          <w:rFonts w:ascii="Arial" w:hAnsi="Arial" w:cs="Arial"/>
          <w:b/>
          <w:i/>
          <w:sz w:val="24"/>
        </w:rPr>
      </w:pPr>
      <w:r>
        <w:rPr>
          <w:rFonts w:ascii="Arial" w:hAnsi="Arial" w:cs="Arial"/>
          <w:b/>
          <w:i/>
          <w:sz w:val="24"/>
        </w:rPr>
        <w:br w:type="page"/>
      </w: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55288">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55288">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55288">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55288">
      <w:pPr>
        <w:pStyle w:val="Prrafodelista"/>
        <w:numPr>
          <w:ilvl w:val="0"/>
          <w:numId w:val="4"/>
        </w:numPr>
        <w:spacing w:before="120" w:after="120" w:line="240" w:lineRule="auto"/>
        <w:ind w:left="568" w:hanging="284"/>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555288">
      <w:pPr>
        <w:pStyle w:val="Prrafodelista"/>
        <w:numPr>
          <w:ilvl w:val="0"/>
          <w:numId w:val="4"/>
        </w:numPr>
        <w:spacing w:before="120" w:after="120" w:line="240" w:lineRule="auto"/>
        <w:ind w:left="568" w:hanging="284"/>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555288">
      <w:pPr>
        <w:pStyle w:val="Prrafodelista"/>
        <w:numPr>
          <w:ilvl w:val="0"/>
          <w:numId w:val="4"/>
        </w:numPr>
        <w:spacing w:before="120" w:after="120" w:line="240" w:lineRule="auto"/>
        <w:ind w:left="568" w:hanging="284"/>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555288">
      <w:pPr>
        <w:pStyle w:val="Prrafodelista"/>
        <w:numPr>
          <w:ilvl w:val="0"/>
          <w:numId w:val="4"/>
        </w:numPr>
        <w:spacing w:before="120" w:after="120" w:line="240" w:lineRule="auto"/>
        <w:ind w:left="568" w:hanging="284"/>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55288">
      <w:pPr>
        <w:pStyle w:val="Prrafodelista"/>
        <w:numPr>
          <w:ilvl w:val="0"/>
          <w:numId w:val="4"/>
        </w:numPr>
        <w:spacing w:before="120" w:after="120" w:line="240" w:lineRule="auto"/>
        <w:ind w:left="568" w:hanging="284"/>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555288">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555288">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555288" w:rsidRDefault="00555288" w:rsidP="00626F10">
      <w:pPr>
        <w:pStyle w:val="Prrafodelista"/>
        <w:tabs>
          <w:tab w:val="left" w:pos="426"/>
        </w:tabs>
        <w:spacing w:before="120" w:after="120"/>
        <w:ind w:left="0"/>
        <w:contextualSpacing w:val="0"/>
        <w:jc w:val="both"/>
        <w:rPr>
          <w:rFonts w:ascii="Arial" w:hAnsi="Arial" w:cs="Arial"/>
          <w:lang w:val="es-ES"/>
        </w:rPr>
      </w:pPr>
    </w:p>
    <w:p w:rsidR="00555288" w:rsidRDefault="00555288" w:rsidP="00626F10">
      <w:pPr>
        <w:pStyle w:val="Prrafodelista"/>
        <w:tabs>
          <w:tab w:val="left" w:pos="426"/>
        </w:tabs>
        <w:spacing w:before="120" w:after="120"/>
        <w:ind w:left="0"/>
        <w:contextualSpacing w:val="0"/>
        <w:jc w:val="both"/>
        <w:rPr>
          <w:rFonts w:ascii="Arial" w:hAnsi="Arial" w:cs="Arial"/>
          <w:lang w:val="es-ES"/>
        </w:rPr>
      </w:pPr>
    </w:p>
    <w:p w:rsidR="002F59EF" w:rsidRDefault="002F59EF" w:rsidP="00626F10">
      <w:pPr>
        <w:pStyle w:val="Prrafodelista"/>
        <w:tabs>
          <w:tab w:val="left" w:pos="426"/>
        </w:tabs>
        <w:spacing w:before="120" w:after="120"/>
        <w:ind w:left="0"/>
        <w:contextualSpacing w:val="0"/>
        <w:jc w:val="both"/>
        <w:rPr>
          <w:rFonts w:ascii="Arial" w:hAnsi="Arial" w:cs="Arial"/>
          <w:lang w:val="es-ES"/>
        </w:rPr>
      </w:pPr>
    </w:p>
    <w:p w:rsidR="002F59EF" w:rsidRPr="00C74B4B" w:rsidRDefault="002F59EF" w:rsidP="00626F10">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FE7D57" w:rsidRPr="007E6D26" w:rsidRDefault="00FE7D57" w:rsidP="00FE7D57">
      <w:pPr>
        <w:spacing w:before="120" w:after="120" w:line="360" w:lineRule="auto"/>
        <w:jc w:val="center"/>
        <w:rPr>
          <w:rFonts w:ascii="Arial" w:eastAsia="Calibri" w:hAnsi="Arial" w:cs="Arial"/>
          <w:i/>
          <w:lang w:val="es-ES"/>
        </w:rPr>
      </w:pPr>
      <w:r w:rsidRPr="007E6D26">
        <w:rPr>
          <w:rFonts w:ascii="Arial" w:eastAsia="Calibri" w:hAnsi="Arial" w:cs="Arial"/>
          <w:i/>
          <w:lang w:val="es-ES"/>
        </w:rPr>
        <w:t>Los datos de la contratación serán consignados en</w:t>
      </w:r>
      <w:bookmarkStart w:id="0" w:name="_GoBack"/>
      <w:bookmarkEnd w:id="0"/>
      <w:r w:rsidRPr="007E6D26">
        <w:rPr>
          <w:rFonts w:ascii="Arial" w:eastAsia="Calibri" w:hAnsi="Arial" w:cs="Arial"/>
          <w:i/>
          <w:lang w:val="es-ES"/>
        </w:rPr>
        <w:t xml:space="preserve"> la presente sección y en el SICP, los mismos forman parte de los Documentos de la presente contratación.</w:t>
      </w:r>
    </w:p>
    <w:p w:rsidR="002A69F8" w:rsidRPr="00AD2AE5" w:rsidRDefault="002A69F8" w:rsidP="002349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w:t>
      </w:r>
      <w:r w:rsidR="00C80615">
        <w:rPr>
          <w:rFonts w:ascii="Arial" w:eastAsia="Times New Roman" w:hAnsi="Arial" w:cs="Arial"/>
          <w:lang w:val="es-ES" w:eastAsia="es-ES"/>
        </w:rPr>
        <w:t>,</w:t>
      </w:r>
      <w:r w:rsidRPr="00AD2AE5">
        <w:rPr>
          <w:rFonts w:ascii="Arial" w:eastAsia="Times New Roman" w:hAnsi="Arial" w:cs="Arial"/>
          <w:lang w:val="es-ES" w:eastAsia="es-ES"/>
        </w:rPr>
        <w:t xml:space="preserve"> </w:t>
      </w:r>
      <w:r w:rsidR="00C80615" w:rsidRPr="00C80615">
        <w:rPr>
          <w:rFonts w:ascii="Arial" w:eastAsia="Times New Roman" w:hAnsi="Arial" w:cs="Arial"/>
          <w:lang w:eastAsia="es-ES"/>
        </w:rPr>
        <w:t>correo electrónico y/o vía fax</w:t>
      </w:r>
      <w:r w:rsidR="00C80615">
        <w:rPr>
          <w:rFonts w:ascii="Arial" w:eastAsia="Times New Roman" w:hAnsi="Arial" w:cs="Arial"/>
          <w:lang w:val="es-ES" w:eastAsia="es-ES"/>
        </w:rPr>
        <w:t xml:space="preserve">, </w:t>
      </w:r>
      <w:r w:rsidRPr="00AD2AE5">
        <w:rPr>
          <w:rFonts w:ascii="Arial" w:eastAsia="Times New Roman" w:hAnsi="Arial" w:cs="Arial"/>
          <w:lang w:val="es-ES" w:eastAsia="es-ES"/>
        </w:rPr>
        <w:t>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2"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2349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2349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w:t>
      </w:r>
      <w:r w:rsidR="00885F8B">
        <w:rPr>
          <w:rFonts w:ascii="Arial" w:eastAsia="Times New Roman" w:hAnsi="Arial" w:cs="Arial"/>
          <w:lang w:val="es-ES" w:eastAsia="es-ES"/>
        </w:rPr>
        <w:t xml:space="preserve">, </w:t>
      </w:r>
      <w:r w:rsidR="00885F8B" w:rsidRPr="007D2B44">
        <w:rPr>
          <w:rFonts w:ascii="Arial" w:eastAsia="Times New Roman" w:hAnsi="Arial" w:cs="Arial"/>
          <w:lang w:eastAsia="es-ES"/>
        </w:rPr>
        <w:t>correo electrónico y/o vía fax</w:t>
      </w:r>
      <w:r w:rsidRPr="00AD2AE5">
        <w:rPr>
          <w:rFonts w:ascii="Arial" w:eastAsia="Times New Roman" w:hAnsi="Arial" w:cs="Arial"/>
          <w:lang w:val="es-ES" w:eastAsia="es-ES"/>
        </w:rPr>
        <w:t xml:space="preserve">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2349FD">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2349FD">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2349FD">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1E1F23" w:rsidRPr="001E1F23">
        <w:rPr>
          <w:rFonts w:ascii="Arial" w:hAnsi="Arial" w:cs="Arial"/>
          <w:i/>
        </w:rPr>
        <w:t>NO</w:t>
      </w:r>
    </w:p>
    <w:p w:rsidR="005B7956" w:rsidRDefault="007C69E9" w:rsidP="002349FD">
      <w:pPr>
        <w:pStyle w:val="Prrafodelista"/>
        <w:numPr>
          <w:ilvl w:val="0"/>
          <w:numId w:val="5"/>
        </w:numPr>
        <w:spacing w:before="240" w:after="240" w:line="240" w:lineRule="auto"/>
        <w:ind w:left="284" w:hanging="284"/>
        <w:contextualSpacing w:val="0"/>
        <w:jc w:val="both"/>
        <w:rPr>
          <w:rFonts w:ascii="Arial" w:hAnsi="Arial" w:cs="Arial"/>
        </w:rPr>
      </w:pPr>
      <w:r w:rsidRPr="005B7956">
        <w:rPr>
          <w:rFonts w:ascii="Arial" w:hAnsi="Arial" w:cs="Arial"/>
        </w:rPr>
        <w:t>Solicitud de Muestras: Se solicitará Muestras</w:t>
      </w:r>
      <w:r w:rsidR="005B7956" w:rsidRPr="005B7956">
        <w:rPr>
          <w:rFonts w:ascii="Arial" w:hAnsi="Arial" w:cs="Arial"/>
        </w:rPr>
        <w:t xml:space="preserve">: </w:t>
      </w:r>
      <w:r w:rsidR="005B7956" w:rsidRPr="005B7956">
        <w:rPr>
          <w:rFonts w:ascii="Arial" w:hAnsi="Arial" w:cs="Arial"/>
          <w:i/>
        </w:rPr>
        <w:t>NO.</w:t>
      </w:r>
    </w:p>
    <w:p w:rsidR="004E69A3" w:rsidRPr="005B7956" w:rsidRDefault="004E69A3" w:rsidP="002349FD">
      <w:pPr>
        <w:pStyle w:val="Prrafodelista"/>
        <w:numPr>
          <w:ilvl w:val="0"/>
          <w:numId w:val="5"/>
        </w:numPr>
        <w:spacing w:before="240" w:after="240" w:line="240" w:lineRule="auto"/>
        <w:ind w:left="284" w:hanging="284"/>
        <w:contextualSpacing w:val="0"/>
        <w:jc w:val="both"/>
        <w:rPr>
          <w:rFonts w:ascii="Arial" w:hAnsi="Arial" w:cs="Arial"/>
        </w:rPr>
      </w:pPr>
      <w:r w:rsidRPr="005B7956">
        <w:rPr>
          <w:rFonts w:ascii="Arial" w:hAnsi="Arial" w:cs="Arial"/>
        </w:rPr>
        <w:t>El período de tiempo estimado de funcionamiento de los Bienes</w:t>
      </w:r>
      <w:r w:rsidR="002051CA">
        <w:rPr>
          <w:rFonts w:ascii="Arial" w:hAnsi="Arial" w:cs="Arial"/>
        </w:rPr>
        <w:t xml:space="preserve">: </w:t>
      </w:r>
      <w:r w:rsidR="007E1867" w:rsidRPr="007E1867">
        <w:rPr>
          <w:rFonts w:ascii="Arial" w:hAnsi="Arial" w:cs="Arial"/>
          <w:i/>
          <w:lang w:val="es-ES"/>
        </w:rPr>
        <w:t>1 (UN) año contador a  partir de fecha de recepción satisfactoria por la convocante, a exc</w:t>
      </w:r>
      <w:r w:rsidR="00383697">
        <w:rPr>
          <w:rFonts w:ascii="Arial" w:hAnsi="Arial" w:cs="Arial"/>
          <w:i/>
          <w:lang w:val="es-ES"/>
        </w:rPr>
        <w:t>epción de los ITEMS N° 2, 3, 4,</w:t>
      </w:r>
      <w:r w:rsidR="007E1867" w:rsidRPr="007E1867">
        <w:rPr>
          <w:rFonts w:ascii="Arial" w:hAnsi="Arial" w:cs="Arial"/>
          <w:i/>
          <w:lang w:val="es-ES"/>
        </w:rPr>
        <w:t xml:space="preserve"> 5,</w:t>
      </w:r>
      <w:r w:rsidR="001227F8">
        <w:rPr>
          <w:rFonts w:ascii="Arial" w:hAnsi="Arial" w:cs="Arial"/>
          <w:i/>
          <w:lang w:val="es-ES"/>
        </w:rPr>
        <w:t xml:space="preserve"> y</w:t>
      </w:r>
      <w:r w:rsidR="00383697">
        <w:rPr>
          <w:rFonts w:ascii="Arial" w:hAnsi="Arial" w:cs="Arial"/>
          <w:i/>
          <w:lang w:val="es-ES"/>
        </w:rPr>
        <w:t xml:space="preserve"> 7,</w:t>
      </w:r>
      <w:r w:rsidR="007E1867" w:rsidRPr="007E1867">
        <w:rPr>
          <w:rFonts w:ascii="Arial" w:hAnsi="Arial" w:cs="Arial"/>
          <w:i/>
          <w:lang w:val="es-ES"/>
        </w:rPr>
        <w:t xml:space="preserve"> que deberá</w:t>
      </w:r>
      <w:r w:rsidR="007E1867">
        <w:rPr>
          <w:rFonts w:ascii="Arial" w:hAnsi="Arial" w:cs="Arial"/>
          <w:i/>
          <w:lang w:val="es-ES"/>
        </w:rPr>
        <w:t>n</w:t>
      </w:r>
      <w:r w:rsidR="007E1867" w:rsidRPr="007E1867">
        <w:rPr>
          <w:rFonts w:ascii="Arial" w:hAnsi="Arial" w:cs="Arial"/>
          <w:i/>
          <w:lang w:val="es-ES"/>
        </w:rPr>
        <w:t xml:space="preserve"> ser de 2 (DOS) años.</w:t>
      </w:r>
    </w:p>
    <w:p w:rsidR="004E69A3" w:rsidRPr="00AD2AE5" w:rsidRDefault="004E69A3" w:rsidP="002349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E63464">
        <w:rPr>
          <w:rFonts w:ascii="Arial" w:hAnsi="Arial" w:cs="Arial"/>
          <w:i/>
        </w:rPr>
        <w:t>NO</w:t>
      </w:r>
    </w:p>
    <w:p w:rsidR="009926D2" w:rsidRPr="00AD2AE5" w:rsidRDefault="004E69A3" w:rsidP="002349FD">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2051CA" w:rsidRPr="00E95A75">
        <w:rPr>
          <w:rFonts w:ascii="Arial" w:eastAsia="Times New Roman" w:hAnsi="Arial" w:cs="Arial"/>
          <w:i/>
          <w:lang w:eastAsia="es-PY"/>
        </w:rPr>
        <w:t>será de  60 (sesenta) días calendarios.</w:t>
      </w:r>
    </w:p>
    <w:p w:rsidR="00C016B0" w:rsidRPr="00AD2AE5" w:rsidRDefault="00C016B0" w:rsidP="002349FD">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2349FD">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2349FD">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lastRenderedPageBreak/>
        <w:t xml:space="preserve">La Convocante no considerará la oferta si llega con posterioridad al presente plazo límite establecido en el SICP, siendo devuelta al Oferente sin abrir.  </w:t>
      </w:r>
    </w:p>
    <w:p w:rsidR="0055294F" w:rsidRPr="00AD2AE5" w:rsidRDefault="0055294F" w:rsidP="002349FD">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2349FD">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contado desde la fecha y hora límite de presentación de ofertas,</w:t>
      </w:r>
      <w:r w:rsidRPr="00AD2AE5">
        <w:rPr>
          <w:rFonts w:ascii="Arial" w:hAnsi="Arial" w:cs="Arial"/>
        </w:rPr>
        <w:t xml:space="preserve"> deberá ser: </w:t>
      </w:r>
      <w:r w:rsidR="00B84256" w:rsidRPr="00E95A75">
        <w:rPr>
          <w:rFonts w:ascii="Arial" w:hAnsi="Arial" w:cs="Arial"/>
          <w:i/>
        </w:rPr>
        <w:t>90 (noventa) días calendarios.</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2349FD">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2349FD">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2349FD">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2349FD">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2349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2349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2349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4A1290" w:rsidRPr="002314F8" w:rsidRDefault="004A1290" w:rsidP="002349FD">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E70693">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rsidR="00D105B6" w:rsidRPr="00D105B6" w:rsidRDefault="00D105B6" w:rsidP="00D105B6">
      <w:pPr>
        <w:pStyle w:val="Prrafodelista"/>
        <w:rPr>
          <w:rFonts w:ascii="Arial" w:hAnsi="Arial" w:cs="Arial"/>
          <w:i/>
        </w:rPr>
      </w:pPr>
      <w:r w:rsidRPr="00D105B6">
        <w:rPr>
          <w:rFonts w:ascii="Arial" w:hAnsi="Arial" w:cs="Arial"/>
          <w:i/>
        </w:rPr>
        <w:t>Con el objetivo de calificar la situación financiera actual del oferente,  se consideraran los siguientes índices para todos los Ítems:</w:t>
      </w:r>
    </w:p>
    <w:p w:rsidR="00D105B6" w:rsidRPr="00D105B6" w:rsidRDefault="00D105B6" w:rsidP="00D105B6">
      <w:pPr>
        <w:pStyle w:val="Prrafodelista"/>
        <w:spacing w:before="120"/>
        <w:ind w:left="992"/>
        <w:rPr>
          <w:rFonts w:ascii="Arial" w:hAnsi="Arial" w:cs="Arial"/>
          <w:i/>
        </w:rPr>
      </w:pPr>
      <w:r w:rsidRPr="00D105B6">
        <w:rPr>
          <w:rFonts w:ascii="Arial" w:hAnsi="Arial" w:cs="Arial"/>
          <w:i/>
        </w:rPr>
        <w:t>a.   Ratio de Liquidez: activo corriente / pasivo corriente</w:t>
      </w:r>
    </w:p>
    <w:p w:rsidR="00D105B6" w:rsidRPr="00D105B6" w:rsidRDefault="00D105B6" w:rsidP="00D105B6">
      <w:pPr>
        <w:pStyle w:val="Prrafodelista"/>
        <w:ind w:left="993"/>
        <w:rPr>
          <w:rFonts w:ascii="Arial" w:hAnsi="Arial" w:cs="Arial"/>
          <w:b/>
          <w:i/>
        </w:rPr>
      </w:pPr>
      <w:r w:rsidRPr="00D105B6">
        <w:rPr>
          <w:rFonts w:ascii="Arial" w:hAnsi="Arial" w:cs="Arial"/>
          <w:b/>
          <w:i/>
        </w:rPr>
        <w:t>Deberá ser igual o mayor que 1, en promedio, en los 3 últimos años (2014, 2015, 2016)</w:t>
      </w:r>
    </w:p>
    <w:p w:rsidR="00D105B6" w:rsidRPr="00D105B6" w:rsidRDefault="00D105B6" w:rsidP="00D105B6">
      <w:pPr>
        <w:pStyle w:val="Prrafodelista"/>
        <w:ind w:left="993"/>
        <w:rPr>
          <w:rFonts w:ascii="Arial" w:hAnsi="Arial" w:cs="Arial"/>
          <w:i/>
        </w:rPr>
      </w:pPr>
      <w:r w:rsidRPr="00D105B6">
        <w:rPr>
          <w:rFonts w:ascii="Arial" w:hAnsi="Arial" w:cs="Arial"/>
          <w:i/>
        </w:rPr>
        <w:t>b.   Endeudamiento: pasivo total / activo total</w:t>
      </w:r>
    </w:p>
    <w:p w:rsidR="00D105B6" w:rsidRPr="00D105B6" w:rsidRDefault="00D105B6" w:rsidP="00D105B6">
      <w:pPr>
        <w:pStyle w:val="Prrafodelista"/>
        <w:ind w:left="993"/>
        <w:rPr>
          <w:rFonts w:ascii="Arial" w:hAnsi="Arial" w:cs="Arial"/>
          <w:b/>
          <w:i/>
        </w:rPr>
      </w:pPr>
      <w:r w:rsidRPr="00D105B6">
        <w:rPr>
          <w:rFonts w:ascii="Arial" w:hAnsi="Arial" w:cs="Arial"/>
          <w:b/>
          <w:i/>
        </w:rPr>
        <w:t>No deberá ser mayor a 0,80 en promedio, en los 3 últimos años (2014, 2015, 2016)</w:t>
      </w:r>
    </w:p>
    <w:p w:rsidR="00D105B6" w:rsidRPr="00D105B6" w:rsidRDefault="00D105B6" w:rsidP="00D105B6">
      <w:pPr>
        <w:pStyle w:val="Prrafodelista"/>
        <w:ind w:left="993"/>
        <w:rPr>
          <w:rFonts w:ascii="Arial" w:hAnsi="Arial" w:cs="Arial"/>
          <w:i/>
        </w:rPr>
      </w:pPr>
      <w:r w:rsidRPr="00D105B6">
        <w:rPr>
          <w:rFonts w:ascii="Arial" w:hAnsi="Arial" w:cs="Arial"/>
          <w:i/>
        </w:rPr>
        <w:t>c. Rentabilidad: Porcentaje de utilidad después de impuestos o pérdida con respecto al Capital</w:t>
      </w:r>
    </w:p>
    <w:p w:rsidR="00D105B6" w:rsidRPr="00D105B6" w:rsidRDefault="00D105B6" w:rsidP="00D105B6">
      <w:pPr>
        <w:pStyle w:val="Prrafodelista"/>
        <w:ind w:left="993"/>
        <w:rPr>
          <w:rFonts w:ascii="Arial" w:hAnsi="Arial" w:cs="Arial"/>
          <w:b/>
          <w:i/>
        </w:rPr>
      </w:pPr>
      <w:r w:rsidRPr="00D105B6">
        <w:rPr>
          <w:rFonts w:ascii="Arial" w:hAnsi="Arial" w:cs="Arial"/>
          <w:b/>
          <w:i/>
        </w:rPr>
        <w:t>El promedio en los últimos 3 años, no deberá ser negativo (2014, 2015, 2016).</w:t>
      </w:r>
    </w:p>
    <w:p w:rsidR="00D105B6" w:rsidRPr="00D105B6" w:rsidRDefault="00D105B6" w:rsidP="00D105B6">
      <w:pPr>
        <w:pStyle w:val="Prrafodelista"/>
        <w:rPr>
          <w:rFonts w:ascii="Arial" w:hAnsi="Arial" w:cs="Arial"/>
          <w:i/>
        </w:rPr>
      </w:pPr>
      <w:r w:rsidRPr="00D105B6">
        <w:rPr>
          <w:rFonts w:ascii="Arial" w:hAnsi="Arial" w:cs="Arial"/>
          <w:i/>
        </w:rPr>
        <w:t xml:space="preserve">Este requisito se acredita con la documentación indicada en el </w:t>
      </w:r>
      <w:r w:rsidRPr="00D105B6">
        <w:rPr>
          <w:rFonts w:ascii="Arial" w:hAnsi="Arial" w:cs="Arial"/>
          <w:b/>
          <w:i/>
        </w:rPr>
        <w:t>Anexo E;</w:t>
      </w:r>
    </w:p>
    <w:p w:rsidR="004B187B" w:rsidRPr="00AD2AE5" w:rsidRDefault="004B187B" w:rsidP="004D377C">
      <w:pPr>
        <w:pStyle w:val="Prrafodelista"/>
        <w:spacing w:after="0" w:line="240" w:lineRule="auto"/>
        <w:ind w:left="993" w:hanging="567"/>
        <w:jc w:val="both"/>
        <w:rPr>
          <w:rFonts w:ascii="Arial" w:hAnsi="Arial" w:cs="Arial"/>
          <w:i/>
        </w:rPr>
      </w:pPr>
    </w:p>
    <w:p w:rsidR="004B187B" w:rsidRPr="00AD2AE5" w:rsidRDefault="00CC4758" w:rsidP="007E1867">
      <w:pPr>
        <w:spacing w:after="12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rsidR="004B187B" w:rsidRPr="00534832" w:rsidRDefault="007E1867" w:rsidP="00534832">
      <w:pPr>
        <w:spacing w:after="0" w:line="240" w:lineRule="auto"/>
        <w:ind w:left="708"/>
        <w:jc w:val="both"/>
        <w:rPr>
          <w:rFonts w:ascii="Arial" w:hAnsi="Arial" w:cs="Arial"/>
          <w:i/>
          <w:color w:val="FF0000"/>
        </w:rPr>
      </w:pPr>
      <w:r>
        <w:rPr>
          <w:rFonts w:ascii="Arial" w:hAnsi="Arial" w:cs="Arial"/>
          <w:i/>
        </w:rPr>
        <w:t>Declaración Jurada en la que el Oferente declare que cuenta con oficina de atención y/o ventas legalmente constituida</w:t>
      </w:r>
      <w:r w:rsidR="002F59EF">
        <w:rPr>
          <w:rFonts w:ascii="Arial" w:hAnsi="Arial" w:cs="Arial"/>
          <w:i/>
        </w:rPr>
        <w:t>.</w:t>
      </w:r>
      <w:r>
        <w:rPr>
          <w:rFonts w:ascii="Arial" w:hAnsi="Arial" w:cs="Arial"/>
          <w:i/>
        </w:rPr>
        <w:t xml:space="preserve"> </w:t>
      </w:r>
    </w:p>
    <w:p w:rsidR="004B187B" w:rsidRPr="00AD2AE5" w:rsidRDefault="004B187B" w:rsidP="004D377C">
      <w:pPr>
        <w:pStyle w:val="Prrafodelista"/>
        <w:spacing w:after="0" w:line="240" w:lineRule="auto"/>
        <w:ind w:left="993" w:hanging="567"/>
        <w:jc w:val="both"/>
        <w:rPr>
          <w:rFonts w:ascii="Arial" w:hAnsi="Arial" w:cs="Arial"/>
          <w:i/>
        </w:rPr>
      </w:pPr>
    </w:p>
    <w:p w:rsidR="004E69A3" w:rsidRPr="00AD2AE5" w:rsidRDefault="00CC4758" w:rsidP="00B84256">
      <w:pPr>
        <w:spacing w:after="12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B84256" w:rsidRPr="00F210A2" w:rsidRDefault="00B84256" w:rsidP="002349FD">
      <w:pPr>
        <w:widowControl w:val="0"/>
        <w:numPr>
          <w:ilvl w:val="0"/>
          <w:numId w:val="1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lang w:val="es-ES"/>
        </w:rPr>
        <w:t xml:space="preserve">Contratos ejecutados y/o facturaciones de provisión de </w:t>
      </w:r>
      <w:r w:rsidR="007E1867">
        <w:rPr>
          <w:rFonts w:ascii="Arial" w:hAnsi="Arial" w:cs="Arial"/>
          <w:i/>
          <w:iCs/>
          <w:color w:val="000000"/>
          <w:lang w:val="es-ES"/>
        </w:rPr>
        <w:t>repuestos informáticos y/o dispositivos de red</w:t>
      </w:r>
      <w:r w:rsidRPr="00F210A2">
        <w:rPr>
          <w:rFonts w:ascii="Arial" w:hAnsi="Arial" w:cs="Arial"/>
          <w:i/>
          <w:iCs/>
          <w:color w:val="000000"/>
          <w:lang w:val="es-ES"/>
        </w:rPr>
        <w:t xml:space="preserve">, </w:t>
      </w:r>
      <w:r w:rsidRPr="00F210A2">
        <w:rPr>
          <w:rFonts w:ascii="Arial" w:hAnsi="Arial" w:cs="Arial"/>
          <w:b/>
          <w:i/>
          <w:iCs/>
          <w:color w:val="000000"/>
          <w:lang w:val="es-ES"/>
        </w:rPr>
        <w:t>acompañado de las documentaciones expedidas por la contratante que acredite un desempeño satisfactorio</w:t>
      </w:r>
      <w:r w:rsidRPr="00F210A2">
        <w:rPr>
          <w:rFonts w:ascii="Arial" w:hAnsi="Arial" w:cs="Arial"/>
          <w:i/>
          <w:iCs/>
          <w:color w:val="000000"/>
          <w:lang w:val="es-ES"/>
        </w:rPr>
        <w:t>, cuya sumatoria de los tres últimos años (201</w:t>
      </w:r>
      <w:r>
        <w:rPr>
          <w:rFonts w:ascii="Arial" w:hAnsi="Arial" w:cs="Arial"/>
          <w:i/>
          <w:iCs/>
          <w:color w:val="000000"/>
          <w:lang w:val="es-ES"/>
        </w:rPr>
        <w:t>4</w:t>
      </w:r>
      <w:r w:rsidRPr="00F210A2">
        <w:rPr>
          <w:rFonts w:ascii="Arial" w:hAnsi="Arial" w:cs="Arial"/>
          <w:i/>
          <w:iCs/>
          <w:color w:val="000000"/>
          <w:lang w:val="es-ES"/>
        </w:rPr>
        <w:t>, 201</w:t>
      </w:r>
      <w:r>
        <w:rPr>
          <w:rFonts w:ascii="Arial" w:hAnsi="Arial" w:cs="Arial"/>
          <w:i/>
          <w:iCs/>
          <w:color w:val="000000"/>
          <w:lang w:val="es-ES"/>
        </w:rPr>
        <w:t>5</w:t>
      </w:r>
      <w:r w:rsidRPr="00F210A2">
        <w:rPr>
          <w:rFonts w:ascii="Arial" w:hAnsi="Arial" w:cs="Arial"/>
          <w:i/>
          <w:iCs/>
          <w:color w:val="000000"/>
          <w:lang w:val="es-ES"/>
        </w:rPr>
        <w:t xml:space="preserve"> y 201</w:t>
      </w:r>
      <w:r>
        <w:rPr>
          <w:rFonts w:ascii="Arial" w:hAnsi="Arial" w:cs="Arial"/>
          <w:i/>
          <w:iCs/>
          <w:color w:val="000000"/>
          <w:lang w:val="es-ES"/>
        </w:rPr>
        <w:t>6</w:t>
      </w:r>
      <w:r w:rsidRPr="00F210A2">
        <w:rPr>
          <w:rFonts w:ascii="Arial" w:hAnsi="Arial" w:cs="Arial"/>
          <w:i/>
          <w:iCs/>
          <w:color w:val="000000"/>
          <w:lang w:val="es-ES"/>
        </w:rPr>
        <w:t>) deberá ser como mínimo el 50 % (cincuenta por ciento) de</w:t>
      </w:r>
      <w:r>
        <w:rPr>
          <w:rFonts w:ascii="Arial" w:hAnsi="Arial" w:cs="Arial"/>
          <w:i/>
          <w:iCs/>
          <w:color w:val="000000"/>
          <w:lang w:val="es-ES"/>
        </w:rPr>
        <w:t>l monto ofertado</w:t>
      </w:r>
      <w:r w:rsidRPr="00F210A2">
        <w:rPr>
          <w:rFonts w:ascii="Arial" w:hAnsi="Arial" w:cs="Arial"/>
          <w:i/>
          <w:iCs/>
          <w:color w:val="000000"/>
          <w:lang w:val="es-ES"/>
        </w:rPr>
        <w:t>, los mismos podrán ser de entidades públicas y/o privadas</w:t>
      </w:r>
      <w:r w:rsidRPr="00F210A2">
        <w:rPr>
          <w:rFonts w:ascii="Arial" w:hAnsi="Arial" w:cs="Arial"/>
          <w:i/>
        </w:rPr>
        <w:t>.</w:t>
      </w:r>
      <w:r w:rsidRPr="00F210A2">
        <w:rPr>
          <w:rFonts w:ascii="Arial" w:hAnsi="Arial" w:cs="Arial"/>
          <w:i/>
          <w:iCs/>
          <w:color w:val="000000"/>
          <w:lang w:val="es-ES"/>
        </w:rPr>
        <w:t>-</w:t>
      </w:r>
    </w:p>
    <w:p w:rsidR="00B84256" w:rsidRDefault="00B84256" w:rsidP="002349FD">
      <w:pPr>
        <w:widowControl w:val="0"/>
        <w:numPr>
          <w:ilvl w:val="0"/>
          <w:numId w:val="1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rPr>
        <w:t>Existencia Legal de por lo menos tres (3) años de antigüedad, comprobada con la presentación de una copia autenticada de los estatutos sociales o extracto de los mismos, en el que indique: nombre o razón social, tipo de sociedad, fecha de constitución, domicilio, objeto, duración y capital.  En el caso de firmas unipersonales, se deberá presentar fotocopia autenticada de la Constancia de Inscripción</w:t>
      </w:r>
      <w:r w:rsidR="00E01C43">
        <w:rPr>
          <w:rFonts w:ascii="Arial" w:hAnsi="Arial" w:cs="Arial"/>
          <w:i/>
          <w:iCs/>
          <w:color w:val="000000"/>
        </w:rPr>
        <w:t xml:space="preserve"> </w:t>
      </w:r>
      <w:r w:rsidRPr="00F210A2">
        <w:rPr>
          <w:rFonts w:ascii="Arial" w:hAnsi="Arial" w:cs="Arial"/>
          <w:i/>
          <w:iCs/>
          <w:color w:val="000000"/>
        </w:rPr>
        <w:t>en el registro único de contribuyentes – RUC,</w:t>
      </w:r>
      <w:r w:rsidR="00E01C43">
        <w:rPr>
          <w:rFonts w:ascii="Arial" w:hAnsi="Arial" w:cs="Arial"/>
          <w:i/>
          <w:iCs/>
          <w:color w:val="000000"/>
        </w:rPr>
        <w:t xml:space="preserve"> </w:t>
      </w:r>
      <w:r w:rsidRPr="00F210A2">
        <w:rPr>
          <w:rFonts w:ascii="Arial" w:hAnsi="Arial" w:cs="Arial"/>
          <w:i/>
          <w:iCs/>
          <w:color w:val="000000"/>
        </w:rPr>
        <w:t>que justifique la antigüedad requerida</w:t>
      </w:r>
      <w:r w:rsidRPr="00F210A2">
        <w:rPr>
          <w:rFonts w:ascii="Arial" w:hAnsi="Arial" w:cs="Arial"/>
          <w:i/>
          <w:iCs/>
          <w:color w:val="000000"/>
          <w:lang w:val="es-ES"/>
        </w:rPr>
        <w:t>.</w:t>
      </w:r>
    </w:p>
    <w:p w:rsidR="00B84256" w:rsidRPr="00F210A2" w:rsidRDefault="00B84256" w:rsidP="00B84256">
      <w:pPr>
        <w:widowControl w:val="0"/>
        <w:adjustRightInd w:val="0"/>
        <w:spacing w:after="0" w:line="240" w:lineRule="auto"/>
        <w:ind w:left="1134"/>
        <w:jc w:val="both"/>
        <w:textAlignment w:val="baseline"/>
        <w:rPr>
          <w:rFonts w:ascii="Arial" w:hAnsi="Arial" w:cs="Arial"/>
          <w:i/>
          <w:iCs/>
          <w:color w:val="000000"/>
          <w:lang w:val="es-ES"/>
        </w:rPr>
      </w:pPr>
    </w:p>
    <w:p w:rsidR="004E69A3" w:rsidRPr="00AD2AE5" w:rsidRDefault="00B84256" w:rsidP="00B84256">
      <w:pPr>
        <w:pStyle w:val="Prrafodelista"/>
        <w:spacing w:after="0" w:line="240" w:lineRule="auto"/>
        <w:ind w:left="993"/>
        <w:jc w:val="both"/>
        <w:rPr>
          <w:rFonts w:ascii="Arial" w:hAnsi="Arial" w:cs="Arial"/>
          <w:i/>
          <w:color w:val="FF0000"/>
        </w:rPr>
      </w:pPr>
      <w:r w:rsidRPr="00F210A2">
        <w:rPr>
          <w:rFonts w:ascii="Arial" w:hAnsi="Arial" w:cs="Arial"/>
          <w:i/>
        </w:rPr>
        <w:t xml:space="preserve">Estos requisitos se acreditan con la documentación indicada en el </w:t>
      </w:r>
      <w:r w:rsidRPr="00F210A2">
        <w:rPr>
          <w:rFonts w:ascii="Arial" w:hAnsi="Arial" w:cs="Arial"/>
          <w:b/>
          <w:i/>
        </w:rPr>
        <w:t>Anexo E</w:t>
      </w:r>
      <w:r w:rsidRPr="00F210A2">
        <w:rPr>
          <w:rFonts w:ascii="Arial" w:hAnsi="Arial" w:cs="Arial"/>
          <w:i/>
        </w:rPr>
        <w:t>;</w:t>
      </w:r>
    </w:p>
    <w:p w:rsidR="00B84256" w:rsidRDefault="00B84256" w:rsidP="00B84256">
      <w:pPr>
        <w:pStyle w:val="Prrafodelista"/>
        <w:spacing w:after="0" w:line="240" w:lineRule="auto"/>
        <w:ind w:left="993"/>
        <w:jc w:val="both"/>
        <w:rPr>
          <w:rFonts w:ascii="Arial" w:hAnsi="Arial" w:cs="Arial"/>
          <w:b/>
          <w:i/>
          <w:u w:val="single"/>
        </w:rPr>
      </w:pPr>
    </w:p>
    <w:p w:rsidR="00B84256" w:rsidRPr="00F210A2" w:rsidRDefault="00B84256" w:rsidP="00B84256">
      <w:pPr>
        <w:pStyle w:val="Prrafodelista"/>
        <w:spacing w:after="0" w:line="240" w:lineRule="auto"/>
        <w:ind w:left="993"/>
        <w:jc w:val="both"/>
        <w:rPr>
          <w:rFonts w:ascii="Arial" w:hAnsi="Arial" w:cs="Arial"/>
          <w:b/>
          <w:i/>
          <w:u w:val="single"/>
        </w:rPr>
      </w:pPr>
      <w:r w:rsidRPr="00E01C43">
        <w:rPr>
          <w:rFonts w:ascii="Arial" w:hAnsi="Arial" w:cs="Arial"/>
          <w:b/>
          <w:i/>
          <w:u w:val="single"/>
        </w:rPr>
        <w:t>Criterios de evaluación en caso de consorcios:</w:t>
      </w:r>
    </w:p>
    <w:p w:rsidR="00B84256" w:rsidRPr="00F210A2" w:rsidRDefault="00B84256" w:rsidP="00B84256">
      <w:pPr>
        <w:pStyle w:val="Prrafodelista"/>
        <w:spacing w:after="0" w:line="240" w:lineRule="auto"/>
        <w:ind w:left="993"/>
        <w:jc w:val="both"/>
        <w:rPr>
          <w:rFonts w:ascii="Arial" w:hAnsi="Arial" w:cs="Arial"/>
          <w:i/>
        </w:rPr>
      </w:pPr>
      <w:r w:rsidRPr="00F210A2">
        <w:rPr>
          <w:rFonts w:ascii="Arial" w:hAnsi="Arial" w:cs="Arial"/>
          <w:i/>
        </w:rPr>
        <w:t xml:space="preserve">En caso de Consorcios, se analizarán en conjunto los siguientes puntos: </w:t>
      </w:r>
    </w:p>
    <w:p w:rsidR="00B84256" w:rsidRPr="00F210A2" w:rsidRDefault="00B84256" w:rsidP="00B84256">
      <w:pPr>
        <w:pStyle w:val="Prrafodelista"/>
        <w:spacing w:after="0" w:line="240" w:lineRule="auto"/>
        <w:ind w:left="993"/>
        <w:jc w:val="both"/>
        <w:rPr>
          <w:rFonts w:ascii="Arial" w:hAnsi="Arial" w:cs="Arial"/>
          <w:i/>
        </w:rPr>
      </w:pPr>
      <w:r w:rsidRPr="00F210A2">
        <w:rPr>
          <w:rFonts w:ascii="Arial" w:hAnsi="Arial" w:cs="Arial"/>
          <w:i/>
        </w:rPr>
        <w:t xml:space="preserve">Todos los integrantes del consorcio deberán cumplir los requisitos legales de Carácter sustancial en su totalidad. </w:t>
      </w:r>
    </w:p>
    <w:p w:rsidR="00B84256" w:rsidRPr="00F210A2" w:rsidRDefault="00B84256" w:rsidP="00B84256">
      <w:pPr>
        <w:pStyle w:val="Prrafodelista"/>
        <w:spacing w:after="0" w:line="240" w:lineRule="auto"/>
        <w:ind w:left="993"/>
        <w:jc w:val="both"/>
        <w:rPr>
          <w:rFonts w:ascii="Arial" w:hAnsi="Arial" w:cs="Arial"/>
          <w:i/>
        </w:rPr>
      </w:pPr>
      <w:r w:rsidRPr="00F210A2">
        <w:rPr>
          <w:rFonts w:ascii="Arial" w:hAnsi="Arial" w:cs="Arial"/>
          <w:i/>
        </w:rPr>
        <w:t xml:space="preserve">Todos los integrantes del consorcio deberán cumplir íntegramente los requisitos establecidos en lo que respecta a la Capacidad Financiera. </w:t>
      </w:r>
    </w:p>
    <w:p w:rsidR="001F62A3" w:rsidRDefault="00B84256" w:rsidP="00B84256">
      <w:pPr>
        <w:pStyle w:val="Prrafodelista"/>
        <w:spacing w:after="0" w:line="240" w:lineRule="auto"/>
        <w:ind w:left="993"/>
        <w:jc w:val="both"/>
        <w:rPr>
          <w:rFonts w:ascii="Arial" w:hAnsi="Arial" w:cs="Arial"/>
          <w:i/>
        </w:rPr>
      </w:pPr>
      <w:r w:rsidRPr="00F210A2">
        <w:rPr>
          <w:rFonts w:ascii="Arial" w:hAnsi="Arial" w:cs="Arial"/>
          <w:i/>
        </w:rPr>
        <w:t>En cuanto a la Experiencia</w:t>
      </w:r>
      <w:r>
        <w:rPr>
          <w:rFonts w:ascii="Arial" w:hAnsi="Arial" w:cs="Arial"/>
          <w:i/>
        </w:rPr>
        <w:t xml:space="preserve"> y Capacidad técnica</w:t>
      </w:r>
      <w:r w:rsidRPr="00F210A2">
        <w:rPr>
          <w:rFonts w:ascii="Arial" w:hAnsi="Arial" w:cs="Arial"/>
          <w:i/>
        </w:rPr>
        <w:t>, se deberá Indicar en la oferta cual es el líder del consorcio quien deberá cumplir con al menos el 60% de los criterios de calificación, y el 40% restante lo cumplirán el o los demás integrantes del consorcio.</w:t>
      </w:r>
    </w:p>
    <w:p w:rsidR="00B84256" w:rsidRDefault="00B84256" w:rsidP="00B84256">
      <w:pPr>
        <w:pStyle w:val="Prrafodelista"/>
        <w:spacing w:after="0" w:line="240" w:lineRule="auto"/>
        <w:ind w:left="993"/>
        <w:jc w:val="both"/>
        <w:rPr>
          <w:rFonts w:ascii="Arial" w:hAnsi="Arial" w:cs="Arial"/>
          <w:i/>
        </w:rPr>
      </w:pPr>
    </w:p>
    <w:p w:rsidR="00885F8B" w:rsidRPr="007D2B44" w:rsidRDefault="00885F8B" w:rsidP="00B84256">
      <w:pPr>
        <w:pStyle w:val="Prrafodelista"/>
        <w:spacing w:after="0" w:line="240" w:lineRule="auto"/>
        <w:ind w:left="993"/>
        <w:jc w:val="both"/>
        <w:rPr>
          <w:rFonts w:ascii="Arial" w:hAnsi="Arial" w:cs="Arial"/>
        </w:rPr>
      </w:pPr>
      <w:r w:rsidRPr="007D2B44">
        <w:rPr>
          <w:rFonts w:ascii="Arial" w:hAnsi="Arial" w:cs="Arial"/>
        </w:rPr>
        <w:t>La Convocante a través de su Comité de Evaluación se reserva el derecho de solicitar los documentos formales que sean necesarios y de solicitar aclaraciones a los oferentes, la solicitud se realizará por nota escrita, correo electrónico y/o vía fax.</w:t>
      </w:r>
    </w:p>
    <w:p w:rsidR="00885F8B" w:rsidRPr="00AD2AE5" w:rsidRDefault="00885F8B" w:rsidP="00B84256">
      <w:pPr>
        <w:pStyle w:val="Prrafodelista"/>
        <w:spacing w:after="0" w:line="240" w:lineRule="auto"/>
        <w:ind w:left="993"/>
        <w:jc w:val="both"/>
        <w:rPr>
          <w:rFonts w:ascii="Arial" w:hAnsi="Arial" w:cs="Arial"/>
          <w:i/>
        </w:rPr>
      </w:pPr>
    </w:p>
    <w:p w:rsidR="00C5575E" w:rsidRPr="00AD2AE5" w:rsidRDefault="004E69A3" w:rsidP="002349FD">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534832">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B84256">
        <w:rPr>
          <w:rFonts w:ascii="Arial" w:hAnsi="Arial" w:cs="Arial"/>
        </w:rPr>
        <w:t>1 (un)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2349FD">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Criterio de evaluación y calificación de las muestras</w:t>
      </w:r>
      <w:r w:rsidR="00B84256">
        <w:rPr>
          <w:rFonts w:ascii="Arial" w:hAnsi="Arial" w:cs="Arial"/>
        </w:rPr>
        <w:t xml:space="preserve">: </w:t>
      </w:r>
      <w:r w:rsidR="00B84256" w:rsidRPr="00B84256">
        <w:rPr>
          <w:rFonts w:ascii="Arial" w:hAnsi="Arial" w:cs="Arial"/>
          <w:i/>
        </w:rPr>
        <w:t>NO APLICA</w:t>
      </w:r>
      <w:r w:rsidRPr="00AD2AE5">
        <w:rPr>
          <w:rFonts w:ascii="Arial" w:hAnsi="Arial" w:cs="Arial"/>
          <w:i/>
          <w:color w:val="FF0000"/>
        </w:rPr>
        <w:t>.</w:t>
      </w:r>
    </w:p>
    <w:p w:rsidR="00B00B28" w:rsidRPr="00AD2AE5" w:rsidRDefault="004E69A3" w:rsidP="002349FD">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lastRenderedPageBreak/>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FE7D57">
      <w:pPr>
        <w:pStyle w:val="Prrafodelista"/>
        <w:ind w:left="284"/>
        <w:jc w:val="both"/>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B84256" w:rsidRPr="00B84256">
        <w:rPr>
          <w:rFonts w:ascii="Arial" w:hAnsi="Arial" w:cs="Arial"/>
          <w:i/>
        </w:rPr>
        <w:t xml:space="preserve">por </w:t>
      </w:r>
      <w:r w:rsidR="00B84256" w:rsidRPr="007D2B44">
        <w:rPr>
          <w:rFonts w:ascii="Arial" w:hAnsi="Arial" w:cs="Arial"/>
          <w:i/>
        </w:rPr>
        <w:t>nota escrita</w:t>
      </w:r>
      <w:r w:rsidR="00885F8B" w:rsidRPr="007D2B44">
        <w:rPr>
          <w:rFonts w:ascii="Arial" w:hAnsi="Arial" w:cs="Arial"/>
          <w:i/>
        </w:rPr>
        <w:t>,</w:t>
      </w:r>
      <w:r w:rsidR="00B84256" w:rsidRPr="007D2B44">
        <w:rPr>
          <w:rFonts w:ascii="Arial" w:hAnsi="Arial" w:cs="Arial"/>
          <w:i/>
        </w:rPr>
        <w:t xml:space="preserve"> </w:t>
      </w:r>
      <w:r w:rsidR="00885F8B" w:rsidRPr="007D2B44">
        <w:rPr>
          <w:rFonts w:ascii="Arial" w:hAnsi="Arial" w:cs="Arial"/>
          <w:i/>
        </w:rPr>
        <w:t>correo electrónico y/o vía fax</w:t>
      </w:r>
      <w:r w:rsidR="00885F8B" w:rsidRPr="00885F8B">
        <w:rPr>
          <w:rFonts w:ascii="Arial" w:hAnsi="Arial" w:cs="Arial"/>
          <w:i/>
        </w:rPr>
        <w:t xml:space="preserve"> </w:t>
      </w:r>
      <w:r w:rsidR="00B84256" w:rsidRPr="00B84256">
        <w:rPr>
          <w:rFonts w:ascii="Arial" w:hAnsi="Arial" w:cs="Arial"/>
          <w:i/>
        </w:rPr>
        <w:t>a todo el oferente, dentro del plazo de cinco (5) días calendarios posteriores a la emisión de la resolución de adjudicación.</w:t>
      </w:r>
    </w:p>
    <w:p w:rsidR="003C0B8F" w:rsidRPr="00AD2AE5" w:rsidRDefault="003C0B8F" w:rsidP="002349FD">
      <w:pPr>
        <w:pStyle w:val="Prrafodelista"/>
        <w:numPr>
          <w:ilvl w:val="0"/>
          <w:numId w:val="5"/>
        </w:numPr>
        <w:tabs>
          <w:tab w:val="left" w:pos="567"/>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001559E3">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1559E3">
        <w:rPr>
          <w:rFonts w:ascii="Arial" w:hAnsi="Arial" w:cs="Arial"/>
        </w:rPr>
        <w:t xml:space="preserve"> </w:t>
      </w:r>
      <w:r w:rsidR="00B84256" w:rsidRPr="000A7524">
        <w:rPr>
          <w:rFonts w:ascii="Arial" w:hAnsi="Arial" w:cs="Arial"/>
          <w:i/>
        </w:rPr>
        <w:t>Contrato</w:t>
      </w:r>
    </w:p>
    <w:p w:rsidR="00F4092C" w:rsidRPr="00F4092C" w:rsidRDefault="003C0B8F" w:rsidP="002349FD">
      <w:pPr>
        <w:pStyle w:val="Prrafodelista"/>
        <w:numPr>
          <w:ilvl w:val="0"/>
          <w:numId w:val="5"/>
        </w:numPr>
        <w:tabs>
          <w:tab w:val="left" w:pos="567"/>
          <w:tab w:val="left" w:pos="851"/>
        </w:tabs>
        <w:spacing w:before="240" w:after="240" w:line="240" w:lineRule="auto"/>
        <w:ind w:left="284" w:hanging="284"/>
        <w:contextualSpacing w:val="0"/>
        <w:jc w:val="both"/>
        <w:rPr>
          <w:rFonts w:ascii="Arial" w:hAnsi="Arial" w:cs="Arial"/>
          <w:b/>
          <w:i/>
        </w:rPr>
      </w:pPr>
      <w:r w:rsidRPr="00AD2AE5">
        <w:rPr>
          <w:rFonts w:ascii="Arial" w:hAnsi="Arial" w:cs="Arial"/>
        </w:rPr>
        <w:t>El precio adjudicado estará sujeto a reajustes. La fórmula y procedimiento para el cálculo de reajustes serán los siguientes:</w:t>
      </w:r>
      <w:r w:rsidR="00F4092C" w:rsidRPr="00F4092C">
        <w:rPr>
          <w:rFonts w:ascii="Arial" w:hAnsi="Arial" w:cs="Arial"/>
          <w:i/>
          <w:lang w:val="es-AR"/>
        </w:rPr>
        <w:t xml:space="preserve">El precio será reajustable. </w:t>
      </w:r>
      <w:r w:rsidR="00F4092C" w:rsidRPr="00F4092C">
        <w:rPr>
          <w:rFonts w:ascii="Arial" w:hAnsi="Arial" w:cs="Arial"/>
          <w:i/>
        </w:rPr>
        <w:t xml:space="preserve">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 Los precios reajustados, solo tendrán incidencia sobre los bienes aún no proveídos; y, no tendrán ningún efecto retroactivo respecto a los ya fueron proveídos antes de la verificación del reajuste. </w:t>
      </w:r>
    </w:p>
    <w:p w:rsidR="00F4092C" w:rsidRPr="00F4092C" w:rsidRDefault="00F4092C" w:rsidP="00F4092C">
      <w:pPr>
        <w:tabs>
          <w:tab w:val="left" w:pos="567"/>
          <w:tab w:val="left" w:pos="851"/>
        </w:tabs>
        <w:spacing w:before="240" w:after="240"/>
        <w:ind w:left="284"/>
        <w:rPr>
          <w:rFonts w:ascii="Arial" w:hAnsi="Arial" w:cs="Arial"/>
          <w:i/>
        </w:rPr>
      </w:pPr>
      <w:r w:rsidRPr="00F4092C">
        <w:rPr>
          <w:rFonts w:ascii="Arial" w:hAnsi="Arial" w:cs="Arial"/>
          <w:i/>
        </w:rPr>
        <w:t xml:space="preserve">El reajuste de precios se realizara conforme con la siguiente fórmula: </w:t>
      </w:r>
    </w:p>
    <w:p w:rsidR="00F4092C" w:rsidRPr="00F4092C" w:rsidRDefault="00F4092C" w:rsidP="00F4092C">
      <w:pPr>
        <w:tabs>
          <w:tab w:val="left" w:pos="567"/>
          <w:tab w:val="left" w:pos="851"/>
        </w:tabs>
        <w:spacing w:before="240" w:after="240"/>
        <w:ind w:left="284"/>
        <w:jc w:val="center"/>
        <w:rPr>
          <w:rFonts w:ascii="Arial" w:hAnsi="Arial" w:cs="Arial"/>
          <w:i/>
        </w:rPr>
      </w:pPr>
      <w:r w:rsidRPr="00F4092C">
        <w:rPr>
          <w:rFonts w:ascii="Arial" w:hAnsi="Arial" w:cs="Arial"/>
          <w:i/>
        </w:rPr>
        <w:t>Pr = Po + Po (</w:t>
      </w:r>
      <w:proofErr w:type="spellStart"/>
      <w:r w:rsidRPr="00F4092C">
        <w:rPr>
          <w:rFonts w:ascii="Arial" w:hAnsi="Arial" w:cs="Arial"/>
          <w:i/>
        </w:rPr>
        <w:t>Nr</w:t>
      </w:r>
      <w:proofErr w:type="spellEnd"/>
      <w:r w:rsidRPr="00F4092C">
        <w:rPr>
          <w:rFonts w:ascii="Arial" w:hAnsi="Arial" w:cs="Arial"/>
          <w:i/>
        </w:rPr>
        <w:t xml:space="preserve"> - Ne)</w:t>
      </w:r>
    </w:p>
    <w:p w:rsidR="00F4092C" w:rsidRDefault="00F4092C" w:rsidP="00F4092C">
      <w:pPr>
        <w:tabs>
          <w:tab w:val="left" w:pos="567"/>
          <w:tab w:val="left" w:pos="851"/>
        </w:tabs>
        <w:spacing w:before="240" w:after="240"/>
        <w:ind w:left="284"/>
        <w:rPr>
          <w:rFonts w:ascii="Arial" w:hAnsi="Arial" w:cs="Arial"/>
          <w:i/>
        </w:rPr>
      </w:pPr>
      <w:r w:rsidRPr="00F4092C">
        <w:rPr>
          <w:rFonts w:ascii="Arial" w:hAnsi="Arial" w:cs="Arial"/>
          <w:i/>
        </w:rPr>
        <w:t xml:space="preserve">En donde: </w:t>
      </w:r>
    </w:p>
    <w:p w:rsidR="00F4092C" w:rsidRDefault="00F4092C" w:rsidP="00F4092C">
      <w:pPr>
        <w:tabs>
          <w:tab w:val="left" w:pos="567"/>
          <w:tab w:val="left" w:pos="851"/>
        </w:tabs>
        <w:spacing w:after="0"/>
        <w:ind w:left="284"/>
        <w:rPr>
          <w:rFonts w:ascii="Arial" w:hAnsi="Arial" w:cs="Arial"/>
          <w:i/>
        </w:rPr>
      </w:pPr>
      <w:r w:rsidRPr="00F4092C">
        <w:rPr>
          <w:rFonts w:ascii="Arial" w:hAnsi="Arial" w:cs="Arial"/>
          <w:i/>
        </w:rPr>
        <w:t xml:space="preserve">Pr = Precio Reajustable </w:t>
      </w:r>
    </w:p>
    <w:p w:rsidR="00F4092C" w:rsidRPr="00F4092C" w:rsidRDefault="00F4092C" w:rsidP="00F4092C">
      <w:pPr>
        <w:tabs>
          <w:tab w:val="left" w:pos="567"/>
          <w:tab w:val="left" w:pos="851"/>
        </w:tabs>
        <w:spacing w:after="0"/>
        <w:ind w:left="284"/>
        <w:rPr>
          <w:rFonts w:ascii="Arial" w:hAnsi="Arial" w:cs="Arial"/>
          <w:i/>
        </w:rPr>
      </w:pPr>
      <w:r w:rsidRPr="00F4092C">
        <w:rPr>
          <w:rFonts w:ascii="Arial" w:hAnsi="Arial" w:cs="Arial"/>
          <w:i/>
        </w:rPr>
        <w:t xml:space="preserve">Po = Precio Inicial o Precio Adjudicado </w:t>
      </w:r>
    </w:p>
    <w:p w:rsidR="00F4092C" w:rsidRPr="00F4092C" w:rsidRDefault="00F4092C" w:rsidP="00F4092C">
      <w:pPr>
        <w:tabs>
          <w:tab w:val="left" w:pos="567"/>
          <w:tab w:val="left" w:pos="851"/>
        </w:tabs>
        <w:spacing w:after="0"/>
        <w:ind w:left="284"/>
        <w:rPr>
          <w:rFonts w:ascii="Arial" w:hAnsi="Arial" w:cs="Arial"/>
          <w:i/>
        </w:rPr>
      </w:pPr>
      <w:proofErr w:type="spellStart"/>
      <w:r w:rsidRPr="00F4092C">
        <w:rPr>
          <w:rFonts w:ascii="Arial" w:hAnsi="Arial" w:cs="Arial"/>
          <w:i/>
        </w:rPr>
        <w:t>Nr</w:t>
      </w:r>
      <w:proofErr w:type="spellEnd"/>
      <w:r w:rsidRPr="00F4092C">
        <w:rPr>
          <w:rFonts w:ascii="Arial" w:hAnsi="Arial" w:cs="Arial"/>
          <w:i/>
        </w:rPr>
        <w:t xml:space="preserve"> = Índice de Precios de Consumo, correspondiente al mes de la entrega del suministro. </w:t>
      </w:r>
    </w:p>
    <w:p w:rsidR="00F4092C" w:rsidRPr="00F4092C" w:rsidRDefault="00F4092C" w:rsidP="00F4092C">
      <w:pPr>
        <w:tabs>
          <w:tab w:val="left" w:pos="567"/>
          <w:tab w:val="left" w:pos="851"/>
        </w:tabs>
        <w:spacing w:after="0"/>
        <w:ind w:left="284"/>
        <w:rPr>
          <w:rFonts w:ascii="Arial" w:hAnsi="Arial" w:cs="Arial"/>
          <w:i/>
        </w:rPr>
      </w:pPr>
      <w:r w:rsidRPr="00F4092C">
        <w:rPr>
          <w:rFonts w:ascii="Arial" w:hAnsi="Arial" w:cs="Arial"/>
          <w:i/>
        </w:rPr>
        <w:t>Ne = Índice de Precios de Consumo, correspondiente al mes de la Apertura de Ofertas</w:t>
      </w:r>
    </w:p>
    <w:p w:rsidR="00F4092C" w:rsidRPr="00F4092C" w:rsidRDefault="00F4092C" w:rsidP="00F4092C">
      <w:pPr>
        <w:tabs>
          <w:tab w:val="left" w:pos="567"/>
          <w:tab w:val="left" w:pos="851"/>
        </w:tabs>
        <w:spacing w:after="0"/>
        <w:ind w:left="284"/>
        <w:rPr>
          <w:rFonts w:ascii="Arial" w:hAnsi="Arial" w:cs="Arial"/>
          <w:i/>
        </w:rPr>
      </w:pPr>
      <w:r w:rsidRPr="00F4092C">
        <w:rPr>
          <w:rFonts w:ascii="Arial" w:hAnsi="Arial" w:cs="Arial"/>
          <w:i/>
        </w:rPr>
        <w:t>No se reconocerán reajuste de precios si el suministro se encuentra atrasado respecto al plan de entrega establecido en la Carta de Invitación.</w:t>
      </w:r>
    </w:p>
    <w:p w:rsidR="003C0B8F" w:rsidRPr="00F4092C" w:rsidRDefault="00F4092C" w:rsidP="00F4092C">
      <w:pPr>
        <w:tabs>
          <w:tab w:val="left" w:pos="567"/>
          <w:tab w:val="left" w:pos="851"/>
        </w:tabs>
        <w:spacing w:after="0" w:line="240" w:lineRule="auto"/>
        <w:ind w:left="284"/>
        <w:jc w:val="both"/>
        <w:rPr>
          <w:rFonts w:ascii="Arial" w:hAnsi="Arial" w:cs="Arial"/>
          <w:i/>
        </w:rPr>
      </w:pPr>
      <w:r w:rsidRPr="00F4092C">
        <w:rPr>
          <w:rFonts w:ascii="Arial" w:hAnsi="Arial" w:cs="Arial"/>
          <w:i/>
        </w:rPr>
        <w:t>El PROVEEDOR, solicitará por escrito a la CONVOCANTE el reajuste de precio exponiendo la causa del mismo.</w:t>
      </w:r>
    </w:p>
    <w:p w:rsidR="00A13093" w:rsidRPr="00855B36" w:rsidRDefault="00A13093" w:rsidP="00CC3D6F">
      <w:pPr>
        <w:pStyle w:val="Prrafodelista"/>
        <w:numPr>
          <w:ilvl w:val="0"/>
          <w:numId w:val="5"/>
        </w:numPr>
        <w:spacing w:before="240" w:after="240" w:line="240" w:lineRule="auto"/>
        <w:ind w:left="426" w:hanging="426"/>
        <w:jc w:val="both"/>
        <w:rPr>
          <w:rFonts w:ascii="Arial" w:hAnsi="Arial" w:cs="Arial"/>
          <w:i/>
          <w:color w:val="FF0000"/>
        </w:rPr>
      </w:pPr>
      <w:r w:rsidRPr="001559E3">
        <w:rPr>
          <w:rFonts w:ascii="Arial" w:hAnsi="Arial" w:cs="Arial"/>
          <w:spacing w:val="-3"/>
          <w:lang w:val="es-ES_tradnl"/>
        </w:rPr>
        <w:t xml:space="preserve">Indicar si se admitirá o no la subcontratación: </w:t>
      </w:r>
      <w:r w:rsidR="001559E3" w:rsidRPr="001559E3">
        <w:rPr>
          <w:rFonts w:ascii="Arial" w:hAnsi="Arial" w:cs="Arial"/>
          <w:i/>
          <w:spacing w:val="-3"/>
          <w:lang w:val="es-ES_tradnl"/>
        </w:rPr>
        <w:t>NO.</w:t>
      </w:r>
    </w:p>
    <w:p w:rsidR="00855B36" w:rsidRPr="001559E3" w:rsidRDefault="00855B36" w:rsidP="00855B36">
      <w:pPr>
        <w:pStyle w:val="Prrafodelista"/>
        <w:spacing w:before="240" w:after="240" w:line="240" w:lineRule="auto"/>
        <w:ind w:left="426"/>
        <w:jc w:val="both"/>
        <w:rPr>
          <w:rFonts w:ascii="Arial" w:hAnsi="Arial" w:cs="Arial"/>
          <w:i/>
          <w:color w:val="FF0000"/>
        </w:rPr>
      </w:pPr>
    </w:p>
    <w:p w:rsidR="00F4092C" w:rsidRPr="00F4092C" w:rsidRDefault="003C0B8F"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i/>
        </w:rPr>
      </w:pPr>
      <w:r w:rsidRPr="00AD2AE5">
        <w:rPr>
          <w:rFonts w:ascii="Arial" w:hAnsi="Arial" w:cs="Arial"/>
        </w:rPr>
        <w:t>Las condiciones de pago:</w:t>
      </w:r>
      <w:r w:rsidR="00F4092C" w:rsidRPr="00F4092C">
        <w:rPr>
          <w:rFonts w:ascii="Arial" w:hAnsi="Arial" w:cs="Arial"/>
          <w:i/>
          <w:lang w:val="es-MX"/>
        </w:rPr>
        <w:t xml:space="preserve">El </w:t>
      </w:r>
      <w:r w:rsidR="00F4092C" w:rsidRPr="00F4092C">
        <w:rPr>
          <w:rFonts w:ascii="Arial" w:hAnsi="Arial" w:cs="Arial"/>
          <w:b/>
          <w:i/>
          <w:lang w:val="es-MX"/>
        </w:rPr>
        <w:t>SENACSA</w:t>
      </w:r>
      <w:r w:rsidR="00F4092C" w:rsidRPr="00F4092C">
        <w:rPr>
          <w:rFonts w:ascii="Arial" w:hAnsi="Arial" w:cs="Arial"/>
          <w:i/>
          <w:lang w:val="es-MX"/>
        </w:rPr>
        <w:t xml:space="preserve">  pagará al OFERENTE en Guaraníes, deducidos los impuestos correspondientes.-</w:t>
      </w:r>
    </w:p>
    <w:p w:rsidR="00F4092C" w:rsidRDefault="00F4092C" w:rsidP="00F4092C">
      <w:pPr>
        <w:pStyle w:val="Prrafodelista"/>
        <w:tabs>
          <w:tab w:val="left" w:pos="567"/>
        </w:tabs>
        <w:spacing w:before="100" w:beforeAutospacing="1" w:after="100" w:afterAutospacing="1" w:line="240" w:lineRule="auto"/>
        <w:ind w:left="284"/>
        <w:contextualSpacing w:val="0"/>
        <w:jc w:val="both"/>
        <w:rPr>
          <w:rFonts w:ascii="Arial" w:hAnsi="Arial" w:cs="Arial"/>
          <w:i/>
          <w:lang w:val="es-MX"/>
        </w:rPr>
      </w:pPr>
      <w:r w:rsidRPr="00F4092C">
        <w:rPr>
          <w:rFonts w:ascii="Arial" w:hAnsi="Arial" w:cs="Arial"/>
          <w:i/>
          <w:lang w:val="es-MX"/>
        </w:rPr>
        <w:lastRenderedPageBreak/>
        <w:t xml:space="preserve">Todo suministro </w:t>
      </w:r>
      <w:proofErr w:type="spellStart"/>
      <w:r w:rsidRPr="00F4092C">
        <w:rPr>
          <w:rFonts w:ascii="Arial" w:hAnsi="Arial" w:cs="Arial"/>
          <w:i/>
          <w:lang w:val="es-MX"/>
        </w:rPr>
        <w:t>recepcionado</w:t>
      </w:r>
      <w:proofErr w:type="spellEnd"/>
      <w:r w:rsidRPr="00F4092C">
        <w:rPr>
          <w:rFonts w:ascii="Arial" w:hAnsi="Arial" w:cs="Arial"/>
          <w:i/>
          <w:lang w:val="es-MX"/>
        </w:rPr>
        <w:t>, será pagado con fondos previstos en el Presupuesto General de la Nación correspondiente al Ejercicio 2017, previa presentación de la factura y del Informe de Recepción, en base a los bienes entregados, de conformidad al Plan  Financiero, a los Recursos transferidos por la Comisión Interinstitucional.</w:t>
      </w:r>
    </w:p>
    <w:p w:rsidR="00F4092C" w:rsidRPr="00F4092C" w:rsidRDefault="00F4092C" w:rsidP="00F4092C">
      <w:pPr>
        <w:pStyle w:val="Prrafodelista"/>
        <w:tabs>
          <w:tab w:val="left" w:pos="567"/>
        </w:tabs>
        <w:spacing w:before="100" w:beforeAutospacing="1" w:after="100" w:afterAutospacing="1" w:line="240" w:lineRule="auto"/>
        <w:ind w:left="284"/>
        <w:contextualSpacing w:val="0"/>
        <w:jc w:val="both"/>
        <w:rPr>
          <w:rFonts w:ascii="Arial" w:hAnsi="Arial" w:cs="Arial"/>
          <w:i/>
          <w:lang w:val="es-MX"/>
        </w:rPr>
      </w:pPr>
      <w:r>
        <w:rPr>
          <w:rFonts w:ascii="Arial" w:hAnsi="Arial" w:cs="Arial"/>
          <w:i/>
          <w:lang w:val="es-MX"/>
        </w:rPr>
        <w:t>L</w:t>
      </w:r>
      <w:r w:rsidRPr="00F4092C">
        <w:rPr>
          <w:rFonts w:ascii="Arial" w:hAnsi="Arial" w:cs="Arial"/>
          <w:i/>
          <w:lang w:val="es-MX"/>
        </w:rPr>
        <w:t>os pagos se realizarán en forma directa al oferente dentro de los 60 (sesenta) días posteriores a la presentación de su Factura Crédito, luego de haberse recibido los bienes a satisfacción de la contratante.</w:t>
      </w:r>
    </w:p>
    <w:p w:rsidR="003C0B8F" w:rsidRPr="00AD2AE5" w:rsidRDefault="00F4092C" w:rsidP="00F4092C">
      <w:pPr>
        <w:pStyle w:val="Prrafodelista"/>
        <w:tabs>
          <w:tab w:val="left" w:pos="567"/>
        </w:tabs>
        <w:spacing w:before="100" w:beforeAutospacing="1" w:after="100" w:afterAutospacing="1" w:line="240" w:lineRule="auto"/>
        <w:ind w:left="284"/>
        <w:contextualSpacing w:val="0"/>
        <w:jc w:val="both"/>
        <w:rPr>
          <w:rFonts w:ascii="Arial" w:hAnsi="Arial" w:cs="Arial"/>
          <w:color w:val="FF0000"/>
        </w:rPr>
      </w:pPr>
      <w:r w:rsidRPr="00F4092C">
        <w:rPr>
          <w:rFonts w:ascii="Arial" w:hAnsi="Arial" w:cs="Arial"/>
          <w:i/>
          <w:lang w:val="es-MX"/>
        </w:rPr>
        <w:t>Del monto total facturado, serán pasibles las retenciones correspondientes al impuesto a la renta y al Impuesto al Valor agregado, según lo establecido por las disposiciones legales de la República del Paraguay. Asimismo independientemente de estas retenciones impositivas, se aplicaran una Retención equivalente al 0.4 % sobre el monto de las facturas pagadas, deducidos los impuestos reflejados en las mismas, en concepto de “Contribución” de conformidad a lo dispuesto por el Art. 1º de la Ley 3439/07 que modifica al Art. 41 de la Ley 2051/03 “De Contrataciones Públicas” y reglamentado por el Decreto N° 21909/03.-</w:t>
      </w:r>
    </w:p>
    <w:p w:rsidR="003C0B8F" w:rsidRPr="00AD2AE5" w:rsidRDefault="003815D1" w:rsidP="002349FD">
      <w:pPr>
        <w:pStyle w:val="Prrafodelista"/>
        <w:numPr>
          <w:ilvl w:val="0"/>
          <w:numId w:val="5"/>
        </w:numPr>
        <w:tabs>
          <w:tab w:val="left" w:pos="567"/>
        </w:tabs>
        <w:spacing w:before="240" w:after="240" w:line="240" w:lineRule="auto"/>
        <w:ind w:left="567" w:hanging="567"/>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F4092C" w:rsidRPr="00855B36">
        <w:rPr>
          <w:rFonts w:ascii="Arial" w:hAnsi="Arial" w:cs="Arial"/>
          <w:i/>
        </w:rPr>
        <w:t>0,1</w:t>
      </w:r>
      <w:r w:rsidRPr="00855B36">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2349FD">
      <w:pPr>
        <w:pStyle w:val="Prrafodelista"/>
        <w:numPr>
          <w:ilvl w:val="0"/>
          <w:numId w:val="5"/>
        </w:numPr>
        <w:tabs>
          <w:tab w:val="left" w:pos="567"/>
        </w:tabs>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534832">
        <w:rPr>
          <w:rFonts w:ascii="Arial" w:hAnsi="Arial" w:cs="Arial"/>
        </w:rPr>
        <w:t xml:space="preserve"> </w:t>
      </w:r>
      <w:r w:rsidR="00F4092C">
        <w:rPr>
          <w:rFonts w:ascii="Arial" w:hAnsi="Arial" w:cs="Arial"/>
          <w:i/>
        </w:rPr>
        <w:t>NO.</w:t>
      </w:r>
    </w:p>
    <w:p w:rsidR="003C0B8F" w:rsidRPr="00AD2AE5" w:rsidRDefault="003C0B8F"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F4092C" w:rsidRPr="00167985">
        <w:rPr>
          <w:rFonts w:ascii="Arial" w:hAnsi="Arial" w:cs="Arial"/>
          <w:i/>
        </w:rPr>
        <w:t>10%  (diez por ciento) del Valor total del Contrato.</w:t>
      </w:r>
    </w:p>
    <w:p w:rsidR="00AB1679" w:rsidRDefault="00545A02"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F4092C">
        <w:rPr>
          <w:rFonts w:ascii="Arial" w:hAnsi="Arial" w:cs="Arial"/>
          <w:i/>
        </w:rPr>
        <w:t>SI</w:t>
      </w:r>
    </w:p>
    <w:p w:rsidR="00F4092C" w:rsidRPr="00AD2AE5" w:rsidRDefault="00F4092C" w:rsidP="00F4092C">
      <w:pPr>
        <w:pStyle w:val="Prrafodelista"/>
        <w:tabs>
          <w:tab w:val="left" w:pos="567"/>
        </w:tabs>
        <w:spacing w:before="240" w:after="240" w:line="240" w:lineRule="auto"/>
        <w:ind w:left="284"/>
        <w:contextualSpacing w:val="0"/>
        <w:jc w:val="both"/>
        <w:rPr>
          <w:rFonts w:ascii="Arial" w:hAnsi="Arial" w:cs="Arial"/>
        </w:rPr>
      </w:pPr>
      <w:r w:rsidRPr="00F4092C">
        <w:rPr>
          <w:rFonts w:ascii="Arial" w:hAnsi="Arial" w:cs="Arial"/>
          <w:i/>
        </w:rPr>
        <w:t>Para la vigencia de las Garantías de Fiel Cumplimiento de Contrato, se deberá considerar todo el plazo de ejecución del objeto del contrato, más un periodo de 30 días calendarios, conforme a la Circular DNCP N° 22/2017.</w:t>
      </w:r>
    </w:p>
    <w:p w:rsidR="003C0B8F" w:rsidRPr="00AD2AE5" w:rsidRDefault="00545A02"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F4092C" w:rsidRPr="000A7524">
        <w:rPr>
          <w:rFonts w:ascii="Arial" w:hAnsi="Arial" w:cs="Arial"/>
          <w:i/>
        </w:rPr>
        <w:t xml:space="preserve">en un plazo no mayor a </w:t>
      </w:r>
      <w:r w:rsidR="007E5C53">
        <w:rPr>
          <w:rFonts w:ascii="Arial" w:hAnsi="Arial" w:cs="Arial"/>
          <w:i/>
        </w:rPr>
        <w:t>30</w:t>
      </w:r>
      <w:r w:rsidR="00F4092C" w:rsidRPr="000A7524">
        <w:rPr>
          <w:rFonts w:ascii="Arial" w:hAnsi="Arial" w:cs="Arial"/>
          <w:i/>
        </w:rPr>
        <w:t xml:space="preserve"> días contados a partir de la fecha de cumplimiento de las obligaciones del proveedor.</w:t>
      </w:r>
    </w:p>
    <w:p w:rsidR="001E29FA" w:rsidRPr="00AD2AE5" w:rsidRDefault="00545A02" w:rsidP="002349FD">
      <w:pPr>
        <w:pStyle w:val="Default"/>
        <w:numPr>
          <w:ilvl w:val="0"/>
          <w:numId w:val="5"/>
        </w:numPr>
        <w:tabs>
          <w:tab w:val="left" w:pos="567"/>
        </w:tabs>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B84256">
      <w:pPr>
        <w:pStyle w:val="Prrafodelista"/>
        <w:tabs>
          <w:tab w:val="left" w:pos="567"/>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lastRenderedPageBreak/>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E01C43">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2349FD">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534832">
        <w:rPr>
          <w:rFonts w:ascii="Arial" w:hAnsi="Arial" w:cs="Arial"/>
        </w:rPr>
        <w:t xml:space="preserve"> </w:t>
      </w:r>
      <w:r w:rsidR="00F4092C" w:rsidRPr="0064151C">
        <w:rPr>
          <w:rFonts w:ascii="Arial" w:hAnsi="Arial" w:cs="Arial"/>
          <w:i/>
        </w:rPr>
        <w:t xml:space="preserve">Dirección de Depósito de Bienes e Insumos y/o dependencia designada por la Administración (sito Ciencias Veterinarias Nº 265 c/ Ruta </w:t>
      </w:r>
      <w:proofErr w:type="spellStart"/>
      <w:r w:rsidR="00F4092C" w:rsidRPr="0064151C">
        <w:rPr>
          <w:rFonts w:ascii="Arial" w:hAnsi="Arial" w:cs="Arial"/>
          <w:i/>
        </w:rPr>
        <w:t>Mcal</w:t>
      </w:r>
      <w:proofErr w:type="spellEnd"/>
      <w:r w:rsidR="00F4092C" w:rsidRPr="0064151C">
        <w:rPr>
          <w:rFonts w:ascii="Arial" w:hAnsi="Arial" w:cs="Arial"/>
          <w:i/>
        </w:rPr>
        <w:t xml:space="preserve">. </w:t>
      </w:r>
      <w:proofErr w:type="spellStart"/>
      <w:r w:rsidR="00F4092C" w:rsidRPr="0064151C">
        <w:rPr>
          <w:rFonts w:ascii="Arial" w:hAnsi="Arial" w:cs="Arial"/>
          <w:i/>
        </w:rPr>
        <w:t>Estigarribia</w:t>
      </w:r>
      <w:proofErr w:type="spellEnd"/>
      <w:r w:rsidR="00F4092C" w:rsidRPr="0064151C">
        <w:rPr>
          <w:rFonts w:ascii="Arial" w:hAnsi="Arial" w:cs="Arial"/>
          <w:i/>
        </w:rPr>
        <w:t xml:space="preserve"> km 10 ½ - San Lorenzo; de lunes a viernes de 8:00 a 12:00 horas.</w:t>
      </w:r>
    </w:p>
    <w:p w:rsidR="00B978BA" w:rsidRPr="00F4092C" w:rsidRDefault="003C0B8F" w:rsidP="002349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61213B" w:rsidRPr="0061213B">
        <w:rPr>
          <w:rFonts w:ascii="Arial" w:hAnsi="Arial" w:cs="Arial"/>
          <w:i/>
        </w:rPr>
        <w:t>1</w:t>
      </w:r>
      <w:r w:rsidR="00855B36" w:rsidRPr="0061213B">
        <w:rPr>
          <w:rFonts w:ascii="Arial" w:hAnsi="Arial" w:cs="Arial"/>
          <w:i/>
        </w:rPr>
        <w:t xml:space="preserve"> </w:t>
      </w:r>
      <w:r w:rsidR="00F4092C" w:rsidRPr="0061213B">
        <w:rPr>
          <w:rFonts w:ascii="Arial" w:hAnsi="Arial" w:cs="Arial"/>
          <w:i/>
        </w:rPr>
        <w:t>%</w:t>
      </w:r>
      <w:r w:rsidR="00F4092C" w:rsidRPr="00855B36">
        <w:rPr>
          <w:rFonts w:ascii="Arial" w:hAnsi="Arial" w:cs="Arial"/>
          <w:i/>
        </w:rPr>
        <w:t xml:space="preserve"> </w:t>
      </w:r>
      <w:r w:rsidRPr="00F4092C">
        <w:rPr>
          <w:rFonts w:ascii="Arial" w:hAnsi="Arial" w:cs="Arial"/>
        </w:rPr>
        <w:t xml:space="preserve">por cada </w:t>
      </w:r>
      <w:r w:rsidR="00182ECD" w:rsidRPr="00F4092C">
        <w:rPr>
          <w:rFonts w:ascii="Arial" w:hAnsi="Arial" w:cs="Arial"/>
        </w:rPr>
        <w:t xml:space="preserve">día </w:t>
      </w:r>
      <w:r w:rsidRPr="00F4092C">
        <w:rPr>
          <w:rFonts w:ascii="Arial" w:hAnsi="Arial" w:cs="Arial"/>
        </w:rPr>
        <w:t>de atraso en la entrega de los bienes o prestación de los servicios contratados</w:t>
      </w:r>
      <w:r w:rsidR="00474BCE" w:rsidRPr="00F4092C">
        <w:rPr>
          <w:rFonts w:ascii="Arial" w:hAnsi="Arial" w:cs="Arial"/>
        </w:rPr>
        <w:t xml:space="preserve"> o el plazo indicado por la convocante de ser distinto</w:t>
      </w:r>
      <w:r w:rsidRPr="00F4092C">
        <w:rPr>
          <w:rFonts w:ascii="Arial" w:hAnsi="Arial" w:cs="Arial"/>
        </w:rPr>
        <w:t>.</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34010" w:rsidRDefault="00A34010">
      <w:pPr>
        <w:rPr>
          <w:rFonts w:ascii="Arial" w:eastAsia="Times New Roman" w:hAnsi="Arial" w:cs="Arial"/>
          <w:sz w:val="44"/>
          <w:szCs w:val="20"/>
          <w:lang w:val="es-ES"/>
        </w:rPr>
      </w:pPr>
      <w:r>
        <w:rPr>
          <w:rFonts w:ascii="Arial" w:eastAsia="Times New Roman" w:hAnsi="Arial" w:cs="Arial"/>
          <w:sz w:val="44"/>
          <w:szCs w:val="20"/>
          <w:lang w:val="es-ES"/>
        </w:rPr>
        <w:br w:type="page"/>
      </w:r>
    </w:p>
    <w:p w:rsidR="00AD2AE5" w:rsidRPr="00A34010" w:rsidRDefault="00AD2AE5" w:rsidP="00C82218">
      <w:pPr>
        <w:spacing w:after="0" w:line="240" w:lineRule="auto"/>
        <w:jc w:val="center"/>
        <w:rPr>
          <w:rFonts w:ascii="Arial" w:eastAsia="Times New Roman" w:hAnsi="Arial" w:cs="Arial"/>
          <w:sz w:val="16"/>
          <w:szCs w:val="16"/>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6A5E47" w:rsidRDefault="0012194C" w:rsidP="00C82218">
      <w:pPr>
        <w:spacing w:after="0" w:line="240" w:lineRule="auto"/>
        <w:jc w:val="center"/>
        <w:rPr>
          <w:rFonts w:ascii="Arial" w:eastAsia="Times New Roman" w:hAnsi="Arial" w:cs="Arial"/>
          <w:b/>
          <w:sz w:val="40"/>
          <w:szCs w:val="40"/>
          <w:lang w:val="es-ES"/>
        </w:rPr>
      </w:pPr>
      <w:r w:rsidRPr="00C74B4B">
        <w:rPr>
          <w:rFonts w:ascii="Arial" w:eastAsia="Times New Roman" w:hAnsi="Arial" w:cs="Arial"/>
          <w:b/>
          <w:sz w:val="44"/>
          <w:szCs w:val="20"/>
          <w:lang w:val="es-ES"/>
        </w:rPr>
        <w:t xml:space="preserve"> </w:t>
      </w:r>
      <w:r w:rsidRPr="006A5E47">
        <w:rPr>
          <w:rFonts w:ascii="Arial" w:eastAsia="Times New Roman" w:hAnsi="Arial" w:cs="Arial"/>
          <w:b/>
          <w:sz w:val="40"/>
          <w:szCs w:val="40"/>
          <w:lang w:val="es-ES"/>
        </w:rPr>
        <w:t>ESPECIFICACIONES TÉCNICAS DE LOS BIENES O SERVICIOS A SER ADQUIRIDOS</w:t>
      </w:r>
    </w:p>
    <w:p w:rsidR="00E01C43" w:rsidRPr="00E01C43" w:rsidRDefault="00E01C43" w:rsidP="00E01C43">
      <w:pPr>
        <w:spacing w:after="0" w:line="240" w:lineRule="auto"/>
        <w:jc w:val="both"/>
        <w:rPr>
          <w:rFonts w:ascii="Arial" w:hAnsi="Arial" w:cs="Arial"/>
          <w:b/>
          <w:sz w:val="16"/>
          <w:szCs w:val="16"/>
          <w:u w:val="single"/>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p w:rsidR="009A6337" w:rsidRDefault="009A6337" w:rsidP="009A6337">
      <w:pPr>
        <w:spacing w:after="0" w:line="240" w:lineRule="auto"/>
        <w:rPr>
          <w:rFonts w:ascii="Arial" w:eastAsia="Times New Roman" w:hAnsi="Arial" w:cs="Arial"/>
          <w:b/>
          <w:i/>
          <w:lang w:eastAsia="es-PY"/>
        </w:rPr>
      </w:pPr>
      <w:r w:rsidRPr="00BD591A">
        <w:rPr>
          <w:rFonts w:ascii="Arial" w:eastAsia="Times New Roman" w:hAnsi="Arial" w:cs="Arial"/>
          <w:b/>
          <w:i/>
          <w:lang w:eastAsia="es-PY"/>
        </w:rPr>
        <w:t>1.1 OBJETO.</w:t>
      </w:r>
    </w:p>
    <w:p w:rsidR="009A6337" w:rsidRPr="00BD591A" w:rsidRDefault="009A6337" w:rsidP="009A6337">
      <w:pPr>
        <w:spacing w:after="0" w:line="240" w:lineRule="auto"/>
        <w:rPr>
          <w:rFonts w:ascii="Arial" w:eastAsia="Times New Roman" w:hAnsi="Arial" w:cs="Arial"/>
          <w:b/>
          <w:i/>
          <w:lang w:eastAsia="es-PY"/>
        </w:rPr>
      </w:pPr>
    </w:p>
    <w:p w:rsidR="009A6337" w:rsidRPr="00BD591A" w:rsidRDefault="009A6337" w:rsidP="009A6337">
      <w:pPr>
        <w:spacing w:after="0" w:line="240" w:lineRule="auto"/>
        <w:jc w:val="both"/>
        <w:rPr>
          <w:rFonts w:ascii="Arial" w:eastAsia="Times New Roman" w:hAnsi="Arial" w:cs="Arial"/>
          <w:i/>
          <w:lang w:eastAsia="es-PY"/>
        </w:rPr>
      </w:pPr>
      <w:r w:rsidRPr="00BD591A">
        <w:rPr>
          <w:rFonts w:ascii="Arial" w:eastAsia="Times New Roman" w:hAnsi="Arial" w:cs="Arial"/>
          <w:i/>
          <w:lang w:eastAsia="es-PY"/>
        </w:rPr>
        <w:t>El objeto de la presente especificación técnica es establecer las condiciones que deberá</w:t>
      </w:r>
      <w:r w:rsidR="001227F8">
        <w:rPr>
          <w:rFonts w:ascii="Arial" w:eastAsia="Times New Roman" w:hAnsi="Arial" w:cs="Arial"/>
          <w:i/>
          <w:lang w:eastAsia="es-PY"/>
        </w:rPr>
        <w:t>n</w:t>
      </w:r>
      <w:r w:rsidRPr="00BD591A">
        <w:rPr>
          <w:rFonts w:ascii="Arial" w:eastAsia="Times New Roman" w:hAnsi="Arial" w:cs="Arial"/>
          <w:i/>
          <w:lang w:eastAsia="es-PY"/>
        </w:rPr>
        <w:t xml:space="preserve"> reunir </w:t>
      </w:r>
      <w:r w:rsidR="00E01C43">
        <w:rPr>
          <w:rFonts w:ascii="Arial" w:eastAsia="Times New Roman" w:hAnsi="Arial" w:cs="Arial"/>
          <w:i/>
          <w:lang w:eastAsia="es-PY"/>
        </w:rPr>
        <w:t>los</w:t>
      </w:r>
      <w:r>
        <w:rPr>
          <w:rFonts w:ascii="Arial" w:eastAsia="Times New Roman" w:hAnsi="Arial" w:cs="Arial"/>
          <w:i/>
          <w:lang w:eastAsia="es-PY"/>
        </w:rPr>
        <w:t xml:space="preserve"> bien</w:t>
      </w:r>
      <w:r w:rsidR="00E01C43">
        <w:rPr>
          <w:rFonts w:ascii="Arial" w:eastAsia="Times New Roman" w:hAnsi="Arial" w:cs="Arial"/>
          <w:i/>
          <w:lang w:eastAsia="es-PY"/>
        </w:rPr>
        <w:t>es</w:t>
      </w:r>
      <w:r>
        <w:rPr>
          <w:rFonts w:ascii="Arial" w:eastAsia="Times New Roman" w:hAnsi="Arial" w:cs="Arial"/>
          <w:i/>
          <w:lang w:eastAsia="es-PY"/>
        </w:rPr>
        <w:t xml:space="preserve"> solicitado</w:t>
      </w:r>
      <w:r w:rsidR="00E01C43">
        <w:rPr>
          <w:rFonts w:ascii="Arial" w:eastAsia="Times New Roman" w:hAnsi="Arial" w:cs="Arial"/>
          <w:i/>
          <w:lang w:eastAsia="es-PY"/>
        </w:rPr>
        <w:t>s</w:t>
      </w:r>
      <w:r>
        <w:rPr>
          <w:rFonts w:ascii="Arial" w:eastAsia="Times New Roman" w:hAnsi="Arial" w:cs="Arial"/>
          <w:i/>
          <w:lang w:eastAsia="es-PY"/>
        </w:rPr>
        <w:t>.</w:t>
      </w:r>
    </w:p>
    <w:p w:rsidR="009A6337" w:rsidRPr="00E01C43" w:rsidRDefault="009A6337" w:rsidP="009A6337">
      <w:pPr>
        <w:spacing w:after="0" w:line="240" w:lineRule="auto"/>
        <w:rPr>
          <w:rFonts w:ascii="Arial" w:eastAsia="Times New Roman" w:hAnsi="Arial" w:cs="Arial"/>
          <w:i/>
          <w:sz w:val="16"/>
          <w:szCs w:val="16"/>
          <w:lang w:eastAsia="es-PY"/>
        </w:rPr>
      </w:pPr>
    </w:p>
    <w:p w:rsidR="009A6337" w:rsidRPr="00BD591A" w:rsidRDefault="009A6337" w:rsidP="009A6337">
      <w:pPr>
        <w:spacing w:after="0" w:line="240" w:lineRule="auto"/>
        <w:rPr>
          <w:rFonts w:ascii="Arial" w:eastAsia="Times New Roman" w:hAnsi="Arial" w:cs="Arial"/>
          <w:b/>
          <w:i/>
          <w:lang w:eastAsia="es-PY"/>
        </w:rPr>
      </w:pPr>
      <w:r w:rsidRPr="00BD591A">
        <w:rPr>
          <w:rFonts w:ascii="Arial" w:eastAsia="Times New Roman" w:hAnsi="Arial" w:cs="Arial"/>
          <w:b/>
          <w:i/>
          <w:lang w:eastAsia="es-PY"/>
        </w:rPr>
        <w:t>1.2 ALCANCE DEL SUMINISTRO</w:t>
      </w:r>
    </w:p>
    <w:p w:rsidR="009A6337" w:rsidRPr="00E856F5" w:rsidRDefault="009A6337" w:rsidP="009A6337">
      <w:pPr>
        <w:spacing w:after="0" w:line="240" w:lineRule="auto"/>
        <w:rPr>
          <w:rFonts w:ascii="Arial" w:eastAsia="Times New Roman" w:hAnsi="Arial" w:cs="Arial"/>
          <w:b/>
          <w:i/>
          <w:sz w:val="16"/>
          <w:szCs w:val="16"/>
          <w:lang w:eastAsia="es-PY"/>
        </w:rPr>
      </w:pPr>
    </w:p>
    <w:p w:rsidR="009A6337" w:rsidRPr="007C5AEA" w:rsidRDefault="009A6337" w:rsidP="009A6337">
      <w:pPr>
        <w:jc w:val="both"/>
        <w:rPr>
          <w:rFonts w:ascii="Arial" w:eastAsia="BatangChe" w:hAnsi="Arial" w:cs="Arial"/>
          <w:i/>
          <w:lang w:val="es-MX" w:eastAsia="es-PY"/>
        </w:rPr>
      </w:pPr>
      <w:r w:rsidRPr="007C5AEA">
        <w:rPr>
          <w:rFonts w:ascii="Arial" w:eastAsia="BatangChe" w:hAnsi="Arial" w:cs="Arial"/>
          <w:i/>
          <w:lang w:val="es-MX" w:eastAsia="es-PY"/>
        </w:rPr>
        <w:t xml:space="preserve">El suministro objeto de la presente Contratación consiste en la Adquisición de </w:t>
      </w:r>
      <w:r w:rsidR="00103E2E">
        <w:rPr>
          <w:rFonts w:ascii="Arial" w:eastAsia="BatangChe" w:hAnsi="Arial" w:cs="Arial"/>
          <w:i/>
          <w:lang w:val="es-MX" w:eastAsia="es-PY"/>
        </w:rPr>
        <w:t>Repuestos Informáticos y Dispositivos de Red</w:t>
      </w:r>
      <w:r w:rsidRPr="007C5AEA">
        <w:rPr>
          <w:rFonts w:ascii="Arial" w:eastAsia="BatangChe" w:hAnsi="Arial" w:cs="Arial"/>
          <w:i/>
          <w:lang w:val="es-MX" w:eastAsia="es-PY"/>
        </w:rPr>
        <w:t>, conforme a las siguientes condiciones:</w:t>
      </w:r>
    </w:p>
    <w:tbl>
      <w:tblPr>
        <w:tblW w:w="5031"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top w:w="60" w:type="dxa"/>
          <w:left w:w="60" w:type="dxa"/>
          <w:bottom w:w="60" w:type="dxa"/>
          <w:right w:w="60" w:type="dxa"/>
        </w:tblCellMar>
        <w:tblLook w:val="04A0" w:firstRow="1" w:lastRow="0" w:firstColumn="1" w:lastColumn="0" w:noHBand="0" w:noVBand="1"/>
      </w:tblPr>
      <w:tblGrid>
        <w:gridCol w:w="31"/>
        <w:gridCol w:w="1648"/>
        <w:gridCol w:w="3092"/>
        <w:gridCol w:w="3956"/>
      </w:tblGrid>
      <w:tr w:rsidR="006A5E47" w:rsidRPr="00FE7D57" w:rsidTr="00C646B9">
        <w:trPr>
          <w:tblCellSpacing w:w="7" w:type="dxa"/>
        </w:trPr>
        <w:tc>
          <w:tcPr>
            <w:tcW w:w="4986" w:type="pct"/>
            <w:gridSpan w:val="4"/>
            <w:shd w:val="clear" w:color="auto" w:fill="F2DBDB" w:themeFill="accent2" w:themeFillTint="33"/>
            <w:hideMark/>
          </w:tcPr>
          <w:p w:rsidR="006A5E47" w:rsidRPr="006A5E47" w:rsidRDefault="006A5E47" w:rsidP="006A5E47">
            <w:pPr>
              <w:widowControl w:val="0"/>
              <w:adjustRightInd w:val="0"/>
              <w:spacing w:after="0" w:line="360" w:lineRule="atLeast"/>
              <w:jc w:val="center"/>
              <w:textAlignment w:val="baseline"/>
              <w:rPr>
                <w:rFonts w:ascii="Arial" w:eastAsia="Times New Roman" w:hAnsi="Arial" w:cs="Arial"/>
                <w:b/>
                <w:sz w:val="24"/>
                <w:szCs w:val="24"/>
                <w:lang w:val="en-US" w:eastAsia="es-PY"/>
              </w:rPr>
            </w:pPr>
            <w:r w:rsidRPr="006A5E47">
              <w:rPr>
                <w:rFonts w:ascii="Arial" w:eastAsia="Times New Roman" w:hAnsi="Arial" w:cs="Arial"/>
                <w:b/>
                <w:sz w:val="24"/>
                <w:szCs w:val="24"/>
                <w:lang w:val="en-US" w:eastAsia="es-PY"/>
              </w:rPr>
              <w:t>ITEM N° 1 - ROUTERS DE RED (WIRELESS) INALAMBRICO</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404"/>
        </w:trPr>
        <w:tc>
          <w:tcPr>
            <w:tcW w:w="941" w:type="pct"/>
            <w:shd w:val="clear" w:color="auto" w:fill="F2DBDB" w:themeFill="accent2" w:themeFillTint="33"/>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c>
          <w:tcPr>
            <w:tcW w:w="1773" w:type="pct"/>
            <w:shd w:val="clear" w:color="auto" w:fill="F2DBDB" w:themeFill="accent2" w:themeFillTint="33"/>
            <w:vAlign w:val="center"/>
            <w:hideMark/>
          </w:tcPr>
          <w:p w:rsidR="006A5E47" w:rsidRPr="006A5E47" w:rsidRDefault="006A5E47" w:rsidP="006A5E47">
            <w:pPr>
              <w:widowControl w:val="0"/>
              <w:adjustRightInd w:val="0"/>
              <w:spacing w:after="0" w:line="360" w:lineRule="atLeast"/>
              <w:jc w:val="center"/>
              <w:textAlignment w:val="baseline"/>
              <w:rPr>
                <w:rFonts w:ascii="Arial" w:eastAsia="Times New Roman" w:hAnsi="Arial" w:cs="Arial"/>
                <w:b/>
                <w:bCs/>
                <w:color w:val="000000"/>
                <w:sz w:val="20"/>
                <w:szCs w:val="20"/>
                <w:lang w:val="es-ES_tradnl"/>
              </w:rPr>
            </w:pPr>
            <w:r w:rsidRPr="006A5E47">
              <w:rPr>
                <w:rFonts w:ascii="Arial" w:eastAsia="Times New Roman" w:hAnsi="Arial" w:cs="Arial"/>
                <w:b/>
                <w:bCs/>
                <w:color w:val="000000"/>
                <w:sz w:val="20"/>
                <w:szCs w:val="20"/>
                <w:lang w:val="es-ES_tradnl"/>
              </w:rPr>
              <w:t>Especificaciones técnicas solicitadas</w:t>
            </w:r>
          </w:p>
        </w:tc>
        <w:tc>
          <w:tcPr>
            <w:tcW w:w="2246" w:type="pct"/>
            <w:shd w:val="clear" w:color="auto" w:fill="F2DBDB" w:themeFill="accent2" w:themeFillTint="33"/>
            <w:vAlign w:val="center"/>
            <w:hideMark/>
          </w:tcPr>
          <w:p w:rsidR="006A5E47" w:rsidRPr="006A5E47" w:rsidRDefault="006A5E47" w:rsidP="006A5E47">
            <w:pPr>
              <w:widowControl w:val="0"/>
              <w:adjustRightInd w:val="0"/>
              <w:spacing w:after="0" w:line="360" w:lineRule="atLeast"/>
              <w:jc w:val="center"/>
              <w:textAlignment w:val="baseline"/>
              <w:rPr>
                <w:rFonts w:ascii="Arial" w:eastAsia="Times New Roman" w:hAnsi="Arial" w:cs="Arial"/>
                <w:b/>
                <w:bCs/>
                <w:color w:val="000000"/>
                <w:sz w:val="20"/>
                <w:szCs w:val="20"/>
                <w:lang w:val="es-ES_tradnl"/>
              </w:rPr>
            </w:pPr>
            <w:r w:rsidRPr="006A5E47">
              <w:rPr>
                <w:rFonts w:ascii="Arial" w:eastAsia="Times New Roman" w:hAnsi="Arial" w:cs="Arial"/>
                <w:b/>
                <w:bCs/>
                <w:color w:val="000000"/>
                <w:sz w:val="20"/>
                <w:szCs w:val="20"/>
                <w:lang w:val="es-ES_tradnl"/>
              </w:rPr>
              <w:t>Especificaciones  técnicas del bien ofertado. (COMPLETAR)</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510"/>
        </w:trPr>
        <w:tc>
          <w:tcPr>
            <w:tcW w:w="941"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b/>
                <w:bCs/>
                <w:color w:val="000000"/>
                <w:sz w:val="20"/>
                <w:szCs w:val="20"/>
                <w:lang w:val="es-ES_tradnl"/>
              </w:rPr>
            </w:pPr>
            <w:r w:rsidRPr="006A5E47">
              <w:rPr>
                <w:rFonts w:ascii="Arial" w:eastAsia="Times New Roman" w:hAnsi="Arial" w:cs="Arial"/>
                <w:b/>
                <w:bCs/>
                <w:color w:val="000000"/>
                <w:sz w:val="20"/>
                <w:szCs w:val="20"/>
                <w:lang w:val="es-ES_tradnl"/>
              </w:rPr>
              <w:t>MARCA</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FF0000"/>
                <w:sz w:val="20"/>
                <w:szCs w:val="20"/>
                <w:lang w:val="es-ES_tradnl"/>
              </w:rPr>
            </w:pPr>
            <w:r w:rsidRPr="006A5E47">
              <w:rPr>
                <w:rFonts w:ascii="Arial" w:eastAsia="Times New Roman" w:hAnsi="Arial" w:cs="Arial"/>
                <w:color w:val="FF0000"/>
                <w:sz w:val="20"/>
                <w:szCs w:val="20"/>
                <w:lang w:val="es-ES_tradnl"/>
              </w:rPr>
              <w:t>(indicar en la oferta )</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510"/>
        </w:trPr>
        <w:tc>
          <w:tcPr>
            <w:tcW w:w="941"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b/>
                <w:bCs/>
                <w:color w:val="000000"/>
                <w:sz w:val="20"/>
                <w:szCs w:val="20"/>
                <w:lang w:val="es-ES_tradnl"/>
              </w:rPr>
            </w:pPr>
            <w:r w:rsidRPr="006A5E47">
              <w:rPr>
                <w:rFonts w:ascii="Arial" w:eastAsia="Times New Roman" w:hAnsi="Arial" w:cs="Arial"/>
                <w:b/>
                <w:bCs/>
                <w:color w:val="000000"/>
                <w:sz w:val="20"/>
                <w:szCs w:val="20"/>
                <w:lang w:val="es-ES_tradnl"/>
              </w:rPr>
              <w:t>MODELO</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FF0000"/>
                <w:sz w:val="20"/>
                <w:szCs w:val="20"/>
                <w:lang w:val="es-ES_tradnl"/>
              </w:rPr>
            </w:pPr>
            <w:r w:rsidRPr="006A5E47">
              <w:rPr>
                <w:rFonts w:ascii="Arial" w:eastAsia="Times New Roman" w:hAnsi="Arial" w:cs="Arial"/>
                <w:color w:val="FF0000"/>
                <w:sz w:val="20"/>
                <w:szCs w:val="20"/>
                <w:lang w:val="es-ES_tradnl"/>
              </w:rPr>
              <w:t>(indicar en la oferta )</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724"/>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Interfaz</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4 10/100Mbps LAN Ports</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 10/100Mbps WAN Port</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973"/>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Botón</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Wireless On/Off Button, RE Button, WPS Button Reset Button, Power On/Off Button</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974"/>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Antenas</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b/>
                <w:bCs/>
                <w:color w:val="000000"/>
                <w:sz w:val="18"/>
                <w:szCs w:val="18"/>
                <w:lang w:val="es-ES_tradnl"/>
              </w:rPr>
            </w:pPr>
            <w:r w:rsidRPr="006A5E47">
              <w:rPr>
                <w:rFonts w:ascii="Arial" w:eastAsia="Times New Roman" w:hAnsi="Arial" w:cs="Arial"/>
                <w:b/>
                <w:bCs/>
                <w:color w:val="000000"/>
                <w:sz w:val="18"/>
                <w:szCs w:val="18"/>
                <w:lang w:val="es-ES_tradnl"/>
              </w:rPr>
              <w:t xml:space="preserve">3 Antenas </w:t>
            </w:r>
            <w:r w:rsidRPr="006A5E47">
              <w:rPr>
                <w:rFonts w:ascii="Arial" w:eastAsia="Times New Roman" w:hAnsi="Arial" w:cs="Arial"/>
                <w:color w:val="000000"/>
                <w:sz w:val="18"/>
                <w:szCs w:val="18"/>
                <w:lang w:val="es-ES_tradnl"/>
              </w:rPr>
              <w:t xml:space="preserve"> * 9dBi </w:t>
            </w:r>
            <w:proofErr w:type="spellStart"/>
            <w:r w:rsidRPr="006A5E47">
              <w:rPr>
                <w:rFonts w:ascii="Arial" w:eastAsia="Times New Roman" w:hAnsi="Arial" w:cs="Arial"/>
                <w:color w:val="000000"/>
                <w:sz w:val="18"/>
                <w:szCs w:val="18"/>
                <w:lang w:val="es-ES_tradnl"/>
              </w:rPr>
              <w:t>Detachable</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Omni</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Directional</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Antenna</w:t>
            </w:r>
            <w:proofErr w:type="spellEnd"/>
            <w:r w:rsidRPr="006A5E47">
              <w:rPr>
                <w:rFonts w:ascii="Arial" w:eastAsia="Times New Roman" w:hAnsi="Arial" w:cs="Arial"/>
                <w:color w:val="000000"/>
                <w:sz w:val="18"/>
                <w:szCs w:val="18"/>
                <w:lang w:val="es-ES_tradnl"/>
              </w:rPr>
              <w:t> </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b/>
                <w:bCs/>
                <w:color w:val="000000"/>
                <w:sz w:val="18"/>
                <w:szCs w:val="18"/>
                <w:lang w:val="es-ES_tradnl"/>
              </w:rPr>
            </w:pPr>
            <w:r w:rsidRPr="006A5E47">
              <w:rPr>
                <w:rFonts w:ascii="Arial" w:eastAsia="Times New Roman" w:hAnsi="Arial" w:cs="Arial"/>
                <w:color w:val="000000"/>
                <w:sz w:val="18"/>
                <w:szCs w:val="18"/>
                <w:lang w:val="es-ES_tradnl"/>
              </w:rPr>
              <w:t>(RP-SMA)</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b/>
                <w:bCs/>
                <w:color w:val="000000"/>
                <w:sz w:val="18"/>
                <w:szCs w:val="18"/>
                <w:lang w:val="es-ES_tradnl"/>
              </w:rPr>
            </w:pPr>
            <w:r w:rsidRPr="006A5E47">
              <w:rPr>
                <w:rFonts w:ascii="Arial" w:eastAsia="Times New Roman" w:hAnsi="Arial" w:cs="Arial"/>
                <w:b/>
                <w:bCs/>
                <w:color w:val="000000"/>
                <w:sz w:val="18"/>
                <w:szCs w:val="18"/>
                <w:lang w:val="es-ES_tradnl"/>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720"/>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Fuente de Alimentación Externa</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12VDC / 1.5A</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661"/>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Estándares Inalámbricos</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IEEE 802.11n, IEEE 802.11g, IEEE 802.11b</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480"/>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Frecuencia</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2.4-2.4835GHz</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763"/>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Signal</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Rate</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11n: Up to 450Mbps(dynamic)</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11g: Up to 54Mbps(dynamic)</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419"/>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11b: Up to 11Mbps(dynamic)</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543"/>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Reception</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Sensitivity</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450M: -71dBm@10% PER</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130M: -74dBm@10% PER</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544"/>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108M: -74dBm@10% PER</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54M: -77dBm@10% PER</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546"/>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11M: -91dBm@8% PER</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6M: -89dBm@10% PER</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279"/>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1M: -97dBm@8% PER</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542"/>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Transmit</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Power</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CE:&lt;20dBm(2.4GHz)</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FCC:&lt;30dBm</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277"/>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lastRenderedPageBreak/>
              <w:t>Wireless</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Functions</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Enable/Disable Wireless Radio, WDS Bridge, </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281"/>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WMM, </w:t>
            </w:r>
            <w:proofErr w:type="spellStart"/>
            <w:r w:rsidRPr="006A5E47">
              <w:rPr>
                <w:rFonts w:ascii="Arial" w:eastAsia="Times New Roman" w:hAnsi="Arial" w:cs="Arial"/>
                <w:color w:val="000000"/>
                <w:sz w:val="18"/>
                <w:szCs w:val="18"/>
                <w:lang w:val="es-ES_tradnl"/>
              </w:rPr>
              <w:t>Wireless</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Statistics</w:t>
            </w:r>
            <w:proofErr w:type="spellEnd"/>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675"/>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Wireless</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64/128/152-bit WEP / WPA / WPA2,</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WPA-PSK / WPA2-PSK</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281"/>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Quality</w:t>
            </w:r>
            <w:proofErr w:type="spellEnd"/>
            <w:r w:rsidRPr="006A5E47">
              <w:rPr>
                <w:rFonts w:ascii="Arial" w:eastAsia="Times New Roman" w:hAnsi="Arial" w:cs="Arial"/>
                <w:color w:val="000000"/>
                <w:sz w:val="18"/>
                <w:szCs w:val="18"/>
                <w:lang w:val="es-ES_tradnl"/>
              </w:rPr>
              <w:t xml:space="preserve"> of </w:t>
            </w:r>
            <w:proofErr w:type="spellStart"/>
            <w:r w:rsidRPr="006A5E47">
              <w:rPr>
                <w:rFonts w:ascii="Arial" w:eastAsia="Times New Roman" w:hAnsi="Arial" w:cs="Arial"/>
                <w:color w:val="000000"/>
                <w:sz w:val="18"/>
                <w:szCs w:val="18"/>
                <w:lang w:val="es-ES_tradnl"/>
              </w:rPr>
              <w:t>Service</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WMM, </w:t>
            </w:r>
            <w:proofErr w:type="spellStart"/>
            <w:r w:rsidRPr="006A5E47">
              <w:rPr>
                <w:rFonts w:ascii="Arial" w:eastAsia="Times New Roman" w:hAnsi="Arial" w:cs="Arial"/>
                <w:color w:val="000000"/>
                <w:sz w:val="18"/>
                <w:szCs w:val="18"/>
                <w:lang w:val="es-ES_tradnl"/>
              </w:rPr>
              <w:t>Bandwidth</w:t>
            </w:r>
            <w:proofErr w:type="spellEnd"/>
            <w:r w:rsidRPr="006A5E47">
              <w:rPr>
                <w:rFonts w:ascii="Arial" w:eastAsia="Times New Roman" w:hAnsi="Arial" w:cs="Arial"/>
                <w:color w:val="000000"/>
                <w:sz w:val="18"/>
                <w:szCs w:val="18"/>
                <w:lang w:val="es-ES_tradnl"/>
              </w:rPr>
              <w:t xml:space="preserve"> Control</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271"/>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WAN </w:t>
            </w:r>
            <w:proofErr w:type="spellStart"/>
            <w:r w:rsidRPr="006A5E47">
              <w:rPr>
                <w:rFonts w:ascii="Arial" w:eastAsia="Times New Roman" w:hAnsi="Arial" w:cs="Arial"/>
                <w:color w:val="000000"/>
                <w:sz w:val="18"/>
                <w:szCs w:val="18"/>
                <w:lang w:val="es-ES_tradnl"/>
              </w:rPr>
              <w:t>Type</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Dynamic IP/Static IP/</w:t>
            </w:r>
            <w:proofErr w:type="spellStart"/>
            <w:r w:rsidRPr="006A5E47">
              <w:rPr>
                <w:rFonts w:ascii="Arial" w:eastAsia="Times New Roman" w:hAnsi="Arial" w:cs="Arial"/>
                <w:color w:val="000000"/>
                <w:sz w:val="18"/>
                <w:szCs w:val="18"/>
                <w:lang w:val="en-US"/>
              </w:rPr>
              <w:t>PPPoE</w:t>
            </w:r>
            <w:proofErr w:type="spellEnd"/>
            <w:r w:rsidRPr="006A5E47">
              <w:rPr>
                <w:rFonts w:ascii="Arial" w:eastAsia="Times New Roman" w:hAnsi="Arial" w:cs="Arial"/>
                <w:color w:val="000000"/>
                <w:sz w:val="18"/>
                <w:szCs w:val="18"/>
                <w:lang w:val="en-US"/>
              </w:rPr>
              <w:t>/</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274"/>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PPTP/L2TP/</w:t>
            </w:r>
            <w:proofErr w:type="spellStart"/>
            <w:r w:rsidRPr="006A5E47">
              <w:rPr>
                <w:rFonts w:ascii="Arial" w:eastAsia="Times New Roman" w:hAnsi="Arial" w:cs="Arial"/>
                <w:color w:val="000000"/>
                <w:sz w:val="18"/>
                <w:szCs w:val="18"/>
                <w:lang w:val="es-ES_tradnl"/>
              </w:rPr>
              <w:t>BigPond</w:t>
            </w:r>
            <w:proofErr w:type="spellEnd"/>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547"/>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Management</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Access Control</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Local Management</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480"/>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Remote</w:t>
            </w:r>
            <w:proofErr w:type="spellEnd"/>
            <w:r w:rsidRPr="006A5E47">
              <w:rPr>
                <w:rFonts w:ascii="Arial" w:eastAsia="Times New Roman" w:hAnsi="Arial" w:cs="Arial"/>
                <w:color w:val="000000"/>
                <w:sz w:val="18"/>
                <w:szCs w:val="18"/>
                <w:lang w:val="es-ES_tradnl"/>
              </w:rPr>
              <w:t xml:space="preserve"> Management</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748"/>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DHCP</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xml:space="preserve">Server, Client, DHCP </w:t>
            </w:r>
            <w:proofErr w:type="spellStart"/>
            <w:r w:rsidRPr="006A5E47">
              <w:rPr>
                <w:rFonts w:ascii="Arial" w:eastAsia="Times New Roman" w:hAnsi="Arial" w:cs="Arial"/>
                <w:color w:val="000000"/>
                <w:sz w:val="18"/>
                <w:szCs w:val="18"/>
                <w:lang w:val="en-US"/>
              </w:rPr>
              <w:t>ClientList</w:t>
            </w:r>
            <w:proofErr w:type="spellEnd"/>
            <w:r w:rsidRPr="006A5E47">
              <w:rPr>
                <w:rFonts w:ascii="Arial" w:eastAsia="Times New Roman" w:hAnsi="Arial" w:cs="Arial"/>
                <w:color w:val="000000"/>
                <w:sz w:val="18"/>
                <w:szCs w:val="18"/>
                <w:lang w:val="en-US"/>
              </w:rPr>
              <w:t>,</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Address Reservation</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363"/>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Port </w:t>
            </w:r>
            <w:proofErr w:type="spellStart"/>
            <w:r w:rsidRPr="006A5E47">
              <w:rPr>
                <w:rFonts w:ascii="Arial" w:eastAsia="Times New Roman" w:hAnsi="Arial" w:cs="Arial"/>
                <w:color w:val="000000"/>
                <w:sz w:val="18"/>
                <w:szCs w:val="18"/>
                <w:lang w:val="es-ES_tradnl"/>
              </w:rPr>
              <w:t>Forwarding</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Virtual Server, Port Triggering, UPnP, DMZ</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426"/>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Dynamic</w:t>
            </w:r>
            <w:proofErr w:type="spellEnd"/>
            <w:r w:rsidRPr="006A5E47">
              <w:rPr>
                <w:rFonts w:ascii="Arial" w:eastAsia="Times New Roman" w:hAnsi="Arial" w:cs="Arial"/>
                <w:color w:val="000000"/>
                <w:sz w:val="18"/>
                <w:szCs w:val="18"/>
                <w:lang w:val="es-ES_tradnl"/>
              </w:rPr>
              <w:t xml:space="preserve"> DNS</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DynDns</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Comexe</w:t>
            </w:r>
            <w:proofErr w:type="spellEnd"/>
            <w:r w:rsidRPr="006A5E47">
              <w:rPr>
                <w:rFonts w:ascii="Arial" w:eastAsia="Times New Roman" w:hAnsi="Arial" w:cs="Arial"/>
                <w:color w:val="000000"/>
                <w:sz w:val="18"/>
                <w:szCs w:val="18"/>
                <w:lang w:val="es-ES_tradnl"/>
              </w:rPr>
              <w:t>, NO-IP</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417"/>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VPN Pass-</w:t>
            </w:r>
            <w:proofErr w:type="spellStart"/>
            <w:r w:rsidRPr="006A5E47">
              <w:rPr>
                <w:rFonts w:ascii="Arial" w:eastAsia="Times New Roman" w:hAnsi="Arial" w:cs="Arial"/>
                <w:color w:val="000000"/>
                <w:sz w:val="18"/>
                <w:szCs w:val="18"/>
                <w:lang w:val="es-ES_tradnl"/>
              </w:rPr>
              <w:t>Through</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xml:space="preserve">PPTP, L2TP, </w:t>
            </w:r>
            <w:proofErr w:type="spellStart"/>
            <w:r w:rsidRPr="006A5E47">
              <w:rPr>
                <w:rFonts w:ascii="Arial" w:eastAsia="Times New Roman" w:hAnsi="Arial" w:cs="Arial"/>
                <w:color w:val="000000"/>
                <w:sz w:val="18"/>
                <w:szCs w:val="18"/>
                <w:lang w:val="en-US"/>
              </w:rPr>
              <w:t>IPSec</w:t>
            </w:r>
            <w:proofErr w:type="spellEnd"/>
            <w:r w:rsidRPr="006A5E47">
              <w:rPr>
                <w:rFonts w:ascii="Arial" w:eastAsia="Times New Roman" w:hAnsi="Arial" w:cs="Arial"/>
                <w:color w:val="000000"/>
                <w:sz w:val="18"/>
                <w:szCs w:val="18"/>
                <w:lang w:val="en-US"/>
              </w:rPr>
              <w:t xml:space="preserve"> (ESP Head)</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842"/>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Access Control</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Parental Control, Local Management Control, </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Host List, Access Schedule, Rule Management</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1066"/>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Firewall Security</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proofErr w:type="spellStart"/>
            <w:r w:rsidRPr="006A5E47">
              <w:rPr>
                <w:rFonts w:ascii="Arial" w:eastAsia="Times New Roman" w:hAnsi="Arial" w:cs="Arial"/>
                <w:color w:val="000000"/>
                <w:sz w:val="18"/>
                <w:szCs w:val="18"/>
                <w:lang w:val="en-US"/>
              </w:rPr>
              <w:t>DoS</w:t>
            </w:r>
            <w:proofErr w:type="spellEnd"/>
            <w:r w:rsidRPr="006A5E47">
              <w:rPr>
                <w:rFonts w:ascii="Arial" w:eastAsia="Times New Roman" w:hAnsi="Arial" w:cs="Arial"/>
                <w:color w:val="000000"/>
                <w:sz w:val="18"/>
                <w:szCs w:val="18"/>
                <w:lang w:val="en-US"/>
              </w:rPr>
              <w:t>, SPI Firewall</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xml:space="preserve">IP </w:t>
            </w:r>
            <w:proofErr w:type="spellStart"/>
            <w:r w:rsidRPr="006A5E47">
              <w:rPr>
                <w:rFonts w:ascii="Arial" w:eastAsia="Times New Roman" w:hAnsi="Arial" w:cs="Arial"/>
                <w:color w:val="000000"/>
                <w:sz w:val="18"/>
                <w:szCs w:val="18"/>
                <w:lang w:val="en-US"/>
              </w:rPr>
              <w:t>AddressFilter</w:t>
            </w:r>
            <w:proofErr w:type="spellEnd"/>
            <w:r w:rsidRPr="006A5E47">
              <w:rPr>
                <w:rFonts w:ascii="Arial" w:eastAsia="Times New Roman" w:hAnsi="Arial" w:cs="Arial"/>
                <w:color w:val="000000"/>
                <w:sz w:val="18"/>
                <w:szCs w:val="18"/>
                <w:lang w:val="en-US"/>
              </w:rPr>
              <w:t xml:space="preserve">/MAC </w:t>
            </w:r>
            <w:proofErr w:type="spellStart"/>
            <w:r w:rsidRPr="006A5E47">
              <w:rPr>
                <w:rFonts w:ascii="Arial" w:eastAsia="Times New Roman" w:hAnsi="Arial" w:cs="Arial"/>
                <w:color w:val="000000"/>
                <w:sz w:val="18"/>
                <w:szCs w:val="18"/>
                <w:lang w:val="en-US"/>
              </w:rPr>
              <w:t>AddressFilter</w:t>
            </w:r>
            <w:proofErr w:type="spellEnd"/>
            <w:r w:rsidRPr="006A5E47">
              <w:rPr>
                <w:rFonts w:ascii="Arial" w:eastAsia="Times New Roman" w:hAnsi="Arial" w:cs="Arial"/>
                <w:color w:val="000000"/>
                <w:sz w:val="18"/>
                <w:szCs w:val="18"/>
                <w:lang w:val="en-US"/>
              </w:rPr>
              <w:t>/</w:t>
            </w:r>
            <w:proofErr w:type="spellStart"/>
            <w:r w:rsidRPr="006A5E47">
              <w:rPr>
                <w:rFonts w:ascii="Arial" w:eastAsia="Times New Roman" w:hAnsi="Arial" w:cs="Arial"/>
                <w:color w:val="000000"/>
                <w:sz w:val="18"/>
                <w:szCs w:val="18"/>
                <w:lang w:val="en-US"/>
              </w:rPr>
              <w:t>DomainFilter</w:t>
            </w:r>
            <w:proofErr w:type="spellEnd"/>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70"/>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IP and MAC Address Binding</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333"/>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Certificación</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xml:space="preserve">CE, FCC, </w:t>
            </w:r>
            <w:proofErr w:type="spellStart"/>
            <w:r w:rsidRPr="006A5E47">
              <w:rPr>
                <w:rFonts w:ascii="Arial" w:eastAsia="Times New Roman" w:hAnsi="Arial" w:cs="Arial"/>
                <w:color w:val="000000"/>
                <w:sz w:val="18"/>
                <w:szCs w:val="18"/>
                <w:lang w:val="en-US"/>
              </w:rPr>
              <w:t>RoHS</w:t>
            </w:r>
            <w:proofErr w:type="spellEnd"/>
            <w:r w:rsidRPr="006A5E47">
              <w:rPr>
                <w:rFonts w:ascii="Arial" w:eastAsia="Times New Roman" w:hAnsi="Arial" w:cs="Arial"/>
                <w:color w:val="000000"/>
                <w:sz w:val="18"/>
                <w:szCs w:val="18"/>
                <w:lang w:val="en-US"/>
              </w:rPr>
              <w:t>, NCC, BSMI</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 </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784"/>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bCs/>
                <w:color w:val="000000"/>
                <w:sz w:val="18"/>
                <w:szCs w:val="18"/>
                <w:lang w:val="es-ES_tradnl"/>
              </w:rPr>
            </w:pPr>
            <w:r w:rsidRPr="006A5E47">
              <w:rPr>
                <w:rFonts w:ascii="Arial" w:eastAsia="Times New Roman" w:hAnsi="Arial" w:cs="Arial"/>
                <w:bCs/>
                <w:color w:val="000000"/>
                <w:sz w:val="18"/>
                <w:szCs w:val="18"/>
                <w:lang w:val="es-ES_tradnl"/>
              </w:rPr>
              <w:t>Contenido del paquete</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bCs/>
                <w:color w:val="000000"/>
                <w:sz w:val="18"/>
                <w:szCs w:val="18"/>
                <w:lang w:val="en-US"/>
              </w:rPr>
            </w:pPr>
            <w:r w:rsidRPr="006A5E47">
              <w:rPr>
                <w:rFonts w:ascii="Arial" w:eastAsia="Times New Roman" w:hAnsi="Arial" w:cs="Arial"/>
                <w:bCs/>
                <w:color w:val="000000"/>
                <w:sz w:val="18"/>
                <w:szCs w:val="18"/>
                <w:lang w:val="en-US"/>
              </w:rPr>
              <w:t>450Mbps Wireless N High Power Router</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bCs/>
                <w:color w:val="000000"/>
                <w:sz w:val="18"/>
                <w:szCs w:val="18"/>
                <w:lang w:val="en-US"/>
              </w:rPr>
            </w:pPr>
            <w:r w:rsidRPr="006A5E47">
              <w:rPr>
                <w:rFonts w:ascii="Arial" w:eastAsia="Times New Roman" w:hAnsi="Arial" w:cs="Arial"/>
                <w:bCs/>
                <w:color w:val="000000"/>
                <w:sz w:val="18"/>
                <w:szCs w:val="18"/>
                <w:lang w:val="en-US"/>
              </w:rPr>
              <w:t>RJ45 Ethernet Cable</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b/>
                <w:bCs/>
                <w:color w:val="000000"/>
                <w:sz w:val="18"/>
                <w:szCs w:val="18"/>
                <w:lang w:val="en-US"/>
              </w:rPr>
            </w:pPr>
            <w:r w:rsidRPr="006A5E47">
              <w:rPr>
                <w:rFonts w:ascii="Arial" w:eastAsia="Times New Roman" w:hAnsi="Arial" w:cs="Arial"/>
                <w:b/>
                <w:bCs/>
                <w:color w:val="000000"/>
                <w:sz w:val="18"/>
                <w:szCs w:val="18"/>
                <w:lang w:val="en-US"/>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837"/>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b/>
                <w:bCs/>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bCs/>
                <w:color w:val="000000"/>
                <w:sz w:val="18"/>
                <w:szCs w:val="18"/>
                <w:lang w:val="en-US"/>
              </w:rPr>
            </w:pPr>
            <w:r w:rsidRPr="006A5E47">
              <w:rPr>
                <w:rFonts w:ascii="Arial" w:eastAsia="Times New Roman" w:hAnsi="Arial" w:cs="Arial"/>
                <w:bCs/>
                <w:color w:val="000000"/>
                <w:sz w:val="18"/>
                <w:szCs w:val="18"/>
                <w:lang w:val="en-US"/>
              </w:rPr>
              <w:t>Power Adapter</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bCs/>
                <w:color w:val="000000"/>
                <w:sz w:val="18"/>
                <w:szCs w:val="18"/>
                <w:lang w:val="en-US"/>
              </w:rPr>
            </w:pPr>
            <w:r w:rsidRPr="006A5E47">
              <w:rPr>
                <w:rFonts w:ascii="Arial" w:eastAsia="Times New Roman" w:hAnsi="Arial" w:cs="Arial"/>
                <w:bCs/>
                <w:color w:val="000000"/>
                <w:sz w:val="18"/>
                <w:szCs w:val="18"/>
                <w:lang w:val="en-US"/>
              </w:rPr>
              <w:t>Quick Installation Guide</w:t>
            </w:r>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b/>
                <w:bCs/>
                <w:color w:val="000000"/>
                <w:sz w:val="18"/>
                <w:szCs w:val="18"/>
                <w:lang w:val="en-US"/>
              </w:rPr>
            </w:pP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70"/>
        </w:trPr>
        <w:tc>
          <w:tcPr>
            <w:tcW w:w="941" w:type="pct"/>
            <w:vMerge/>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b/>
                <w:bCs/>
                <w:color w:val="000000"/>
                <w:sz w:val="18"/>
                <w:szCs w:val="18"/>
                <w:lang w:val="en-US"/>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bCs/>
                <w:color w:val="000000"/>
                <w:sz w:val="18"/>
                <w:szCs w:val="18"/>
                <w:lang w:val="es-ES_tradnl"/>
              </w:rPr>
            </w:pPr>
            <w:proofErr w:type="spellStart"/>
            <w:r w:rsidRPr="006A5E47">
              <w:rPr>
                <w:rFonts w:ascii="Arial" w:eastAsia="Times New Roman" w:hAnsi="Arial" w:cs="Arial"/>
                <w:bCs/>
                <w:color w:val="000000"/>
                <w:sz w:val="18"/>
                <w:szCs w:val="18"/>
                <w:lang w:val="es-ES_tradnl"/>
              </w:rPr>
              <w:t>Technical</w:t>
            </w:r>
            <w:proofErr w:type="spellEnd"/>
            <w:r w:rsidRPr="006A5E47">
              <w:rPr>
                <w:rFonts w:ascii="Arial" w:eastAsia="Times New Roman" w:hAnsi="Arial" w:cs="Arial"/>
                <w:bCs/>
                <w:color w:val="000000"/>
                <w:sz w:val="18"/>
                <w:szCs w:val="18"/>
                <w:lang w:val="es-ES_tradnl"/>
              </w:rPr>
              <w:t xml:space="preserve"> </w:t>
            </w:r>
            <w:proofErr w:type="spellStart"/>
            <w:r w:rsidRPr="006A5E47">
              <w:rPr>
                <w:rFonts w:ascii="Arial" w:eastAsia="Times New Roman" w:hAnsi="Arial" w:cs="Arial"/>
                <w:bCs/>
                <w:color w:val="000000"/>
                <w:sz w:val="18"/>
                <w:szCs w:val="18"/>
                <w:lang w:val="es-ES_tradnl"/>
              </w:rPr>
              <w:t>Support</w:t>
            </w:r>
            <w:proofErr w:type="spellEnd"/>
            <w:r w:rsidRPr="006A5E47">
              <w:rPr>
                <w:rFonts w:ascii="Arial" w:eastAsia="Times New Roman" w:hAnsi="Arial" w:cs="Arial"/>
                <w:bCs/>
                <w:color w:val="000000"/>
                <w:sz w:val="18"/>
                <w:szCs w:val="18"/>
                <w:lang w:val="es-ES_tradnl"/>
              </w:rPr>
              <w:t xml:space="preserve"> </w:t>
            </w:r>
            <w:proofErr w:type="spellStart"/>
            <w:r w:rsidRPr="006A5E47">
              <w:rPr>
                <w:rFonts w:ascii="Arial" w:eastAsia="Times New Roman" w:hAnsi="Arial" w:cs="Arial"/>
                <w:bCs/>
                <w:color w:val="000000"/>
                <w:sz w:val="18"/>
                <w:szCs w:val="18"/>
                <w:lang w:val="es-ES_tradnl"/>
              </w:rPr>
              <w:t>Card</w:t>
            </w:r>
            <w:proofErr w:type="spellEnd"/>
          </w:p>
        </w:tc>
        <w:tc>
          <w:tcPr>
            <w:tcW w:w="2246" w:type="pct"/>
            <w:vMerge/>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b/>
                <w:bCs/>
                <w:color w:val="000000"/>
                <w:sz w:val="18"/>
                <w:szCs w:val="18"/>
                <w:lang w:val="es-ES_tradnl"/>
              </w:rPr>
            </w:pP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762"/>
        </w:trPr>
        <w:tc>
          <w:tcPr>
            <w:tcW w:w="941" w:type="pct"/>
            <w:shd w:val="clear" w:color="auto" w:fill="auto"/>
            <w:vAlign w:val="center"/>
            <w:hideMark/>
          </w:tcPr>
          <w:p w:rsidR="006A5E47" w:rsidRPr="006A5E47" w:rsidRDefault="006A5E47" w:rsidP="006A5E47">
            <w:pPr>
              <w:widowControl w:val="0"/>
              <w:adjustRightInd w:val="0"/>
              <w:spacing w:after="0" w:line="240" w:lineRule="auto"/>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Requerimientos del Sistema </w:t>
            </w: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Microsoft® Windows 10/8.1/8/7, XP, MAC® OS, </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NetWare®, UNIX® </w:t>
            </w:r>
            <w:proofErr w:type="spellStart"/>
            <w:r w:rsidRPr="006A5E47">
              <w:rPr>
                <w:rFonts w:ascii="Arial" w:eastAsia="Times New Roman" w:hAnsi="Arial" w:cs="Arial"/>
                <w:color w:val="000000"/>
                <w:sz w:val="18"/>
                <w:szCs w:val="18"/>
                <w:lang w:val="es-ES_tradnl"/>
              </w:rPr>
              <w:t>or</w:t>
            </w:r>
            <w:proofErr w:type="spellEnd"/>
            <w:r w:rsidRPr="006A5E47">
              <w:rPr>
                <w:rFonts w:ascii="Arial" w:eastAsia="Times New Roman" w:hAnsi="Arial" w:cs="Arial"/>
                <w:color w:val="000000"/>
                <w:sz w:val="18"/>
                <w:szCs w:val="18"/>
                <w:lang w:val="es-ES_tradnl"/>
              </w:rPr>
              <w:t xml:space="preserve"> Linux.</w:t>
            </w:r>
          </w:p>
        </w:tc>
        <w:tc>
          <w:tcPr>
            <w:tcW w:w="2246" w:type="pc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6A5E47" w:rsidTr="006A5E47">
        <w:tblPrEx>
          <w:tblCellSpacing w:w="0" w:type="nil"/>
          <w:shd w:val="clear" w:color="auto" w:fill="auto"/>
          <w:tblCellMar>
            <w:top w:w="0" w:type="dxa"/>
            <w:left w:w="70" w:type="dxa"/>
            <w:bottom w:w="0" w:type="dxa"/>
            <w:right w:w="70" w:type="dxa"/>
          </w:tblCellMar>
        </w:tblPrEx>
        <w:trPr>
          <w:gridBefore w:val="1"/>
          <w:wBefore w:w="5" w:type="pct"/>
          <w:trHeight w:val="1335"/>
        </w:trPr>
        <w:tc>
          <w:tcPr>
            <w:tcW w:w="941" w:type="pct"/>
            <w:vMerge w:val="restar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Environment</w:t>
            </w:r>
            <w:proofErr w:type="spellEnd"/>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proofErr w:type="spellStart"/>
            <w:r w:rsidRPr="006A5E47">
              <w:rPr>
                <w:rFonts w:ascii="Arial" w:eastAsia="Times New Roman" w:hAnsi="Arial" w:cs="Arial"/>
                <w:color w:val="000000"/>
                <w:sz w:val="18"/>
                <w:szCs w:val="18"/>
                <w:lang w:val="es-ES_tradnl"/>
              </w:rPr>
              <w:t>Operating</w:t>
            </w:r>
            <w:proofErr w:type="spellEnd"/>
            <w:r w:rsidRPr="006A5E47">
              <w:rPr>
                <w:rFonts w:ascii="Arial" w:eastAsia="Times New Roman" w:hAnsi="Arial" w:cs="Arial"/>
                <w:color w:val="000000"/>
                <w:sz w:val="18"/>
                <w:szCs w:val="18"/>
                <w:lang w:val="es-ES_tradnl"/>
              </w:rPr>
              <w:t xml:space="preserve"> </w:t>
            </w:r>
            <w:proofErr w:type="spellStart"/>
            <w:r w:rsidRPr="006A5E47">
              <w:rPr>
                <w:rFonts w:ascii="Arial" w:eastAsia="Times New Roman" w:hAnsi="Arial" w:cs="Arial"/>
                <w:color w:val="000000"/>
                <w:sz w:val="18"/>
                <w:szCs w:val="18"/>
                <w:lang w:val="es-ES_tradnl"/>
              </w:rPr>
              <w:t>Temperature</w:t>
            </w:r>
            <w:proofErr w:type="spellEnd"/>
            <w:r w:rsidRPr="006A5E47">
              <w:rPr>
                <w:rFonts w:ascii="Arial" w:eastAsia="Times New Roman" w:hAnsi="Arial" w:cs="Arial"/>
                <w:color w:val="000000"/>
                <w:sz w:val="18"/>
                <w:szCs w:val="18"/>
                <w:lang w:val="es-ES_tradnl"/>
              </w:rPr>
              <w:t>: 0</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~40</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 xml:space="preserve"> (32</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~104</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xml:space="preserve">Storage </w:t>
            </w:r>
            <w:proofErr w:type="spellStart"/>
            <w:r w:rsidRPr="006A5E47">
              <w:rPr>
                <w:rFonts w:ascii="Arial" w:eastAsia="Times New Roman" w:hAnsi="Arial" w:cs="Arial"/>
                <w:color w:val="000000"/>
                <w:sz w:val="18"/>
                <w:szCs w:val="18"/>
                <w:lang w:val="es-ES_tradnl"/>
              </w:rPr>
              <w:t>Temperature</w:t>
            </w:r>
            <w:proofErr w:type="spellEnd"/>
            <w:r w:rsidRPr="006A5E47">
              <w:rPr>
                <w:rFonts w:ascii="Arial" w:eastAsia="Times New Roman" w:hAnsi="Arial" w:cs="Arial"/>
                <w:color w:val="000000"/>
                <w:sz w:val="18"/>
                <w:szCs w:val="18"/>
                <w:lang w:val="es-ES_tradnl"/>
              </w:rPr>
              <w:t>: -40</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~70</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 xml:space="preserve"> (-40</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~158</w:t>
            </w:r>
            <w:r w:rsidRPr="006A5E47">
              <w:rPr>
                <w:rFonts w:ascii="Cambria Math" w:eastAsia="Times New Roman" w:hAnsi="Cambria Math" w:cs="Arial"/>
                <w:color w:val="000000"/>
                <w:sz w:val="18"/>
                <w:szCs w:val="18"/>
                <w:lang w:val="es-ES_tradnl"/>
              </w:rPr>
              <w:t>℉</w:t>
            </w:r>
            <w:r w:rsidRPr="006A5E47">
              <w:rPr>
                <w:rFonts w:ascii="Arial" w:eastAsia="Times New Roman" w:hAnsi="Arial" w:cs="Arial"/>
                <w:color w:val="000000"/>
                <w:sz w:val="18"/>
                <w:szCs w:val="18"/>
                <w:lang w:val="es-ES_tradnl"/>
              </w:rPr>
              <w:t>)</w:t>
            </w:r>
          </w:p>
        </w:tc>
        <w:tc>
          <w:tcPr>
            <w:tcW w:w="2246" w:type="pct"/>
            <w:vMerge w:val="restart"/>
            <w:shd w:val="clear" w:color="auto" w:fill="auto"/>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s-ES_tradnl"/>
              </w:rPr>
            </w:pPr>
            <w:r w:rsidRPr="006A5E47">
              <w:rPr>
                <w:rFonts w:ascii="Arial" w:eastAsia="Times New Roman" w:hAnsi="Arial" w:cs="Arial"/>
                <w:color w:val="000000"/>
                <w:sz w:val="18"/>
                <w:szCs w:val="18"/>
                <w:lang w:val="es-ES_tradnl"/>
              </w:rPr>
              <w:t> </w:t>
            </w:r>
          </w:p>
        </w:tc>
      </w:tr>
      <w:tr w:rsidR="006A5E47" w:rsidRPr="00FE7D57" w:rsidTr="00C646B9">
        <w:tblPrEx>
          <w:tblCellSpacing w:w="0" w:type="nil"/>
          <w:shd w:val="clear" w:color="auto" w:fill="auto"/>
          <w:tblCellMar>
            <w:top w:w="0" w:type="dxa"/>
            <w:left w:w="70" w:type="dxa"/>
            <w:bottom w:w="0" w:type="dxa"/>
            <w:right w:w="70" w:type="dxa"/>
          </w:tblCellMar>
        </w:tblPrEx>
        <w:trPr>
          <w:gridBefore w:val="1"/>
          <w:wBefore w:w="5" w:type="pct"/>
          <w:trHeight w:val="299"/>
        </w:trPr>
        <w:tc>
          <w:tcPr>
            <w:tcW w:w="941" w:type="pct"/>
            <w:vMerge/>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s-ES_tradnl"/>
              </w:rPr>
            </w:pPr>
          </w:p>
        </w:tc>
        <w:tc>
          <w:tcPr>
            <w:tcW w:w="1773" w:type="pct"/>
            <w:shd w:val="clear" w:color="auto" w:fill="auto"/>
            <w:vAlign w:val="center"/>
            <w:hideMark/>
          </w:tcPr>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Operating Humidity: 10%~90% non-condensing</w:t>
            </w:r>
          </w:p>
          <w:p w:rsidR="006A5E47" w:rsidRPr="006A5E47" w:rsidRDefault="006A5E47" w:rsidP="006A5E47">
            <w:pPr>
              <w:widowControl w:val="0"/>
              <w:adjustRightInd w:val="0"/>
              <w:spacing w:after="0" w:line="240" w:lineRule="auto"/>
              <w:jc w:val="both"/>
              <w:textAlignment w:val="baseline"/>
              <w:rPr>
                <w:rFonts w:ascii="Arial" w:eastAsia="Times New Roman" w:hAnsi="Arial" w:cs="Arial"/>
                <w:color w:val="000000"/>
                <w:sz w:val="18"/>
                <w:szCs w:val="18"/>
                <w:lang w:val="en-US"/>
              </w:rPr>
            </w:pPr>
            <w:r w:rsidRPr="006A5E47">
              <w:rPr>
                <w:rFonts w:ascii="Arial" w:eastAsia="Times New Roman" w:hAnsi="Arial" w:cs="Arial"/>
                <w:color w:val="000000"/>
                <w:sz w:val="18"/>
                <w:szCs w:val="18"/>
                <w:lang w:val="en-US"/>
              </w:rPr>
              <w:t>Storage Humidity: 5%~90% non-condensing</w:t>
            </w:r>
          </w:p>
        </w:tc>
        <w:tc>
          <w:tcPr>
            <w:tcW w:w="2246" w:type="pct"/>
            <w:vMerge/>
            <w:vAlign w:val="center"/>
            <w:hideMark/>
          </w:tcPr>
          <w:p w:rsidR="006A5E47" w:rsidRPr="006A5E47" w:rsidRDefault="006A5E47" w:rsidP="006A5E47">
            <w:pPr>
              <w:widowControl w:val="0"/>
              <w:adjustRightInd w:val="0"/>
              <w:spacing w:after="0" w:line="360" w:lineRule="atLeast"/>
              <w:jc w:val="both"/>
              <w:textAlignment w:val="baseline"/>
              <w:rPr>
                <w:rFonts w:ascii="Arial" w:eastAsia="Times New Roman" w:hAnsi="Arial" w:cs="Arial"/>
                <w:color w:val="000000"/>
                <w:sz w:val="18"/>
                <w:szCs w:val="18"/>
                <w:lang w:val="en-US"/>
              </w:rPr>
            </w:pP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300"/>
        </w:trPr>
        <w:tc>
          <w:tcPr>
            <w:tcW w:w="4974" w:type="pct"/>
            <w:gridSpan w:val="3"/>
            <w:shd w:val="clear" w:color="000000" w:fill="000000"/>
            <w:vAlign w:val="center"/>
            <w:hideMark/>
          </w:tcPr>
          <w:p w:rsidR="006A5E47" w:rsidRPr="006A5E47" w:rsidRDefault="006A5E47" w:rsidP="006A5E47">
            <w:pPr>
              <w:widowControl w:val="0"/>
              <w:adjustRightInd w:val="0"/>
              <w:spacing w:after="0" w:line="360" w:lineRule="atLeast"/>
              <w:jc w:val="both"/>
              <w:textAlignment w:val="baseline"/>
              <w:rPr>
                <w:rFonts w:ascii="Calibri" w:eastAsia="Times New Roman" w:hAnsi="Calibri" w:cs="Calibri"/>
                <w:b/>
                <w:bCs/>
                <w:color w:val="FFFFFF"/>
                <w:sz w:val="20"/>
                <w:szCs w:val="20"/>
                <w:lang w:val="es-ES_tradnl"/>
              </w:rPr>
            </w:pPr>
            <w:r w:rsidRPr="006A5E47">
              <w:rPr>
                <w:rFonts w:ascii="Calibri" w:eastAsia="Times New Roman" w:hAnsi="Calibri" w:cs="Calibri"/>
                <w:b/>
                <w:bCs/>
                <w:color w:val="FFFFFF"/>
                <w:sz w:val="20"/>
                <w:szCs w:val="20"/>
                <w:lang w:val="es-ES_tradnl"/>
              </w:rPr>
              <w:t>Garantía: 01 (Un) año como mínimo.</w:t>
            </w:r>
          </w:p>
        </w:tc>
      </w:tr>
      <w:tr w:rsidR="006A5E47" w:rsidRPr="006A5E47" w:rsidTr="00C646B9">
        <w:tblPrEx>
          <w:tblCellSpacing w:w="0" w:type="nil"/>
          <w:shd w:val="clear" w:color="auto" w:fill="auto"/>
          <w:tblCellMar>
            <w:top w:w="0" w:type="dxa"/>
            <w:left w:w="70" w:type="dxa"/>
            <w:bottom w:w="0" w:type="dxa"/>
            <w:right w:w="70" w:type="dxa"/>
          </w:tblCellMar>
        </w:tblPrEx>
        <w:trPr>
          <w:gridBefore w:val="1"/>
          <w:wBefore w:w="5" w:type="pct"/>
          <w:trHeight w:val="908"/>
        </w:trPr>
        <w:tc>
          <w:tcPr>
            <w:tcW w:w="4974" w:type="pct"/>
            <w:gridSpan w:val="3"/>
            <w:shd w:val="clear" w:color="000000" w:fill="000000"/>
            <w:vAlign w:val="center"/>
            <w:hideMark/>
          </w:tcPr>
          <w:p w:rsidR="006A5E47" w:rsidRPr="006A5E47" w:rsidRDefault="006A5E47" w:rsidP="006A5E47">
            <w:pPr>
              <w:widowControl w:val="0"/>
              <w:adjustRightInd w:val="0"/>
              <w:spacing w:after="0" w:line="360" w:lineRule="atLeast"/>
              <w:jc w:val="both"/>
              <w:textAlignment w:val="baseline"/>
              <w:rPr>
                <w:rFonts w:ascii="Calibri" w:eastAsia="Times New Roman" w:hAnsi="Calibri" w:cs="Calibri"/>
                <w:b/>
                <w:bCs/>
                <w:color w:val="FFFFFF"/>
                <w:sz w:val="20"/>
                <w:szCs w:val="20"/>
                <w:lang w:val="es-ES_tradnl"/>
              </w:rPr>
            </w:pPr>
            <w:r w:rsidRPr="006A5E47">
              <w:rPr>
                <w:rFonts w:ascii="Calibri" w:eastAsia="Times New Roman" w:hAnsi="Calibri" w:cs="Calibri"/>
                <w:b/>
                <w:bCs/>
                <w:color w:val="FFFFFF"/>
                <w:sz w:val="20"/>
                <w:szCs w:val="20"/>
                <w:lang w:val="es-ES_tradnl"/>
              </w:rPr>
              <w:t xml:space="preserve">Presentación de Catálogos: </w:t>
            </w:r>
            <w:r w:rsidRPr="006A5E47">
              <w:rPr>
                <w:rFonts w:ascii="Calibri" w:eastAsia="Times New Roman" w:hAnsi="Calibri" w:cs="Calibri"/>
                <w:color w:val="FFFFFF"/>
                <w:sz w:val="20"/>
                <w:szCs w:val="20"/>
                <w:lang w:val="es-ES_tradnl"/>
              </w:rPr>
              <w:t>Los Oferentes deberán presentar catálogos (en legajos y dirección Web)  detallados con Marca y Modelo correctamente individualizados de cada producto ofertado.-</w:t>
            </w:r>
          </w:p>
        </w:tc>
      </w:tr>
    </w:tbl>
    <w:p w:rsidR="009A6337" w:rsidRDefault="009A6337" w:rsidP="009A6337">
      <w:pPr>
        <w:spacing w:after="0" w:line="240" w:lineRule="auto"/>
        <w:rPr>
          <w:rFonts w:ascii="Arial" w:eastAsia="Times New Roman" w:hAnsi="Arial" w:cs="Arial"/>
          <w:b/>
          <w:i/>
          <w:u w:val="single"/>
          <w:lang w:val="es-ES_tradnl" w:eastAsia="es-PY"/>
        </w:rPr>
      </w:pPr>
    </w:p>
    <w:p w:rsidR="006A5E47" w:rsidRDefault="006A5E47"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p w:rsidR="001227F8" w:rsidRDefault="001227F8"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tbl>
      <w:tblPr>
        <w:tblpPr w:leftFromText="141" w:rightFromText="141" w:vertAnchor="page" w:horzAnchor="margin" w:tblpXSpec="center" w:tblpY="2086"/>
        <w:tblW w:w="9889" w:type="dxa"/>
        <w:tblLook w:val="04A0" w:firstRow="1" w:lastRow="0" w:firstColumn="1" w:lastColumn="0" w:noHBand="0" w:noVBand="1"/>
      </w:tblPr>
      <w:tblGrid>
        <w:gridCol w:w="1809"/>
        <w:gridCol w:w="4237"/>
        <w:gridCol w:w="3843"/>
      </w:tblGrid>
      <w:tr w:rsidR="00B43C0B" w:rsidRPr="00BC2570" w:rsidTr="00B43C0B">
        <w:trPr>
          <w:trHeight w:val="503"/>
        </w:trPr>
        <w:tc>
          <w:tcPr>
            <w:tcW w:w="9889"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B43C0B" w:rsidRPr="00BC2570" w:rsidRDefault="00B43C0B" w:rsidP="00DE4A12">
            <w:pPr>
              <w:widowControl w:val="0"/>
              <w:adjustRightInd w:val="0"/>
              <w:spacing w:after="0" w:line="360" w:lineRule="atLeast"/>
              <w:jc w:val="center"/>
              <w:textAlignment w:val="baseline"/>
              <w:rPr>
                <w:b/>
                <w:lang w:val="en-US"/>
              </w:rPr>
            </w:pPr>
            <w:r w:rsidRPr="00DE4A12">
              <w:rPr>
                <w:rFonts w:ascii="Arial" w:eastAsia="Times New Roman" w:hAnsi="Arial" w:cs="Arial"/>
                <w:b/>
                <w:sz w:val="24"/>
                <w:szCs w:val="24"/>
                <w:lang w:val="en-US" w:eastAsia="es-PY"/>
              </w:rPr>
              <w:lastRenderedPageBreak/>
              <w:t>ITEM N° 2 - SWITCH 16 PUERTOS</w:t>
            </w:r>
          </w:p>
        </w:tc>
      </w:tr>
      <w:tr w:rsidR="00B43C0B" w:rsidRPr="00BC2570" w:rsidTr="00B43C0B">
        <w:tc>
          <w:tcPr>
            <w:tcW w:w="1809"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B43C0B" w:rsidRPr="00BC2570" w:rsidRDefault="00B43C0B" w:rsidP="00B43C0B">
            <w:pPr>
              <w:rPr>
                <w:bCs/>
                <w:lang w:val="es-ES_tradnl"/>
              </w:rPr>
            </w:pPr>
          </w:p>
        </w:tc>
        <w:tc>
          <w:tcPr>
            <w:tcW w:w="4237"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B43C0B" w:rsidRPr="00BC2570" w:rsidRDefault="00B43C0B" w:rsidP="00B43C0B">
            <w:pPr>
              <w:rPr>
                <w:lang w:val="es-ES_tradnl"/>
              </w:rPr>
            </w:pPr>
            <w:r w:rsidRPr="00BC2570">
              <w:rPr>
                <w:b/>
                <w:lang w:val="es-ES_tradnl"/>
              </w:rPr>
              <w:t>Especificaciones técnicas solicitadas</w:t>
            </w:r>
          </w:p>
        </w:tc>
        <w:tc>
          <w:tcPr>
            <w:tcW w:w="3843"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B43C0B" w:rsidRPr="00BC2570" w:rsidRDefault="00B43C0B" w:rsidP="00B43C0B">
            <w:pPr>
              <w:rPr>
                <w:lang w:val="es-ES_tradnl"/>
              </w:rPr>
            </w:pPr>
            <w:r w:rsidRPr="00BC2570">
              <w:rPr>
                <w:b/>
                <w:lang w:val="es-ES_tradnl"/>
              </w:rPr>
              <w:t>Especificaciones  técnicas del bien ofertado. (COMPLETAR)</w:t>
            </w:r>
          </w:p>
        </w:tc>
      </w:tr>
      <w:tr w:rsidR="00B43C0B" w:rsidRPr="00BC2570" w:rsidTr="00B43C0B">
        <w:tc>
          <w:tcPr>
            <w:tcW w:w="1809"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
                <w:bCs/>
                <w:lang w:val="es-ES_tradnl"/>
              </w:rPr>
            </w:pPr>
            <w:r w:rsidRPr="00BC2570">
              <w:rPr>
                <w:b/>
                <w:bCs/>
                <w:lang w:val="es-ES_tradnl"/>
              </w:rPr>
              <w:t>MARCA</w:t>
            </w:r>
          </w:p>
        </w:tc>
        <w:tc>
          <w:tcPr>
            <w:tcW w:w="4237" w:type="dxa"/>
            <w:tcBorders>
              <w:top w:val="single" w:sz="4" w:space="0" w:color="auto"/>
              <w:left w:val="single" w:sz="4" w:space="0" w:color="auto"/>
              <w:bottom w:val="single" w:sz="4" w:space="0" w:color="auto"/>
              <w:right w:val="single" w:sz="4" w:space="0" w:color="auto"/>
            </w:tcBorders>
            <w:vAlign w:val="center"/>
            <w:hideMark/>
          </w:tcPr>
          <w:p w:rsidR="00B43C0B" w:rsidRPr="00BC2570" w:rsidRDefault="00B43C0B" w:rsidP="00B43C0B">
            <w:pPr>
              <w:rPr>
                <w:bCs/>
                <w:lang w:val="es-ES_tradnl"/>
              </w:rPr>
            </w:pPr>
            <w:r w:rsidRPr="00BC2570">
              <w:rPr>
                <w:lang w:val="es-ES_tradnl"/>
              </w:rPr>
              <w:t>(especificar en la oferta)</w:t>
            </w:r>
          </w:p>
        </w:tc>
        <w:tc>
          <w:tcPr>
            <w:tcW w:w="3843" w:type="dxa"/>
            <w:tcBorders>
              <w:top w:val="single" w:sz="4" w:space="0" w:color="auto"/>
              <w:left w:val="single" w:sz="4" w:space="0" w:color="auto"/>
              <w:bottom w:val="single" w:sz="4" w:space="0" w:color="auto"/>
              <w:right w:val="single" w:sz="4" w:space="0" w:color="auto"/>
            </w:tcBorders>
          </w:tcPr>
          <w:p w:rsidR="00B43C0B" w:rsidRPr="00BC2570" w:rsidRDefault="00B43C0B" w:rsidP="00B43C0B">
            <w:pPr>
              <w:rPr>
                <w:bCs/>
                <w:lang w:val="es-ES_tradnl"/>
              </w:rPr>
            </w:pPr>
          </w:p>
        </w:tc>
      </w:tr>
      <w:tr w:rsidR="00B43C0B" w:rsidRPr="00BC2570" w:rsidTr="00B43C0B">
        <w:tc>
          <w:tcPr>
            <w:tcW w:w="1809"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
                <w:bCs/>
                <w:lang w:val="es-ES_tradnl"/>
              </w:rPr>
            </w:pPr>
            <w:r w:rsidRPr="00BC2570">
              <w:rPr>
                <w:b/>
                <w:bCs/>
                <w:lang w:val="es-ES_tradnl"/>
              </w:rPr>
              <w:t>MODELO</w:t>
            </w:r>
          </w:p>
        </w:tc>
        <w:tc>
          <w:tcPr>
            <w:tcW w:w="4237" w:type="dxa"/>
            <w:tcBorders>
              <w:top w:val="single" w:sz="4" w:space="0" w:color="auto"/>
              <w:left w:val="single" w:sz="4" w:space="0" w:color="auto"/>
              <w:bottom w:val="single" w:sz="4" w:space="0" w:color="auto"/>
              <w:right w:val="single" w:sz="4" w:space="0" w:color="auto"/>
            </w:tcBorders>
            <w:vAlign w:val="center"/>
            <w:hideMark/>
          </w:tcPr>
          <w:p w:rsidR="00B43C0B" w:rsidRPr="00BC2570" w:rsidRDefault="00B43C0B" w:rsidP="00B43C0B">
            <w:pPr>
              <w:rPr>
                <w:bCs/>
                <w:lang w:val="es-ES_tradnl"/>
              </w:rPr>
            </w:pPr>
            <w:r w:rsidRPr="00BC2570">
              <w:rPr>
                <w:lang w:val="es-ES_tradnl"/>
              </w:rPr>
              <w:t>(especificar en la oferta)</w:t>
            </w:r>
          </w:p>
        </w:tc>
        <w:tc>
          <w:tcPr>
            <w:tcW w:w="3843" w:type="dxa"/>
            <w:tcBorders>
              <w:top w:val="single" w:sz="4" w:space="0" w:color="auto"/>
              <w:left w:val="single" w:sz="4" w:space="0" w:color="auto"/>
              <w:bottom w:val="single" w:sz="4" w:space="0" w:color="auto"/>
              <w:right w:val="single" w:sz="4" w:space="0" w:color="auto"/>
            </w:tcBorders>
          </w:tcPr>
          <w:p w:rsidR="00B43C0B" w:rsidRPr="00BC2570" w:rsidRDefault="00B43C0B" w:rsidP="00B43C0B">
            <w:pPr>
              <w:rPr>
                <w:bCs/>
                <w:lang w:val="es-ES_tradnl"/>
              </w:rPr>
            </w:pPr>
          </w:p>
        </w:tc>
      </w:tr>
      <w:tr w:rsidR="00B43C0B" w:rsidRPr="00BC2570" w:rsidTr="00B43C0B">
        <w:tc>
          <w:tcPr>
            <w:tcW w:w="1809"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Cs/>
                <w:lang w:val="es-ES_tradnl"/>
              </w:rPr>
            </w:pPr>
            <w:r w:rsidRPr="00BC2570">
              <w:rPr>
                <w:b/>
                <w:bCs/>
                <w:lang w:val="es-ES_tradnl"/>
              </w:rPr>
              <w:t>Principales Características:</w:t>
            </w:r>
          </w:p>
        </w:tc>
        <w:tc>
          <w:tcPr>
            <w:tcW w:w="4237"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Cs/>
                <w:lang w:val="es-ES_tradnl"/>
              </w:rPr>
            </w:pPr>
            <w:proofErr w:type="spellStart"/>
            <w:r w:rsidRPr="00BC2570">
              <w:rPr>
                <w:b/>
                <w:bCs/>
                <w:lang w:val="es-ES_tradnl"/>
              </w:rPr>
              <w:t>Switch</w:t>
            </w:r>
            <w:proofErr w:type="spellEnd"/>
            <w:r w:rsidRPr="00BC2570">
              <w:rPr>
                <w:b/>
                <w:bCs/>
                <w:lang w:val="es-ES_tradnl"/>
              </w:rPr>
              <w:t xml:space="preserve"> 16 puertos 10/100/1000 Mbps</w:t>
            </w:r>
            <w:r w:rsidRPr="00BC2570">
              <w:rPr>
                <w:b/>
                <w:bCs/>
                <w:lang w:val="es-ES_tradnl"/>
              </w:rPr>
              <w:br/>
            </w:r>
            <w:r w:rsidRPr="00BC2570">
              <w:rPr>
                <w:lang w:val="es-ES_tradnl"/>
              </w:rPr>
              <w:t>· Conmutador Gigabit de sobremesa con 16 puertos 10/100/1000 Mbps.-</w:t>
            </w:r>
            <w:r w:rsidRPr="00BC2570">
              <w:rPr>
                <w:lang w:val="es-ES_tradnl"/>
              </w:rPr>
              <w:br/>
              <w:t>· Auto-</w:t>
            </w:r>
            <w:proofErr w:type="spellStart"/>
            <w:r w:rsidRPr="00BC2570">
              <w:rPr>
                <w:lang w:val="es-ES_tradnl"/>
              </w:rPr>
              <w:t>uplink</w:t>
            </w:r>
            <w:proofErr w:type="spellEnd"/>
            <w:r w:rsidRPr="00BC2570">
              <w:rPr>
                <w:lang w:val="es-ES_tradnl"/>
              </w:rPr>
              <w:t xml:space="preserve"> MDIII/ MDI-X.-</w:t>
            </w:r>
            <w:r w:rsidRPr="00BC2570">
              <w:rPr>
                <w:lang w:val="es-ES_tradnl"/>
              </w:rPr>
              <w:br/>
              <w:t xml:space="preserve">· Auto negociación full / </w:t>
            </w:r>
            <w:proofErr w:type="spellStart"/>
            <w:r w:rsidRPr="00BC2570">
              <w:rPr>
                <w:lang w:val="es-ES_tradnl"/>
              </w:rPr>
              <w:t>halfduplex</w:t>
            </w:r>
            <w:proofErr w:type="spellEnd"/>
            <w:r w:rsidRPr="00BC2570">
              <w:rPr>
                <w:lang w:val="es-ES_tradnl"/>
              </w:rPr>
              <w:br/>
              <w:t>· Alimentación de 220volt.</w:t>
            </w:r>
            <w:r w:rsidRPr="00BC2570">
              <w:rPr>
                <w:lang w:val="es-ES_tradnl"/>
              </w:rPr>
              <w:br/>
              <w:t>· Control de flujo</w:t>
            </w:r>
          </w:p>
        </w:tc>
        <w:tc>
          <w:tcPr>
            <w:tcW w:w="3843" w:type="dxa"/>
            <w:tcBorders>
              <w:top w:val="single" w:sz="4" w:space="0" w:color="auto"/>
              <w:left w:val="single" w:sz="4" w:space="0" w:color="auto"/>
              <w:bottom w:val="single" w:sz="4" w:space="0" w:color="auto"/>
              <w:right w:val="single" w:sz="4" w:space="0" w:color="auto"/>
            </w:tcBorders>
          </w:tcPr>
          <w:p w:rsidR="00B43C0B" w:rsidRPr="00BC2570" w:rsidRDefault="00B43C0B" w:rsidP="00B43C0B">
            <w:pPr>
              <w:rPr>
                <w:bCs/>
                <w:lang w:val="es-ES_tradnl"/>
              </w:rPr>
            </w:pPr>
          </w:p>
        </w:tc>
      </w:tr>
      <w:tr w:rsidR="00B43C0B" w:rsidRPr="00BC2570" w:rsidTr="00B43C0B">
        <w:tc>
          <w:tcPr>
            <w:tcW w:w="9889" w:type="dxa"/>
            <w:gridSpan w:val="3"/>
            <w:tcBorders>
              <w:top w:val="single" w:sz="4" w:space="0" w:color="auto"/>
              <w:left w:val="single" w:sz="4" w:space="0" w:color="auto"/>
              <w:bottom w:val="single" w:sz="4" w:space="0" w:color="auto"/>
              <w:right w:val="single" w:sz="4" w:space="0" w:color="auto"/>
            </w:tcBorders>
            <w:shd w:val="clear" w:color="auto" w:fill="000000"/>
            <w:hideMark/>
          </w:tcPr>
          <w:p w:rsidR="00B43C0B" w:rsidRPr="00BC2570" w:rsidRDefault="00B43C0B" w:rsidP="00B43C0B">
            <w:pPr>
              <w:rPr>
                <w:bCs/>
                <w:lang w:val="es-ES_tradnl"/>
              </w:rPr>
            </w:pPr>
            <w:r w:rsidRPr="00BC2570">
              <w:rPr>
                <w:b/>
                <w:lang w:val="es-ES_tradnl"/>
              </w:rPr>
              <w:t>Garantía: 02 (dos) años como mínimo.</w:t>
            </w:r>
          </w:p>
        </w:tc>
      </w:tr>
      <w:tr w:rsidR="00B43C0B" w:rsidRPr="00BC2570" w:rsidTr="00B43C0B">
        <w:tc>
          <w:tcPr>
            <w:tcW w:w="9889" w:type="dxa"/>
            <w:gridSpan w:val="3"/>
            <w:tcBorders>
              <w:top w:val="single" w:sz="4" w:space="0" w:color="auto"/>
              <w:left w:val="single" w:sz="4" w:space="0" w:color="auto"/>
              <w:bottom w:val="single" w:sz="4" w:space="0" w:color="auto"/>
              <w:right w:val="single" w:sz="4" w:space="0" w:color="auto"/>
            </w:tcBorders>
            <w:shd w:val="clear" w:color="auto" w:fill="000000"/>
            <w:hideMark/>
          </w:tcPr>
          <w:p w:rsidR="00B43C0B" w:rsidRPr="00BC2570" w:rsidRDefault="00B43C0B" w:rsidP="00B43C0B">
            <w:pPr>
              <w:rPr>
                <w:b/>
                <w:lang w:val="es-ES_tradnl"/>
              </w:rPr>
            </w:pPr>
            <w:r w:rsidRPr="00BC2570">
              <w:rPr>
                <w:b/>
                <w:lang w:val="es-ES_tradnl"/>
              </w:rPr>
              <w:t xml:space="preserve">Presentación de Catálogos: </w:t>
            </w:r>
            <w:r w:rsidRPr="00BC2570">
              <w:rPr>
                <w:lang w:val="es-ES_tradnl"/>
              </w:rPr>
              <w:t>Los Oferentes deberán presentar catálogos (en legajos y dirección Web)  detallados con Marca y Modelo correctamente individualizados de cada producto ofertado.-</w:t>
            </w:r>
          </w:p>
        </w:tc>
      </w:tr>
    </w:tbl>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tbl>
      <w:tblPr>
        <w:tblpPr w:leftFromText="141" w:rightFromText="141" w:vertAnchor="page" w:horzAnchor="margin" w:tblpXSpec="center" w:tblpY="8611"/>
        <w:tblW w:w="10116" w:type="dxa"/>
        <w:tblLook w:val="04A0" w:firstRow="1" w:lastRow="0" w:firstColumn="1" w:lastColumn="0" w:noHBand="0" w:noVBand="1"/>
      </w:tblPr>
      <w:tblGrid>
        <w:gridCol w:w="2302"/>
        <w:gridCol w:w="3912"/>
        <w:gridCol w:w="3902"/>
      </w:tblGrid>
      <w:tr w:rsidR="00B43C0B" w:rsidRPr="00BC2570" w:rsidTr="00B43C0B">
        <w:trPr>
          <w:trHeight w:val="503"/>
        </w:trPr>
        <w:tc>
          <w:tcPr>
            <w:tcW w:w="10116"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B43C0B" w:rsidRPr="00BC2570" w:rsidRDefault="00B43C0B" w:rsidP="00DE4A12">
            <w:pPr>
              <w:widowControl w:val="0"/>
              <w:adjustRightInd w:val="0"/>
              <w:spacing w:after="0" w:line="360" w:lineRule="atLeast"/>
              <w:jc w:val="center"/>
              <w:textAlignment w:val="baseline"/>
              <w:rPr>
                <w:b/>
                <w:bCs/>
                <w:lang w:val="es-ES_tradnl"/>
              </w:rPr>
            </w:pPr>
            <w:r w:rsidRPr="00DE4A12">
              <w:rPr>
                <w:rFonts w:ascii="Arial" w:eastAsia="Times New Roman" w:hAnsi="Arial" w:cs="Arial"/>
                <w:b/>
                <w:sz w:val="24"/>
                <w:szCs w:val="24"/>
                <w:lang w:val="en-US" w:eastAsia="es-PY"/>
              </w:rPr>
              <w:t>ITEM N° 3 - SWITCH 24 PUERTOS</w:t>
            </w:r>
          </w:p>
        </w:tc>
      </w:tr>
      <w:tr w:rsidR="00B43C0B" w:rsidRPr="00BC2570" w:rsidTr="00B43C0B">
        <w:tc>
          <w:tcPr>
            <w:tcW w:w="2302"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B43C0B" w:rsidRPr="00BC2570" w:rsidRDefault="00B43C0B" w:rsidP="00B43C0B">
            <w:pPr>
              <w:rPr>
                <w:bCs/>
                <w:lang w:val="es-ES_tradnl"/>
              </w:rPr>
            </w:pPr>
          </w:p>
        </w:tc>
        <w:tc>
          <w:tcPr>
            <w:tcW w:w="391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B43C0B" w:rsidRPr="00BC2570" w:rsidRDefault="00B43C0B" w:rsidP="00B43C0B">
            <w:pPr>
              <w:rPr>
                <w:lang w:val="es-ES_tradnl"/>
              </w:rPr>
            </w:pPr>
            <w:r w:rsidRPr="00BC2570">
              <w:rPr>
                <w:b/>
                <w:lang w:val="es-ES_tradnl"/>
              </w:rPr>
              <w:t>Especificaciones técnicas solicitadas</w:t>
            </w:r>
          </w:p>
        </w:tc>
        <w:tc>
          <w:tcPr>
            <w:tcW w:w="3902"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B43C0B" w:rsidRPr="00BC2570" w:rsidRDefault="00C52D17" w:rsidP="00B43C0B">
            <w:pPr>
              <w:rPr>
                <w:lang w:val="es-ES_tradnl"/>
              </w:rPr>
            </w:pPr>
            <w:r w:rsidRPr="00BC2570">
              <w:rPr>
                <w:b/>
                <w:lang w:val="es-ES_tradnl"/>
              </w:rPr>
              <w:t>Especificaciones técnicas</w:t>
            </w:r>
            <w:r w:rsidR="00B43C0B" w:rsidRPr="00BC2570">
              <w:rPr>
                <w:b/>
                <w:lang w:val="es-ES_tradnl"/>
              </w:rPr>
              <w:t xml:space="preserve"> del bien ofertado. (COMPLETAR)</w:t>
            </w:r>
          </w:p>
        </w:tc>
      </w:tr>
      <w:tr w:rsidR="00B43C0B" w:rsidRPr="00BC2570" w:rsidTr="00B43C0B">
        <w:tc>
          <w:tcPr>
            <w:tcW w:w="2302"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
                <w:bCs/>
                <w:lang w:val="es-ES_tradnl"/>
              </w:rPr>
            </w:pPr>
            <w:r w:rsidRPr="00BC2570">
              <w:rPr>
                <w:b/>
                <w:bCs/>
                <w:lang w:val="es-ES_tradnl"/>
              </w:rPr>
              <w:t>MARCA</w:t>
            </w:r>
          </w:p>
        </w:tc>
        <w:tc>
          <w:tcPr>
            <w:tcW w:w="3912" w:type="dxa"/>
            <w:tcBorders>
              <w:top w:val="single" w:sz="4" w:space="0" w:color="auto"/>
              <w:left w:val="single" w:sz="4" w:space="0" w:color="auto"/>
              <w:bottom w:val="single" w:sz="4" w:space="0" w:color="auto"/>
              <w:right w:val="single" w:sz="4" w:space="0" w:color="auto"/>
            </w:tcBorders>
            <w:vAlign w:val="center"/>
            <w:hideMark/>
          </w:tcPr>
          <w:p w:rsidR="00B43C0B" w:rsidRPr="00BC2570" w:rsidRDefault="00B43C0B" w:rsidP="00B43C0B">
            <w:pPr>
              <w:rPr>
                <w:bCs/>
                <w:lang w:val="es-ES_tradnl"/>
              </w:rPr>
            </w:pPr>
            <w:r w:rsidRPr="00BC2570">
              <w:rPr>
                <w:lang w:val="es-ES_tradnl"/>
              </w:rPr>
              <w:t>(especificar en la oferta)</w:t>
            </w:r>
          </w:p>
        </w:tc>
        <w:tc>
          <w:tcPr>
            <w:tcW w:w="3902" w:type="dxa"/>
            <w:tcBorders>
              <w:top w:val="single" w:sz="4" w:space="0" w:color="auto"/>
              <w:left w:val="single" w:sz="4" w:space="0" w:color="auto"/>
              <w:bottom w:val="single" w:sz="4" w:space="0" w:color="auto"/>
              <w:right w:val="single" w:sz="4" w:space="0" w:color="auto"/>
            </w:tcBorders>
          </w:tcPr>
          <w:p w:rsidR="00B43C0B" w:rsidRPr="00BC2570" w:rsidRDefault="00B43C0B" w:rsidP="00B43C0B">
            <w:pPr>
              <w:rPr>
                <w:bCs/>
                <w:lang w:val="es-ES_tradnl"/>
              </w:rPr>
            </w:pPr>
          </w:p>
        </w:tc>
      </w:tr>
      <w:tr w:rsidR="00B43C0B" w:rsidRPr="00BC2570" w:rsidTr="00B43C0B">
        <w:tc>
          <w:tcPr>
            <w:tcW w:w="2302"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
                <w:bCs/>
                <w:lang w:val="es-ES_tradnl"/>
              </w:rPr>
            </w:pPr>
            <w:r w:rsidRPr="00BC2570">
              <w:rPr>
                <w:b/>
                <w:bCs/>
                <w:lang w:val="es-ES_tradnl"/>
              </w:rPr>
              <w:t>MODELO</w:t>
            </w:r>
          </w:p>
        </w:tc>
        <w:tc>
          <w:tcPr>
            <w:tcW w:w="3912" w:type="dxa"/>
            <w:tcBorders>
              <w:top w:val="single" w:sz="4" w:space="0" w:color="auto"/>
              <w:left w:val="single" w:sz="4" w:space="0" w:color="auto"/>
              <w:bottom w:val="single" w:sz="4" w:space="0" w:color="auto"/>
              <w:right w:val="single" w:sz="4" w:space="0" w:color="auto"/>
            </w:tcBorders>
            <w:vAlign w:val="center"/>
            <w:hideMark/>
          </w:tcPr>
          <w:p w:rsidR="00B43C0B" w:rsidRPr="00BC2570" w:rsidRDefault="00B43C0B" w:rsidP="00B43C0B">
            <w:pPr>
              <w:rPr>
                <w:bCs/>
                <w:lang w:val="es-ES_tradnl"/>
              </w:rPr>
            </w:pPr>
            <w:r w:rsidRPr="00BC2570">
              <w:rPr>
                <w:lang w:val="es-ES_tradnl"/>
              </w:rPr>
              <w:t>(especificar en la oferta)</w:t>
            </w:r>
          </w:p>
        </w:tc>
        <w:tc>
          <w:tcPr>
            <w:tcW w:w="3902" w:type="dxa"/>
            <w:tcBorders>
              <w:top w:val="single" w:sz="4" w:space="0" w:color="auto"/>
              <w:left w:val="single" w:sz="4" w:space="0" w:color="auto"/>
              <w:bottom w:val="single" w:sz="4" w:space="0" w:color="auto"/>
              <w:right w:val="single" w:sz="4" w:space="0" w:color="auto"/>
            </w:tcBorders>
          </w:tcPr>
          <w:p w:rsidR="00B43C0B" w:rsidRPr="00BC2570" w:rsidRDefault="00B43C0B" w:rsidP="00B43C0B">
            <w:pPr>
              <w:rPr>
                <w:bCs/>
                <w:lang w:val="es-ES_tradnl"/>
              </w:rPr>
            </w:pPr>
          </w:p>
        </w:tc>
      </w:tr>
      <w:tr w:rsidR="00B43C0B" w:rsidRPr="00BC2570" w:rsidTr="00B43C0B">
        <w:tc>
          <w:tcPr>
            <w:tcW w:w="2302"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Cs/>
                <w:lang w:val="es-ES_tradnl"/>
              </w:rPr>
            </w:pPr>
            <w:r w:rsidRPr="00BC2570">
              <w:rPr>
                <w:b/>
                <w:bCs/>
                <w:lang w:val="es-ES_tradnl"/>
              </w:rPr>
              <w:t>Principales Características:</w:t>
            </w:r>
          </w:p>
        </w:tc>
        <w:tc>
          <w:tcPr>
            <w:tcW w:w="3912" w:type="dxa"/>
            <w:tcBorders>
              <w:top w:val="single" w:sz="4" w:space="0" w:color="auto"/>
              <w:left w:val="single" w:sz="4" w:space="0" w:color="auto"/>
              <w:bottom w:val="single" w:sz="4" w:space="0" w:color="auto"/>
              <w:right w:val="single" w:sz="4" w:space="0" w:color="auto"/>
            </w:tcBorders>
            <w:hideMark/>
          </w:tcPr>
          <w:p w:rsidR="00B43C0B" w:rsidRPr="00BC2570" w:rsidRDefault="00B43C0B" w:rsidP="00B43C0B">
            <w:pPr>
              <w:rPr>
                <w:b/>
                <w:bCs/>
                <w:lang w:val="es-ES_tradnl"/>
              </w:rPr>
            </w:pPr>
          </w:p>
          <w:p w:rsidR="00B43C0B" w:rsidRPr="00BC2570" w:rsidRDefault="00B43C0B" w:rsidP="00B43C0B">
            <w:pPr>
              <w:rPr>
                <w:bCs/>
                <w:lang w:val="es-ES_tradnl"/>
              </w:rPr>
            </w:pPr>
            <w:proofErr w:type="spellStart"/>
            <w:r w:rsidRPr="00BC2570">
              <w:rPr>
                <w:b/>
                <w:bCs/>
                <w:lang w:val="es-ES_tradnl"/>
              </w:rPr>
              <w:t>Switch</w:t>
            </w:r>
            <w:proofErr w:type="spellEnd"/>
            <w:r w:rsidRPr="00BC2570">
              <w:rPr>
                <w:b/>
                <w:bCs/>
                <w:lang w:val="es-ES_tradnl"/>
              </w:rPr>
              <w:t xml:space="preserve"> 24 puertos 10/100/1000Mbps No Gestionable</w:t>
            </w:r>
            <w:r w:rsidRPr="00BC2570">
              <w:rPr>
                <w:b/>
                <w:bCs/>
                <w:lang w:val="es-ES_tradnl"/>
              </w:rPr>
              <w:br/>
            </w:r>
            <w:r w:rsidRPr="00BC2570">
              <w:rPr>
                <w:lang w:val="es-ES_tradnl"/>
              </w:rPr>
              <w:t>•Conmutador Gigabit de sobremesa con 24 puertos 10/100/1000 Mbps</w:t>
            </w:r>
            <w:r w:rsidRPr="00BC2570">
              <w:rPr>
                <w:lang w:val="es-ES_tradnl"/>
              </w:rPr>
              <w:br/>
              <w:t>• Auto-</w:t>
            </w:r>
            <w:proofErr w:type="spellStart"/>
            <w:r w:rsidRPr="00BC2570">
              <w:rPr>
                <w:lang w:val="es-ES_tradnl"/>
              </w:rPr>
              <w:t>uplink</w:t>
            </w:r>
            <w:proofErr w:type="spellEnd"/>
            <w:r w:rsidRPr="00BC2570">
              <w:rPr>
                <w:lang w:val="es-ES_tradnl"/>
              </w:rPr>
              <w:t xml:space="preserve"> MDIII/MDI-X</w:t>
            </w:r>
            <w:r w:rsidRPr="00BC2570">
              <w:rPr>
                <w:lang w:val="es-ES_tradnl"/>
              </w:rPr>
              <w:br/>
              <w:t>•</w:t>
            </w:r>
            <w:proofErr w:type="spellStart"/>
            <w:r w:rsidRPr="00BC2570">
              <w:rPr>
                <w:lang w:val="es-ES_tradnl"/>
              </w:rPr>
              <w:t>Autonegociación</w:t>
            </w:r>
            <w:proofErr w:type="spellEnd"/>
            <w:r w:rsidRPr="00BC2570">
              <w:rPr>
                <w:lang w:val="es-ES_tradnl"/>
              </w:rPr>
              <w:t xml:space="preserve"> full/</w:t>
            </w:r>
            <w:proofErr w:type="spellStart"/>
            <w:r w:rsidRPr="00BC2570">
              <w:rPr>
                <w:lang w:val="es-ES_tradnl"/>
              </w:rPr>
              <w:t>half</w:t>
            </w:r>
            <w:proofErr w:type="spellEnd"/>
            <w:r w:rsidRPr="00BC2570">
              <w:rPr>
                <w:lang w:val="es-ES_tradnl"/>
              </w:rPr>
              <w:t xml:space="preserve"> </w:t>
            </w:r>
            <w:proofErr w:type="spellStart"/>
            <w:r w:rsidRPr="00BC2570">
              <w:rPr>
                <w:lang w:val="es-ES_tradnl"/>
              </w:rPr>
              <w:t>duplex</w:t>
            </w:r>
            <w:proofErr w:type="spellEnd"/>
            <w:r w:rsidRPr="00BC2570">
              <w:rPr>
                <w:lang w:val="es-ES_tradnl"/>
              </w:rPr>
              <w:br/>
              <w:t>• Control de flujo</w:t>
            </w:r>
            <w:r w:rsidRPr="00BC2570">
              <w:rPr>
                <w:lang w:val="es-ES_tradnl"/>
              </w:rPr>
              <w:br/>
              <w:t>• Alimentación de 220volt.</w:t>
            </w:r>
          </w:p>
        </w:tc>
        <w:tc>
          <w:tcPr>
            <w:tcW w:w="3902" w:type="dxa"/>
            <w:tcBorders>
              <w:top w:val="single" w:sz="4" w:space="0" w:color="auto"/>
              <w:left w:val="single" w:sz="4" w:space="0" w:color="auto"/>
              <w:bottom w:val="single" w:sz="4" w:space="0" w:color="auto"/>
              <w:right w:val="single" w:sz="4" w:space="0" w:color="auto"/>
            </w:tcBorders>
          </w:tcPr>
          <w:p w:rsidR="00B43C0B" w:rsidRPr="00BC2570" w:rsidRDefault="00B43C0B" w:rsidP="00B43C0B">
            <w:pPr>
              <w:rPr>
                <w:bCs/>
                <w:lang w:val="es-ES_tradnl"/>
              </w:rPr>
            </w:pPr>
          </w:p>
        </w:tc>
      </w:tr>
      <w:tr w:rsidR="00B43C0B" w:rsidRPr="00BC2570" w:rsidTr="00B43C0B">
        <w:tc>
          <w:tcPr>
            <w:tcW w:w="10116" w:type="dxa"/>
            <w:gridSpan w:val="3"/>
            <w:tcBorders>
              <w:top w:val="single" w:sz="4" w:space="0" w:color="auto"/>
              <w:left w:val="single" w:sz="4" w:space="0" w:color="auto"/>
              <w:bottom w:val="single" w:sz="4" w:space="0" w:color="auto"/>
              <w:right w:val="single" w:sz="4" w:space="0" w:color="auto"/>
            </w:tcBorders>
            <w:shd w:val="clear" w:color="auto" w:fill="000000"/>
            <w:hideMark/>
          </w:tcPr>
          <w:p w:rsidR="00B43C0B" w:rsidRPr="00BC2570" w:rsidRDefault="00B43C0B" w:rsidP="00B43C0B">
            <w:pPr>
              <w:rPr>
                <w:bCs/>
                <w:lang w:val="es-ES_tradnl"/>
              </w:rPr>
            </w:pPr>
            <w:r w:rsidRPr="00BC2570">
              <w:rPr>
                <w:b/>
                <w:lang w:val="es-ES_tradnl"/>
              </w:rPr>
              <w:t>Garantía: 02 (dos) años como mínimo.</w:t>
            </w:r>
          </w:p>
        </w:tc>
      </w:tr>
      <w:tr w:rsidR="00B43C0B" w:rsidRPr="00BC2570" w:rsidTr="00B43C0B">
        <w:tc>
          <w:tcPr>
            <w:tcW w:w="10116" w:type="dxa"/>
            <w:gridSpan w:val="3"/>
            <w:tcBorders>
              <w:top w:val="single" w:sz="4" w:space="0" w:color="auto"/>
              <w:left w:val="single" w:sz="4" w:space="0" w:color="auto"/>
              <w:bottom w:val="nil"/>
              <w:right w:val="single" w:sz="4" w:space="0" w:color="auto"/>
            </w:tcBorders>
            <w:shd w:val="clear" w:color="auto" w:fill="000000"/>
            <w:hideMark/>
          </w:tcPr>
          <w:p w:rsidR="00B43C0B" w:rsidRPr="00BC2570" w:rsidRDefault="00B43C0B" w:rsidP="00B43C0B">
            <w:pPr>
              <w:rPr>
                <w:b/>
                <w:lang w:val="es-ES_tradnl"/>
              </w:rPr>
            </w:pPr>
            <w:r w:rsidRPr="00BC2570">
              <w:rPr>
                <w:b/>
                <w:lang w:val="es-ES_tradnl"/>
              </w:rPr>
              <w:t xml:space="preserve">Presentación de Catálogos: </w:t>
            </w:r>
            <w:r w:rsidRPr="00BC2570">
              <w:rPr>
                <w:lang w:val="es-ES_tradnl"/>
              </w:rPr>
              <w:t>Los Oferentes deberán presentar catálogos (en legajos y dirección Web)  detallados con Marca y Modelo correctamente individualizados de cada producto ofertado.-</w:t>
            </w:r>
          </w:p>
        </w:tc>
      </w:tr>
      <w:tr w:rsidR="00B43C0B" w:rsidRPr="00BC2570" w:rsidTr="00B43C0B">
        <w:tc>
          <w:tcPr>
            <w:tcW w:w="10116" w:type="dxa"/>
            <w:gridSpan w:val="3"/>
            <w:tcBorders>
              <w:top w:val="nil"/>
              <w:left w:val="nil"/>
              <w:bottom w:val="nil"/>
              <w:right w:val="nil"/>
            </w:tcBorders>
            <w:shd w:val="clear" w:color="auto" w:fill="auto"/>
          </w:tcPr>
          <w:p w:rsidR="00B43C0B" w:rsidRPr="00BC2570" w:rsidRDefault="00B43C0B" w:rsidP="00B43C0B">
            <w:pPr>
              <w:rPr>
                <w:b/>
                <w:lang w:val="es-ES_tradnl"/>
              </w:rPr>
            </w:pPr>
          </w:p>
        </w:tc>
      </w:tr>
    </w:tbl>
    <w:p w:rsidR="00B43C0B" w:rsidRPr="00B43C0B" w:rsidRDefault="00B43C0B" w:rsidP="009A6337">
      <w:pPr>
        <w:spacing w:after="0" w:line="240" w:lineRule="auto"/>
        <w:rPr>
          <w:rFonts w:ascii="Arial" w:eastAsia="Times New Roman" w:hAnsi="Arial" w:cs="Arial"/>
          <w:b/>
          <w:i/>
          <w:u w:val="single"/>
          <w:lang w:eastAsia="es-PY"/>
        </w:rPr>
      </w:pPr>
    </w:p>
    <w:p w:rsidR="00B43C0B" w:rsidRPr="00B43C0B" w:rsidRDefault="00B43C0B" w:rsidP="009A6337">
      <w:pPr>
        <w:spacing w:after="0" w:line="240" w:lineRule="auto"/>
        <w:rPr>
          <w:rFonts w:ascii="Arial" w:eastAsia="Times New Roman" w:hAnsi="Arial" w:cs="Arial"/>
          <w:b/>
          <w:i/>
          <w:u w:val="single"/>
          <w:lang w:eastAsia="es-PY"/>
        </w:rPr>
      </w:pPr>
    </w:p>
    <w:p w:rsidR="00B43C0B" w:rsidRPr="00B43C0B" w:rsidRDefault="00B43C0B" w:rsidP="009A6337">
      <w:pPr>
        <w:spacing w:after="0" w:line="240" w:lineRule="auto"/>
        <w:rPr>
          <w:rFonts w:ascii="Arial" w:eastAsia="Times New Roman" w:hAnsi="Arial" w:cs="Arial"/>
          <w:b/>
          <w:i/>
          <w:u w:val="single"/>
          <w:lang w:eastAsia="es-PY"/>
        </w:rPr>
      </w:pPr>
    </w:p>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tbl>
      <w:tblPr>
        <w:tblpPr w:leftFromText="141" w:rightFromText="141" w:horzAnchor="margin" w:tblpXSpec="center" w:tblpY="1005"/>
        <w:tblW w:w="10116" w:type="dxa"/>
        <w:tblLook w:val="04A0" w:firstRow="1" w:lastRow="0" w:firstColumn="1" w:lastColumn="0" w:noHBand="0" w:noVBand="1"/>
      </w:tblPr>
      <w:tblGrid>
        <w:gridCol w:w="2798"/>
        <w:gridCol w:w="4050"/>
        <w:gridCol w:w="3268"/>
      </w:tblGrid>
      <w:tr w:rsidR="00DE4A12" w:rsidRPr="00BC2570" w:rsidTr="00885F8B">
        <w:trPr>
          <w:trHeight w:val="503"/>
        </w:trPr>
        <w:tc>
          <w:tcPr>
            <w:tcW w:w="10020"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E4A12" w:rsidRPr="00BC2570" w:rsidRDefault="00DE4A12" w:rsidP="00DE4A12">
            <w:pPr>
              <w:widowControl w:val="0"/>
              <w:adjustRightInd w:val="0"/>
              <w:spacing w:after="0" w:line="360" w:lineRule="atLeast"/>
              <w:jc w:val="center"/>
              <w:textAlignment w:val="baseline"/>
              <w:rPr>
                <w:b/>
                <w:bCs/>
                <w:lang w:val="es-ES_tradnl"/>
              </w:rPr>
            </w:pPr>
            <w:r w:rsidRPr="00DE4A12">
              <w:rPr>
                <w:rFonts w:ascii="Arial" w:eastAsia="Times New Roman" w:hAnsi="Arial" w:cs="Arial"/>
                <w:b/>
                <w:sz w:val="24"/>
                <w:szCs w:val="24"/>
                <w:lang w:val="en-US" w:eastAsia="es-PY"/>
              </w:rPr>
              <w:t>ITEM N° 4 - SWITCH 48 PUERTOS ADMINISTRABLE</w:t>
            </w:r>
          </w:p>
        </w:tc>
      </w:tr>
      <w:tr w:rsidR="00DE4A12" w:rsidRPr="00BC2570" w:rsidTr="00885F8B">
        <w:tc>
          <w:tcPr>
            <w:tcW w:w="277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DE4A12" w:rsidRPr="00BC2570" w:rsidRDefault="00DE4A12" w:rsidP="00885F8B">
            <w:pPr>
              <w:spacing w:after="0" w:line="240" w:lineRule="auto"/>
              <w:rPr>
                <w:bCs/>
                <w:lang w:val="es-ES_tradnl"/>
              </w:rPr>
            </w:pPr>
          </w:p>
        </w:tc>
        <w:tc>
          <w:tcPr>
            <w:tcW w:w="401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E4A12" w:rsidRPr="00BC2570" w:rsidRDefault="00DE4A12" w:rsidP="00885F8B">
            <w:pPr>
              <w:spacing w:after="0" w:line="240" w:lineRule="auto"/>
              <w:rPr>
                <w:lang w:val="es-ES_tradnl"/>
              </w:rPr>
            </w:pPr>
            <w:r w:rsidRPr="00BC2570">
              <w:rPr>
                <w:b/>
                <w:lang w:val="es-ES_tradnl"/>
              </w:rPr>
              <w:t>Especificaciones técnicas solicitadas</w:t>
            </w:r>
          </w:p>
        </w:tc>
        <w:tc>
          <w:tcPr>
            <w:tcW w:w="3237"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E4A12" w:rsidRPr="00BC2570" w:rsidRDefault="00DE4A12" w:rsidP="00885F8B">
            <w:pPr>
              <w:spacing w:after="0" w:line="240" w:lineRule="auto"/>
              <w:rPr>
                <w:lang w:val="es-ES_tradnl"/>
              </w:rPr>
            </w:pPr>
            <w:r w:rsidRPr="00BC2570">
              <w:rPr>
                <w:b/>
                <w:lang w:val="es-ES_tradnl"/>
              </w:rPr>
              <w:t>Especificaciones  técnicas del bien ofertado. (COMPLETAR)</w:t>
            </w:r>
          </w:p>
        </w:tc>
      </w:tr>
      <w:tr w:rsidR="00DE4A12" w:rsidRPr="00BC2570" w:rsidTr="00885F8B">
        <w:tc>
          <w:tcPr>
            <w:tcW w:w="2771" w:type="dxa"/>
            <w:tcBorders>
              <w:top w:val="single" w:sz="4" w:space="0" w:color="auto"/>
              <w:left w:val="single" w:sz="4" w:space="0" w:color="auto"/>
              <w:bottom w:val="single" w:sz="4" w:space="0" w:color="auto"/>
              <w:right w:val="single" w:sz="4" w:space="0" w:color="auto"/>
            </w:tcBorders>
            <w:hideMark/>
          </w:tcPr>
          <w:p w:rsidR="00DE4A12" w:rsidRPr="00BC2570" w:rsidRDefault="00DE4A12" w:rsidP="00885F8B">
            <w:pPr>
              <w:spacing w:after="0" w:line="240" w:lineRule="auto"/>
              <w:rPr>
                <w:b/>
                <w:bCs/>
                <w:lang w:val="es-ES_tradnl"/>
              </w:rPr>
            </w:pPr>
            <w:r w:rsidRPr="00BC2570">
              <w:rPr>
                <w:b/>
                <w:bCs/>
                <w:lang w:val="es-ES_tradnl"/>
              </w:rPr>
              <w:t>MARCA</w:t>
            </w:r>
          </w:p>
        </w:tc>
        <w:tc>
          <w:tcPr>
            <w:tcW w:w="4012" w:type="dxa"/>
            <w:tcBorders>
              <w:top w:val="single" w:sz="4" w:space="0" w:color="auto"/>
              <w:left w:val="single" w:sz="4" w:space="0" w:color="auto"/>
              <w:bottom w:val="single" w:sz="4" w:space="0" w:color="auto"/>
              <w:right w:val="single" w:sz="4" w:space="0" w:color="auto"/>
            </w:tcBorders>
            <w:vAlign w:val="center"/>
            <w:hideMark/>
          </w:tcPr>
          <w:p w:rsidR="00DE4A12" w:rsidRPr="00BC2570" w:rsidRDefault="00DE4A12" w:rsidP="00885F8B">
            <w:pPr>
              <w:spacing w:after="0" w:line="240" w:lineRule="auto"/>
              <w:rPr>
                <w:bCs/>
                <w:lang w:val="es-ES_tradnl"/>
              </w:rPr>
            </w:pPr>
            <w:r w:rsidRPr="00BC2570">
              <w:rPr>
                <w:lang w:val="es-ES_tradnl"/>
              </w:rPr>
              <w:t>(especificar en la oferta)</w:t>
            </w:r>
          </w:p>
        </w:tc>
        <w:tc>
          <w:tcPr>
            <w:tcW w:w="3237" w:type="dxa"/>
            <w:tcBorders>
              <w:top w:val="single" w:sz="4" w:space="0" w:color="auto"/>
              <w:left w:val="single" w:sz="4" w:space="0" w:color="auto"/>
              <w:bottom w:val="single" w:sz="4" w:space="0" w:color="auto"/>
              <w:right w:val="single" w:sz="4" w:space="0" w:color="auto"/>
            </w:tcBorders>
          </w:tcPr>
          <w:p w:rsidR="00DE4A12" w:rsidRPr="00BC2570" w:rsidRDefault="00DE4A12" w:rsidP="00885F8B">
            <w:pPr>
              <w:spacing w:after="0" w:line="240" w:lineRule="auto"/>
              <w:rPr>
                <w:bCs/>
                <w:lang w:val="es-ES_tradnl"/>
              </w:rPr>
            </w:pPr>
          </w:p>
        </w:tc>
      </w:tr>
      <w:tr w:rsidR="00DE4A12" w:rsidRPr="00BC2570" w:rsidTr="00885F8B">
        <w:tc>
          <w:tcPr>
            <w:tcW w:w="2771" w:type="dxa"/>
            <w:tcBorders>
              <w:top w:val="single" w:sz="4" w:space="0" w:color="auto"/>
              <w:left w:val="single" w:sz="4" w:space="0" w:color="auto"/>
              <w:bottom w:val="single" w:sz="4" w:space="0" w:color="auto"/>
              <w:right w:val="single" w:sz="4" w:space="0" w:color="auto"/>
            </w:tcBorders>
            <w:hideMark/>
          </w:tcPr>
          <w:p w:rsidR="00DE4A12" w:rsidRPr="00BC2570" w:rsidRDefault="00DE4A12" w:rsidP="00885F8B">
            <w:pPr>
              <w:spacing w:after="0" w:line="240" w:lineRule="auto"/>
              <w:rPr>
                <w:b/>
                <w:bCs/>
                <w:lang w:val="es-ES_tradnl"/>
              </w:rPr>
            </w:pPr>
            <w:r w:rsidRPr="00BC2570">
              <w:rPr>
                <w:b/>
                <w:bCs/>
                <w:lang w:val="es-ES_tradnl"/>
              </w:rPr>
              <w:t>MODELO</w:t>
            </w:r>
          </w:p>
        </w:tc>
        <w:tc>
          <w:tcPr>
            <w:tcW w:w="4012" w:type="dxa"/>
            <w:tcBorders>
              <w:top w:val="single" w:sz="4" w:space="0" w:color="auto"/>
              <w:left w:val="single" w:sz="4" w:space="0" w:color="auto"/>
              <w:bottom w:val="single" w:sz="4" w:space="0" w:color="auto"/>
              <w:right w:val="single" w:sz="4" w:space="0" w:color="auto"/>
            </w:tcBorders>
            <w:vAlign w:val="center"/>
            <w:hideMark/>
          </w:tcPr>
          <w:p w:rsidR="00DE4A12" w:rsidRPr="00BC2570" w:rsidRDefault="00DE4A12" w:rsidP="00885F8B">
            <w:pPr>
              <w:spacing w:after="0" w:line="240" w:lineRule="auto"/>
              <w:rPr>
                <w:bCs/>
                <w:lang w:val="es-ES_tradnl"/>
              </w:rPr>
            </w:pPr>
            <w:r w:rsidRPr="00BC2570">
              <w:rPr>
                <w:lang w:val="es-ES_tradnl"/>
              </w:rPr>
              <w:t>(especificar en la oferta)</w:t>
            </w:r>
          </w:p>
        </w:tc>
        <w:tc>
          <w:tcPr>
            <w:tcW w:w="3237" w:type="dxa"/>
            <w:tcBorders>
              <w:top w:val="single" w:sz="4" w:space="0" w:color="auto"/>
              <w:left w:val="single" w:sz="4" w:space="0" w:color="auto"/>
              <w:bottom w:val="single" w:sz="4" w:space="0" w:color="auto"/>
              <w:right w:val="single" w:sz="4" w:space="0" w:color="auto"/>
            </w:tcBorders>
          </w:tcPr>
          <w:p w:rsidR="00DE4A12" w:rsidRPr="00BC2570" w:rsidRDefault="00DE4A12" w:rsidP="00885F8B">
            <w:pPr>
              <w:spacing w:after="0" w:line="240" w:lineRule="auto"/>
              <w:rPr>
                <w:bCs/>
                <w:lang w:val="es-ES_tradnl"/>
              </w:rPr>
            </w:pPr>
          </w:p>
        </w:tc>
      </w:tr>
      <w:tr w:rsidR="00DE4A12" w:rsidRPr="00BC2570" w:rsidTr="00885F8B">
        <w:tc>
          <w:tcPr>
            <w:tcW w:w="2771" w:type="dxa"/>
            <w:tcBorders>
              <w:top w:val="single" w:sz="4" w:space="0" w:color="auto"/>
              <w:left w:val="single" w:sz="4" w:space="0" w:color="auto"/>
              <w:bottom w:val="single" w:sz="4" w:space="0" w:color="auto"/>
              <w:right w:val="single" w:sz="4" w:space="0" w:color="auto"/>
            </w:tcBorders>
            <w:hideMark/>
          </w:tcPr>
          <w:p w:rsidR="00DE4A12" w:rsidRPr="00BC2570" w:rsidRDefault="00DE4A12" w:rsidP="00885F8B">
            <w:pPr>
              <w:spacing w:after="0" w:line="240" w:lineRule="auto"/>
              <w:rPr>
                <w:bCs/>
                <w:lang w:val="es-ES_tradnl"/>
              </w:rPr>
            </w:pPr>
            <w:r w:rsidRPr="00BC2570">
              <w:rPr>
                <w:b/>
                <w:bCs/>
                <w:lang w:val="es-ES_tradnl"/>
              </w:rPr>
              <w:t>Principales Características:</w:t>
            </w:r>
          </w:p>
        </w:tc>
        <w:tc>
          <w:tcPr>
            <w:tcW w:w="4012" w:type="dxa"/>
            <w:tcBorders>
              <w:top w:val="single" w:sz="4" w:space="0" w:color="auto"/>
              <w:left w:val="single" w:sz="4" w:space="0" w:color="auto"/>
              <w:bottom w:val="single" w:sz="4" w:space="0" w:color="auto"/>
              <w:right w:val="single" w:sz="4" w:space="0" w:color="auto"/>
            </w:tcBorders>
          </w:tcPr>
          <w:p w:rsidR="00DE4A12" w:rsidRPr="00BC2570" w:rsidRDefault="00DE4A12" w:rsidP="00885F8B">
            <w:pPr>
              <w:spacing w:after="0" w:line="240" w:lineRule="auto"/>
              <w:rPr>
                <w:b/>
                <w:bCs/>
                <w:lang w:val="es-ES_tradnl"/>
              </w:rPr>
            </w:pPr>
            <w:proofErr w:type="spellStart"/>
            <w:r w:rsidRPr="00BC2570">
              <w:rPr>
                <w:b/>
                <w:bCs/>
                <w:lang w:val="es-ES_tradnl"/>
              </w:rPr>
              <w:t>Switch</w:t>
            </w:r>
            <w:proofErr w:type="spellEnd"/>
            <w:r w:rsidRPr="00BC2570">
              <w:rPr>
                <w:b/>
                <w:bCs/>
                <w:lang w:val="es-ES_tradnl"/>
              </w:rPr>
              <w:t xml:space="preserve"> 48 puertos 10/100/1000 Mbps ADMINISTRABLE </w:t>
            </w:r>
          </w:p>
          <w:p w:rsidR="00DE4A12" w:rsidRPr="00BC2570" w:rsidRDefault="00DE4A12" w:rsidP="00885F8B">
            <w:pPr>
              <w:spacing w:after="0" w:line="240" w:lineRule="auto"/>
              <w:rPr>
                <w:b/>
                <w:bCs/>
                <w:lang w:val="es-ES_tradnl"/>
              </w:rPr>
            </w:pPr>
            <w:r w:rsidRPr="00BC2570">
              <w:rPr>
                <w:b/>
                <w:bCs/>
                <w:lang w:val="es-ES_tradnl"/>
              </w:rPr>
              <w:t>Estándares</w:t>
            </w:r>
          </w:p>
          <w:p w:rsidR="00DE4A12" w:rsidRPr="00BC2570" w:rsidRDefault="00DE4A12" w:rsidP="00885F8B">
            <w:pPr>
              <w:spacing w:after="0" w:line="240" w:lineRule="auto"/>
              <w:rPr>
                <w:bCs/>
                <w:lang w:val="es-ES_tradnl"/>
              </w:rPr>
            </w:pPr>
            <w:r w:rsidRPr="00BC2570">
              <w:rPr>
                <w:bCs/>
                <w:lang w:val="es-ES_tradnl"/>
              </w:rPr>
              <w:t>• IEEE 802.3 10Base-T • IEEE 802.3u 100Base-TX • IEEE 802.3ab 1000Base-T</w:t>
            </w:r>
          </w:p>
          <w:p w:rsidR="00DE4A12" w:rsidRPr="00BC2570" w:rsidRDefault="00DE4A12" w:rsidP="00885F8B">
            <w:pPr>
              <w:spacing w:after="0" w:line="240" w:lineRule="auto"/>
              <w:rPr>
                <w:bCs/>
                <w:lang w:val="es-ES_tradnl"/>
              </w:rPr>
            </w:pPr>
            <w:r w:rsidRPr="00BC2570">
              <w:rPr>
                <w:bCs/>
                <w:lang w:val="es-ES_tradnl"/>
              </w:rPr>
              <w:t xml:space="preserve">• IEEE 802.3z 1000Base-SX/LX (Mini-GBIC) • Protocolo de IEEE 802.1D </w:t>
            </w:r>
            <w:proofErr w:type="spellStart"/>
            <w:r w:rsidRPr="00BC2570">
              <w:rPr>
                <w:bCs/>
                <w:lang w:val="es-ES_tradnl"/>
              </w:rPr>
              <w:t>SpanningTree</w:t>
            </w:r>
            <w:proofErr w:type="spellEnd"/>
          </w:p>
          <w:p w:rsidR="00DE4A12" w:rsidRPr="00BC2570" w:rsidRDefault="00DE4A12" w:rsidP="00885F8B">
            <w:pPr>
              <w:spacing w:after="0" w:line="240" w:lineRule="auto"/>
              <w:rPr>
                <w:bCs/>
                <w:lang w:val="es-ES_tradnl"/>
              </w:rPr>
            </w:pPr>
            <w:r w:rsidRPr="00BC2570">
              <w:rPr>
                <w:bCs/>
                <w:lang w:val="es-ES_tradnl"/>
              </w:rPr>
              <w:t>• Control de flujo full-</w:t>
            </w:r>
            <w:proofErr w:type="spellStart"/>
            <w:r w:rsidRPr="00BC2570">
              <w:rPr>
                <w:bCs/>
                <w:lang w:val="es-ES_tradnl"/>
              </w:rPr>
              <w:t>dúpllex</w:t>
            </w:r>
            <w:proofErr w:type="spellEnd"/>
            <w:r w:rsidRPr="00BC2570">
              <w:rPr>
                <w:bCs/>
                <w:lang w:val="es-ES_tradnl"/>
              </w:rPr>
              <w:t xml:space="preserve"> IEEE 802.3x y contrapresión</w:t>
            </w:r>
          </w:p>
          <w:p w:rsidR="00DE4A12" w:rsidRPr="00BC2570" w:rsidRDefault="00DE4A12" w:rsidP="00885F8B">
            <w:pPr>
              <w:spacing w:after="0" w:line="240" w:lineRule="auto"/>
              <w:rPr>
                <w:bCs/>
                <w:lang w:val="es-ES_tradnl"/>
              </w:rPr>
            </w:pPr>
            <w:r w:rsidRPr="00BC2570">
              <w:rPr>
                <w:bCs/>
                <w:lang w:val="es-ES_tradnl"/>
              </w:rPr>
              <w:t xml:space="preserve">• IEEE 802.1p </w:t>
            </w:r>
            <w:proofErr w:type="spellStart"/>
            <w:r w:rsidRPr="00BC2570">
              <w:rPr>
                <w:bCs/>
                <w:lang w:val="es-ES_tradnl"/>
              </w:rPr>
              <w:t>QoS</w:t>
            </w:r>
            <w:proofErr w:type="spellEnd"/>
            <w:r w:rsidRPr="00BC2570">
              <w:rPr>
                <w:bCs/>
                <w:lang w:val="es-ES_tradnl"/>
              </w:rPr>
              <w:t xml:space="preserve"> • IEEE 802.1Q VLAN </w:t>
            </w:r>
            <w:proofErr w:type="spellStart"/>
            <w:r w:rsidRPr="00BC2570">
              <w:rPr>
                <w:bCs/>
                <w:lang w:val="es-ES_tradnl"/>
              </w:rPr>
              <w:t>Tag</w:t>
            </w:r>
            <w:proofErr w:type="spellEnd"/>
            <w:r w:rsidRPr="00BC2570">
              <w:rPr>
                <w:bCs/>
                <w:lang w:val="es-ES_tradnl"/>
              </w:rPr>
              <w:t xml:space="preserve"> • Autenticación IEEE802.1x • SNMP v1</w:t>
            </w:r>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r w:rsidRPr="00BC2570">
              <w:rPr>
                <w:b/>
                <w:bCs/>
                <w:lang w:val="es-ES_tradnl"/>
              </w:rPr>
              <w:t>Medios de Red</w:t>
            </w:r>
          </w:p>
          <w:p w:rsidR="00DE4A12" w:rsidRPr="00BC2570" w:rsidRDefault="00DE4A12" w:rsidP="00885F8B">
            <w:pPr>
              <w:spacing w:after="0" w:line="240" w:lineRule="auto"/>
              <w:rPr>
                <w:bCs/>
                <w:lang w:val="es-ES_tradnl"/>
              </w:rPr>
            </w:pPr>
            <w:r w:rsidRPr="00BC2570">
              <w:rPr>
                <w:bCs/>
                <w:lang w:val="es-ES_tradnl"/>
              </w:rPr>
              <w:t>• Ethernet: 2-pares UTP Cat. 3, 4, 5, hasta 10 Mbps</w:t>
            </w:r>
          </w:p>
          <w:p w:rsidR="00DE4A12" w:rsidRPr="00BC2570" w:rsidRDefault="00DE4A12" w:rsidP="00885F8B">
            <w:pPr>
              <w:spacing w:after="0" w:line="240" w:lineRule="auto"/>
              <w:rPr>
                <w:bCs/>
                <w:lang w:val="en-US"/>
              </w:rPr>
            </w:pPr>
            <w:r w:rsidRPr="00BC2570">
              <w:rPr>
                <w:bCs/>
                <w:lang w:val="en-US"/>
              </w:rPr>
              <w:t>• Fast Ethernet: 2-pares UTP Cat. 5, hasta 100 Mbps</w:t>
            </w:r>
          </w:p>
          <w:p w:rsidR="00DE4A12" w:rsidRPr="00BC2570" w:rsidRDefault="00DE4A12" w:rsidP="00885F8B">
            <w:pPr>
              <w:spacing w:after="0" w:line="240" w:lineRule="auto"/>
              <w:rPr>
                <w:bCs/>
                <w:lang w:val="es-ES_tradnl"/>
              </w:rPr>
            </w:pPr>
            <w:r w:rsidRPr="00BC2570">
              <w:rPr>
                <w:bCs/>
                <w:lang w:val="es-ES_tradnl"/>
              </w:rPr>
              <w:t>• Gigabit: 4-pares UTP Cat. 5, 5E, 6, hasta 1000 Mbps</w:t>
            </w:r>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r w:rsidRPr="00BC2570">
              <w:rPr>
                <w:b/>
                <w:bCs/>
                <w:lang w:val="es-ES_tradnl"/>
              </w:rPr>
              <w:t>Protocolo/Topología</w:t>
            </w:r>
          </w:p>
          <w:p w:rsidR="00DE4A12" w:rsidRPr="00BC2570" w:rsidRDefault="00DE4A12" w:rsidP="00885F8B">
            <w:pPr>
              <w:spacing w:after="0" w:line="240" w:lineRule="auto"/>
              <w:rPr>
                <w:bCs/>
                <w:lang w:val="es-ES_tradnl"/>
              </w:rPr>
            </w:pPr>
            <w:r w:rsidRPr="00BC2570">
              <w:rPr>
                <w:bCs/>
                <w:lang w:val="es-ES_tradnl"/>
              </w:rPr>
              <w:t xml:space="preserve">• CSMA/CD, </w:t>
            </w:r>
            <w:proofErr w:type="spellStart"/>
            <w:r w:rsidRPr="00BC2570">
              <w:rPr>
                <w:bCs/>
                <w:lang w:val="es-ES_tradnl"/>
              </w:rPr>
              <w:t>Star</w:t>
            </w:r>
            <w:proofErr w:type="spellEnd"/>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r w:rsidRPr="00BC2570">
              <w:rPr>
                <w:b/>
                <w:bCs/>
                <w:lang w:val="es-ES_tradnl"/>
              </w:rPr>
              <w:t>LAN Puertos</w:t>
            </w:r>
          </w:p>
          <w:p w:rsidR="00DE4A12" w:rsidRPr="00BC2570" w:rsidRDefault="00DE4A12" w:rsidP="00885F8B">
            <w:pPr>
              <w:spacing w:after="0" w:line="240" w:lineRule="auto"/>
              <w:rPr>
                <w:bCs/>
                <w:lang w:val="es-ES_tradnl"/>
              </w:rPr>
            </w:pPr>
            <w:r w:rsidRPr="00BC2570">
              <w:rPr>
                <w:bCs/>
                <w:lang w:val="es-ES_tradnl"/>
              </w:rPr>
              <w:t xml:space="preserve">• 48 puertos 10/100 Mbps Auto-MDIX </w:t>
            </w:r>
            <w:proofErr w:type="spellStart"/>
            <w:r w:rsidRPr="00BC2570">
              <w:rPr>
                <w:bCs/>
                <w:lang w:val="es-ES_tradnl"/>
              </w:rPr>
              <w:t>Fast</w:t>
            </w:r>
            <w:proofErr w:type="spellEnd"/>
            <w:r w:rsidRPr="00BC2570">
              <w:rPr>
                <w:bCs/>
                <w:lang w:val="es-ES_tradnl"/>
              </w:rPr>
              <w:t xml:space="preserve"> Ethernet</w:t>
            </w:r>
          </w:p>
          <w:p w:rsidR="00DE4A12" w:rsidRPr="00BC2570" w:rsidRDefault="00DE4A12" w:rsidP="00885F8B">
            <w:pPr>
              <w:spacing w:after="0" w:line="240" w:lineRule="auto"/>
              <w:rPr>
                <w:bCs/>
                <w:lang w:val="es-ES_tradnl"/>
              </w:rPr>
            </w:pPr>
            <w:r w:rsidRPr="00BC2570">
              <w:rPr>
                <w:bCs/>
                <w:lang w:val="es-ES_tradnl"/>
              </w:rPr>
              <w:t>• 4 puertos 10/100/1000 Mbps Auto-MDIX Gigabit</w:t>
            </w:r>
          </w:p>
          <w:p w:rsidR="00DE4A12" w:rsidRPr="00BC2570" w:rsidRDefault="00DE4A12" w:rsidP="00885F8B">
            <w:pPr>
              <w:spacing w:after="0" w:line="240" w:lineRule="auto"/>
              <w:rPr>
                <w:bCs/>
                <w:lang w:val="es-ES_tradnl"/>
              </w:rPr>
            </w:pPr>
            <w:r w:rsidRPr="00BC2570">
              <w:rPr>
                <w:bCs/>
                <w:lang w:val="es-ES_tradnl"/>
              </w:rPr>
              <w:t>• 2 puertos Mini-GBIC 1000Base-SX/LX para módulos opcionales Mini-GBIC</w:t>
            </w:r>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r w:rsidRPr="00BC2570">
              <w:rPr>
                <w:b/>
                <w:bCs/>
                <w:lang w:val="es-ES_tradnl"/>
              </w:rPr>
              <w:t>Velocidad de transferencia de datos</w:t>
            </w:r>
          </w:p>
          <w:p w:rsidR="00DE4A12" w:rsidRPr="00BC2570" w:rsidRDefault="00DE4A12" w:rsidP="00885F8B">
            <w:pPr>
              <w:spacing w:after="0" w:line="240" w:lineRule="auto"/>
              <w:rPr>
                <w:bCs/>
                <w:lang w:val="es-ES_tradnl"/>
              </w:rPr>
            </w:pPr>
            <w:r w:rsidRPr="00BC2570">
              <w:rPr>
                <w:bCs/>
                <w:lang w:val="es-ES_tradnl"/>
              </w:rPr>
              <w:t>• Ethernet: 10 Mbps/20 Mbps (Una vía/Doble vía)</w:t>
            </w:r>
          </w:p>
          <w:p w:rsidR="00DE4A12" w:rsidRPr="00BC2570" w:rsidRDefault="00DE4A12" w:rsidP="00885F8B">
            <w:pPr>
              <w:spacing w:after="0" w:line="240" w:lineRule="auto"/>
              <w:rPr>
                <w:bCs/>
                <w:lang w:val="en-US"/>
              </w:rPr>
            </w:pPr>
            <w:r w:rsidRPr="00BC2570">
              <w:rPr>
                <w:bCs/>
                <w:lang w:val="en-US"/>
              </w:rPr>
              <w:t>• Fast Ethernet: 100 Mbps/200 Mbps (Half/Full-</w:t>
            </w:r>
            <w:proofErr w:type="spellStart"/>
            <w:r w:rsidRPr="00BC2570">
              <w:rPr>
                <w:bCs/>
                <w:lang w:val="en-US"/>
              </w:rPr>
              <w:t>Dúplex</w:t>
            </w:r>
            <w:proofErr w:type="spellEnd"/>
            <w:r w:rsidRPr="00BC2570">
              <w:rPr>
                <w:bCs/>
                <w:lang w:val="en-US"/>
              </w:rPr>
              <w:t>)</w:t>
            </w:r>
          </w:p>
          <w:p w:rsidR="00DE4A12" w:rsidRPr="00BC2570" w:rsidRDefault="00DE4A12" w:rsidP="00885F8B">
            <w:pPr>
              <w:spacing w:after="0" w:line="240" w:lineRule="auto"/>
              <w:rPr>
                <w:bCs/>
                <w:lang w:val="en-US"/>
              </w:rPr>
            </w:pPr>
            <w:r w:rsidRPr="00BC2570">
              <w:rPr>
                <w:bCs/>
                <w:lang w:val="en-US"/>
              </w:rPr>
              <w:t>• Gigabit Ethernet: 2000 Mbps (Half/Full-</w:t>
            </w:r>
            <w:proofErr w:type="spellStart"/>
            <w:r w:rsidRPr="00BC2570">
              <w:rPr>
                <w:bCs/>
                <w:lang w:val="en-US"/>
              </w:rPr>
              <w:t>Dúplex</w:t>
            </w:r>
            <w:proofErr w:type="spellEnd"/>
            <w:r w:rsidRPr="00BC2570">
              <w:rPr>
                <w:bCs/>
                <w:lang w:val="en-US"/>
              </w:rPr>
              <w:t>)</w:t>
            </w:r>
          </w:p>
          <w:p w:rsidR="00DE4A12" w:rsidRPr="00BC2570" w:rsidRDefault="00DE4A12" w:rsidP="00885F8B">
            <w:pPr>
              <w:spacing w:after="0" w:line="240" w:lineRule="auto"/>
              <w:rPr>
                <w:b/>
                <w:bCs/>
                <w:lang w:val="en-US"/>
              </w:rPr>
            </w:pPr>
          </w:p>
          <w:p w:rsidR="00DE4A12" w:rsidRPr="00BC2570" w:rsidRDefault="00DE4A12" w:rsidP="00885F8B">
            <w:pPr>
              <w:spacing w:after="0" w:line="240" w:lineRule="auto"/>
              <w:rPr>
                <w:b/>
                <w:bCs/>
                <w:lang w:val="es-ES_tradnl"/>
              </w:rPr>
            </w:pPr>
            <w:r w:rsidRPr="00BC2570">
              <w:rPr>
                <w:b/>
                <w:bCs/>
                <w:lang w:val="es-ES_tradnl"/>
              </w:rPr>
              <w:t>Tabla de dirección de filtrado</w:t>
            </w:r>
          </w:p>
          <w:p w:rsidR="00DE4A12" w:rsidRPr="00BC2570" w:rsidRDefault="00DE4A12" w:rsidP="00885F8B">
            <w:pPr>
              <w:spacing w:after="0" w:line="240" w:lineRule="auto"/>
              <w:rPr>
                <w:bCs/>
                <w:lang w:val="es-ES_tradnl"/>
              </w:rPr>
            </w:pPr>
            <w:r w:rsidRPr="00BC2570">
              <w:rPr>
                <w:bCs/>
                <w:lang w:val="es-ES_tradnl"/>
              </w:rPr>
              <w:t>• 8K de entradas</w:t>
            </w:r>
          </w:p>
          <w:p w:rsidR="00DE4A12" w:rsidRPr="00BC2570" w:rsidRDefault="00DE4A12" w:rsidP="00885F8B">
            <w:pPr>
              <w:spacing w:after="0" w:line="240" w:lineRule="auto"/>
              <w:rPr>
                <w:bCs/>
                <w:lang w:val="es-ES_tradnl"/>
              </w:rPr>
            </w:pPr>
          </w:p>
          <w:p w:rsidR="00DE4A12" w:rsidRPr="00BC2570" w:rsidRDefault="00DE4A12" w:rsidP="00885F8B">
            <w:pPr>
              <w:spacing w:after="0" w:line="240" w:lineRule="auto"/>
              <w:rPr>
                <w:b/>
                <w:bCs/>
                <w:lang w:val="en-US"/>
              </w:rPr>
            </w:pPr>
            <w:r w:rsidRPr="00BC2570">
              <w:rPr>
                <w:b/>
                <w:bCs/>
                <w:lang w:val="en-US"/>
              </w:rPr>
              <w:t>Switch Fabric</w:t>
            </w:r>
          </w:p>
          <w:p w:rsidR="00DE4A12" w:rsidRPr="00BC2570" w:rsidRDefault="00DE4A12" w:rsidP="00885F8B">
            <w:pPr>
              <w:spacing w:after="0" w:line="240" w:lineRule="auto"/>
              <w:rPr>
                <w:bCs/>
                <w:lang w:val="en-US"/>
              </w:rPr>
            </w:pPr>
            <w:r w:rsidRPr="00BC2570">
              <w:rPr>
                <w:bCs/>
                <w:lang w:val="en-US"/>
              </w:rPr>
              <w:t xml:space="preserve">• </w:t>
            </w:r>
            <w:proofErr w:type="spellStart"/>
            <w:r w:rsidRPr="00BC2570">
              <w:rPr>
                <w:bCs/>
                <w:lang w:val="en-US"/>
              </w:rPr>
              <w:t>Capacidad</w:t>
            </w:r>
            <w:proofErr w:type="spellEnd"/>
            <w:r w:rsidRPr="00BC2570">
              <w:rPr>
                <w:bCs/>
                <w:lang w:val="en-US"/>
              </w:rPr>
              <w:t xml:space="preserve"> de forwarding (</w:t>
            </w:r>
            <w:proofErr w:type="spellStart"/>
            <w:r w:rsidRPr="00BC2570">
              <w:rPr>
                <w:bCs/>
                <w:lang w:val="en-US"/>
              </w:rPr>
              <w:t>reenvío</w:t>
            </w:r>
            <w:proofErr w:type="spellEnd"/>
            <w:r w:rsidRPr="00BC2570">
              <w:rPr>
                <w:bCs/>
                <w:lang w:val="en-US"/>
              </w:rPr>
              <w:t xml:space="preserve">) 17.6 </w:t>
            </w:r>
            <w:proofErr w:type="spellStart"/>
            <w:r w:rsidRPr="00BC2570">
              <w:rPr>
                <w:bCs/>
                <w:lang w:val="en-US"/>
              </w:rPr>
              <w:t>Gbps</w:t>
            </w:r>
            <w:proofErr w:type="spellEnd"/>
          </w:p>
          <w:p w:rsidR="00DE4A12" w:rsidRPr="00BC2570" w:rsidRDefault="00DE4A12" w:rsidP="00885F8B">
            <w:pPr>
              <w:spacing w:after="0" w:line="240" w:lineRule="auto"/>
              <w:rPr>
                <w:b/>
                <w:bCs/>
                <w:lang w:val="en-US"/>
              </w:rPr>
            </w:pPr>
          </w:p>
          <w:p w:rsidR="00DE4A12" w:rsidRPr="00BC2570" w:rsidRDefault="00DE4A12" w:rsidP="00885F8B">
            <w:pPr>
              <w:spacing w:after="0" w:line="240" w:lineRule="auto"/>
              <w:rPr>
                <w:b/>
                <w:bCs/>
                <w:lang w:val="es-ES_tradnl"/>
              </w:rPr>
            </w:pPr>
            <w:r w:rsidRPr="00BC2570">
              <w:rPr>
                <w:b/>
                <w:bCs/>
                <w:lang w:val="es-ES_tradnl"/>
              </w:rPr>
              <w:t>Búferes de datos en RAM</w:t>
            </w:r>
          </w:p>
          <w:p w:rsidR="00DE4A12" w:rsidRPr="00BC2570" w:rsidRDefault="00DE4A12" w:rsidP="00885F8B">
            <w:pPr>
              <w:spacing w:after="0" w:line="240" w:lineRule="auto"/>
              <w:rPr>
                <w:bCs/>
                <w:lang w:val="es-ES_tradnl"/>
              </w:rPr>
            </w:pPr>
            <w:r w:rsidRPr="00BC2570">
              <w:rPr>
                <w:bCs/>
                <w:lang w:val="es-ES_tradnl"/>
              </w:rPr>
              <w:t xml:space="preserve">• 128 </w:t>
            </w:r>
            <w:proofErr w:type="spellStart"/>
            <w:r w:rsidRPr="00BC2570">
              <w:rPr>
                <w:bCs/>
                <w:lang w:val="es-ES_tradnl"/>
              </w:rPr>
              <w:t>KBytes</w:t>
            </w:r>
            <w:proofErr w:type="spellEnd"/>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proofErr w:type="spellStart"/>
            <w:r w:rsidRPr="00BC2570">
              <w:rPr>
                <w:b/>
                <w:bCs/>
                <w:lang w:val="es-ES_tradnl"/>
              </w:rPr>
              <w:t>LEDs</w:t>
            </w:r>
            <w:proofErr w:type="spellEnd"/>
            <w:r w:rsidRPr="00BC2570">
              <w:rPr>
                <w:b/>
                <w:bCs/>
                <w:lang w:val="es-ES_tradnl"/>
              </w:rPr>
              <w:t xml:space="preserve"> de diagnóstico</w:t>
            </w:r>
          </w:p>
          <w:p w:rsidR="00DE4A12" w:rsidRPr="00BC2570" w:rsidRDefault="00DE4A12" w:rsidP="00885F8B">
            <w:pPr>
              <w:spacing w:after="0" w:line="240" w:lineRule="auto"/>
              <w:rPr>
                <w:bCs/>
                <w:lang w:val="es-ES_tradnl"/>
              </w:rPr>
            </w:pPr>
            <w:r w:rsidRPr="00BC2570">
              <w:rPr>
                <w:bCs/>
                <w:lang w:val="es-ES_tradnl"/>
              </w:rPr>
              <w:lastRenderedPageBreak/>
              <w:t xml:space="preserve">• Por unidad: </w:t>
            </w:r>
            <w:proofErr w:type="spellStart"/>
            <w:r w:rsidRPr="00BC2570">
              <w:rPr>
                <w:bCs/>
                <w:lang w:val="es-ES_tradnl"/>
              </w:rPr>
              <w:t>Power</w:t>
            </w:r>
            <w:proofErr w:type="spellEnd"/>
            <w:r w:rsidRPr="00BC2570">
              <w:rPr>
                <w:bCs/>
                <w:lang w:val="es-ES_tradnl"/>
              </w:rPr>
              <w:t xml:space="preserve"> (encendido), </w:t>
            </w:r>
            <w:proofErr w:type="spellStart"/>
            <w:r w:rsidRPr="00BC2570">
              <w:rPr>
                <w:bCs/>
                <w:lang w:val="es-ES_tradnl"/>
              </w:rPr>
              <w:t>System</w:t>
            </w:r>
            <w:proofErr w:type="spellEnd"/>
            <w:r w:rsidRPr="00BC2570">
              <w:rPr>
                <w:bCs/>
                <w:lang w:val="es-ES_tradnl"/>
              </w:rPr>
              <w:t xml:space="preserve"> (Sistema)</w:t>
            </w:r>
          </w:p>
          <w:p w:rsidR="00DE4A12" w:rsidRPr="00BC2570" w:rsidRDefault="00DE4A12" w:rsidP="00885F8B">
            <w:pPr>
              <w:spacing w:after="0" w:line="240" w:lineRule="auto"/>
              <w:rPr>
                <w:bCs/>
                <w:lang w:val="en-US"/>
              </w:rPr>
            </w:pPr>
            <w:r w:rsidRPr="00BC2570">
              <w:rPr>
                <w:bCs/>
                <w:lang w:val="en-US"/>
              </w:rPr>
              <w:t>• Para Fast Ethernet: Enlaces/ACT, 100 Mbps</w:t>
            </w:r>
          </w:p>
          <w:p w:rsidR="00DE4A12" w:rsidRPr="00BC2570" w:rsidRDefault="00DE4A12" w:rsidP="00885F8B">
            <w:pPr>
              <w:spacing w:after="0" w:line="240" w:lineRule="auto"/>
              <w:rPr>
                <w:bCs/>
                <w:lang w:val="es-ES_tradnl"/>
              </w:rPr>
            </w:pPr>
            <w:r w:rsidRPr="00BC2570">
              <w:rPr>
                <w:bCs/>
                <w:lang w:val="es-ES_tradnl"/>
              </w:rPr>
              <w:t>• Para Puerto Gigabit de cobre: Enlace/ACT, velocidad (1000M-Verde, 100M-Amarillo)</w:t>
            </w:r>
          </w:p>
          <w:p w:rsidR="00DE4A12" w:rsidRPr="00BC2570" w:rsidRDefault="00DE4A12" w:rsidP="00885F8B">
            <w:pPr>
              <w:spacing w:after="0" w:line="240" w:lineRule="auto"/>
              <w:rPr>
                <w:bCs/>
                <w:lang w:val="es-ES_tradnl"/>
              </w:rPr>
            </w:pPr>
            <w:r w:rsidRPr="00BC2570">
              <w:rPr>
                <w:bCs/>
                <w:lang w:val="es-ES_tradnl"/>
              </w:rPr>
              <w:t>• Para Puerto Gigabit Mini-GBIC: Enlace/ACT, 1000 Mbps</w:t>
            </w:r>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r w:rsidRPr="00BC2570">
              <w:rPr>
                <w:b/>
                <w:bCs/>
                <w:lang w:val="es-ES_tradnl"/>
              </w:rPr>
              <w:t>Energía</w:t>
            </w:r>
          </w:p>
          <w:p w:rsidR="00DE4A12" w:rsidRPr="00BC2570" w:rsidRDefault="00DE4A12" w:rsidP="00885F8B">
            <w:pPr>
              <w:spacing w:after="0" w:line="240" w:lineRule="auto"/>
              <w:rPr>
                <w:bCs/>
                <w:lang w:val="es-ES_tradnl"/>
              </w:rPr>
            </w:pPr>
            <w:r w:rsidRPr="00BC2570">
              <w:rPr>
                <w:bCs/>
                <w:lang w:val="es-ES_tradnl"/>
              </w:rPr>
              <w:t>• Auto voltaje 100-240V. Enchufe de Alimentación Compatible con Supresor de Picos (positivo y negativo planos y tierra redonda).</w:t>
            </w:r>
          </w:p>
          <w:p w:rsidR="00DE4A12" w:rsidRPr="00BC2570" w:rsidRDefault="00DE4A12" w:rsidP="00885F8B">
            <w:pPr>
              <w:spacing w:after="0" w:line="240" w:lineRule="auto"/>
              <w:rPr>
                <w:b/>
                <w:bCs/>
                <w:lang w:val="es-ES_tradnl"/>
              </w:rPr>
            </w:pPr>
          </w:p>
          <w:p w:rsidR="00DE4A12" w:rsidRPr="00BC2570" w:rsidRDefault="00DE4A12" w:rsidP="00885F8B">
            <w:pPr>
              <w:spacing w:after="0" w:line="240" w:lineRule="auto"/>
              <w:rPr>
                <w:b/>
                <w:bCs/>
                <w:lang w:val="es-ES_tradnl"/>
              </w:rPr>
            </w:pPr>
            <w:proofErr w:type="spellStart"/>
            <w:r w:rsidRPr="00BC2570">
              <w:rPr>
                <w:b/>
                <w:bCs/>
                <w:lang w:val="es-ES_tradnl"/>
              </w:rPr>
              <w:t>Certificacións</w:t>
            </w:r>
            <w:proofErr w:type="spellEnd"/>
          </w:p>
          <w:p w:rsidR="00DE4A12" w:rsidRPr="00BC2570" w:rsidRDefault="00DE4A12" w:rsidP="00885F8B">
            <w:pPr>
              <w:spacing w:after="0" w:line="240" w:lineRule="auto"/>
              <w:rPr>
                <w:bCs/>
                <w:lang w:val="es-ES_tradnl"/>
              </w:rPr>
            </w:pPr>
            <w:r w:rsidRPr="00BC2570">
              <w:rPr>
                <w:bCs/>
                <w:lang w:val="es-ES_tradnl"/>
              </w:rPr>
              <w:t>• CE, FCC</w:t>
            </w:r>
          </w:p>
        </w:tc>
        <w:tc>
          <w:tcPr>
            <w:tcW w:w="3237" w:type="dxa"/>
            <w:tcBorders>
              <w:top w:val="single" w:sz="4" w:space="0" w:color="auto"/>
              <w:left w:val="single" w:sz="4" w:space="0" w:color="auto"/>
              <w:bottom w:val="single" w:sz="4" w:space="0" w:color="auto"/>
              <w:right w:val="single" w:sz="4" w:space="0" w:color="auto"/>
            </w:tcBorders>
          </w:tcPr>
          <w:p w:rsidR="00DE4A12" w:rsidRPr="00BC2570" w:rsidRDefault="00DE4A12" w:rsidP="00885F8B">
            <w:pPr>
              <w:spacing w:after="0" w:line="240" w:lineRule="auto"/>
              <w:rPr>
                <w:bCs/>
                <w:lang w:val="es-ES_tradnl"/>
              </w:rPr>
            </w:pPr>
          </w:p>
        </w:tc>
      </w:tr>
      <w:tr w:rsidR="00DE4A12" w:rsidRPr="00BC2570" w:rsidTr="00885F8B">
        <w:tc>
          <w:tcPr>
            <w:tcW w:w="10020" w:type="dxa"/>
            <w:gridSpan w:val="3"/>
            <w:tcBorders>
              <w:top w:val="single" w:sz="4" w:space="0" w:color="auto"/>
              <w:left w:val="single" w:sz="4" w:space="0" w:color="auto"/>
              <w:bottom w:val="single" w:sz="4" w:space="0" w:color="auto"/>
              <w:right w:val="single" w:sz="4" w:space="0" w:color="auto"/>
            </w:tcBorders>
            <w:shd w:val="clear" w:color="auto" w:fill="000000"/>
            <w:hideMark/>
          </w:tcPr>
          <w:p w:rsidR="00DE4A12" w:rsidRPr="00BC2570" w:rsidRDefault="00DE4A12" w:rsidP="00885F8B">
            <w:pPr>
              <w:spacing w:after="0" w:line="240" w:lineRule="auto"/>
              <w:rPr>
                <w:b/>
                <w:bCs/>
                <w:lang w:val="es-ES_tradnl"/>
              </w:rPr>
            </w:pPr>
            <w:r w:rsidRPr="00BC2570">
              <w:rPr>
                <w:b/>
                <w:lang w:val="es-ES_tradnl"/>
              </w:rPr>
              <w:lastRenderedPageBreak/>
              <w:t>Garantía: 02 (dos) años como mínimo.</w:t>
            </w:r>
          </w:p>
        </w:tc>
      </w:tr>
      <w:tr w:rsidR="00DE4A12" w:rsidRPr="00BC2570" w:rsidTr="00885F8B">
        <w:tc>
          <w:tcPr>
            <w:tcW w:w="10020" w:type="dxa"/>
            <w:gridSpan w:val="3"/>
            <w:tcBorders>
              <w:top w:val="single" w:sz="4" w:space="0" w:color="auto"/>
              <w:left w:val="single" w:sz="4" w:space="0" w:color="auto"/>
              <w:bottom w:val="single" w:sz="4" w:space="0" w:color="auto"/>
              <w:right w:val="single" w:sz="4" w:space="0" w:color="auto"/>
            </w:tcBorders>
            <w:shd w:val="clear" w:color="auto" w:fill="000000"/>
            <w:hideMark/>
          </w:tcPr>
          <w:p w:rsidR="00DE4A12" w:rsidRPr="00BC2570" w:rsidRDefault="00DE4A12" w:rsidP="00885F8B">
            <w:pPr>
              <w:spacing w:after="0" w:line="240" w:lineRule="auto"/>
              <w:rPr>
                <w:lang w:val="es-ES_tradnl"/>
              </w:rPr>
            </w:pPr>
            <w:r w:rsidRPr="00BC2570">
              <w:rPr>
                <w:b/>
                <w:lang w:val="es-ES_tradnl"/>
              </w:rPr>
              <w:t xml:space="preserve">Presentación de Catálogos: </w:t>
            </w:r>
            <w:r w:rsidRPr="00BC2570">
              <w:rPr>
                <w:lang w:val="es-ES_tradnl"/>
              </w:rPr>
              <w:t>Los Oferentes deberán presentar catálogos (en legajos y dirección Web)  detallados con Marca y Modelo correctamente individualizados de cada producto ofertado.-</w:t>
            </w:r>
          </w:p>
        </w:tc>
      </w:tr>
    </w:tbl>
    <w:p w:rsidR="00B43C0B" w:rsidRPr="00B43C0B" w:rsidRDefault="00B43C0B" w:rsidP="009A6337">
      <w:pPr>
        <w:spacing w:after="0" w:line="240" w:lineRule="auto"/>
        <w:rPr>
          <w:rFonts w:ascii="Arial" w:eastAsia="Times New Roman" w:hAnsi="Arial" w:cs="Arial"/>
          <w:b/>
          <w:i/>
          <w:u w:val="single"/>
          <w:lang w:eastAsia="es-PY"/>
        </w:rPr>
      </w:pPr>
    </w:p>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tbl>
      <w:tblPr>
        <w:tblStyle w:val="Tablaconcuadrcula3"/>
        <w:tblpPr w:leftFromText="141" w:rightFromText="141" w:vertAnchor="text" w:horzAnchor="margin" w:tblpY="-68"/>
        <w:tblW w:w="0" w:type="auto"/>
        <w:tblLook w:val="04A0" w:firstRow="1" w:lastRow="0" w:firstColumn="1" w:lastColumn="0" w:noHBand="0" w:noVBand="1"/>
      </w:tblPr>
      <w:tblGrid>
        <w:gridCol w:w="2221"/>
        <w:gridCol w:w="3238"/>
        <w:gridCol w:w="3262"/>
      </w:tblGrid>
      <w:tr w:rsidR="00DE4A12" w:rsidRPr="00C646B9" w:rsidTr="00DE4A12">
        <w:trPr>
          <w:trHeight w:val="503"/>
        </w:trPr>
        <w:tc>
          <w:tcPr>
            <w:tcW w:w="8721"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E4A12" w:rsidRPr="00C646B9" w:rsidRDefault="00DE4A12" w:rsidP="00DE4A12">
            <w:pPr>
              <w:widowControl w:val="0"/>
              <w:adjustRightInd w:val="0"/>
              <w:spacing w:line="360" w:lineRule="atLeast"/>
              <w:jc w:val="center"/>
              <w:textAlignment w:val="baseline"/>
              <w:rPr>
                <w:rFonts w:ascii="Arial" w:eastAsia="Times New Roman" w:hAnsi="Arial" w:cs="Arial"/>
                <w:b/>
                <w:bCs/>
                <w:sz w:val="24"/>
                <w:szCs w:val="24"/>
                <w:lang w:val="es-ES_tradnl"/>
              </w:rPr>
            </w:pPr>
            <w:r w:rsidRPr="00DE4A12">
              <w:rPr>
                <w:rFonts w:ascii="Arial" w:eastAsia="Times New Roman" w:hAnsi="Arial" w:cs="Arial"/>
                <w:b/>
                <w:sz w:val="24"/>
                <w:szCs w:val="24"/>
                <w:lang w:val="en-US"/>
              </w:rPr>
              <w:t>ITEM N° 5 - SWITCH 8 PUERTOS</w:t>
            </w:r>
          </w:p>
        </w:tc>
      </w:tr>
      <w:tr w:rsidR="00DE4A12" w:rsidRPr="00C646B9" w:rsidTr="00DE4A12">
        <w:tc>
          <w:tcPr>
            <w:tcW w:w="222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lang w:val="es-ES_tradnl"/>
              </w:rPr>
            </w:pPr>
          </w:p>
        </w:tc>
        <w:tc>
          <w:tcPr>
            <w:tcW w:w="3238"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E4A12" w:rsidRPr="00C646B9" w:rsidRDefault="00DE4A12" w:rsidP="00DE4A12">
            <w:pPr>
              <w:widowControl w:val="0"/>
              <w:adjustRightInd w:val="0"/>
              <w:jc w:val="center"/>
              <w:textAlignment w:val="baseline"/>
              <w:rPr>
                <w:rFonts w:ascii="Arial" w:eastAsia="Times New Roman" w:hAnsi="Arial" w:cs="Arial"/>
                <w:color w:val="FF0000"/>
                <w:sz w:val="16"/>
                <w:szCs w:val="18"/>
                <w:lang w:val="es-ES_tradnl"/>
              </w:rPr>
            </w:pPr>
            <w:r w:rsidRPr="00C646B9">
              <w:rPr>
                <w:rFonts w:ascii="Arial" w:eastAsia="Times New Roman" w:hAnsi="Arial" w:cs="Arial"/>
                <w:b/>
                <w:lang w:val="es-ES_tradnl"/>
              </w:rPr>
              <w:t>Especificaciones técnicas solicitadas</w:t>
            </w:r>
          </w:p>
        </w:tc>
        <w:tc>
          <w:tcPr>
            <w:tcW w:w="326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DE4A12" w:rsidRPr="00C646B9" w:rsidRDefault="00DE4A12" w:rsidP="00DE4A12">
            <w:pPr>
              <w:widowControl w:val="0"/>
              <w:adjustRightInd w:val="0"/>
              <w:jc w:val="center"/>
              <w:textAlignment w:val="baseline"/>
              <w:rPr>
                <w:rFonts w:ascii="Arial" w:eastAsia="Times New Roman" w:hAnsi="Arial" w:cs="Arial"/>
                <w:color w:val="FF0000"/>
                <w:sz w:val="16"/>
                <w:szCs w:val="18"/>
                <w:lang w:val="es-ES_tradnl"/>
              </w:rPr>
            </w:pPr>
            <w:r w:rsidRPr="00C646B9">
              <w:rPr>
                <w:rFonts w:ascii="Arial" w:eastAsia="Times New Roman" w:hAnsi="Arial" w:cs="Arial"/>
                <w:b/>
                <w:lang w:val="es-ES_tradnl"/>
              </w:rPr>
              <w:t>Especificaciones  técnicas del bien ofertado. (COMPLETAR)</w:t>
            </w:r>
          </w:p>
        </w:tc>
      </w:tr>
      <w:tr w:rsidR="00DE4A12" w:rsidRPr="00C646B9" w:rsidTr="00DE4A12">
        <w:tc>
          <w:tcPr>
            <w:tcW w:w="2221" w:type="dxa"/>
            <w:tcBorders>
              <w:top w:val="single" w:sz="4" w:space="0" w:color="auto"/>
              <w:left w:val="single" w:sz="4" w:space="0" w:color="auto"/>
              <w:bottom w:val="single" w:sz="4" w:space="0" w:color="auto"/>
              <w:right w:val="single" w:sz="4" w:space="0" w:color="auto"/>
            </w:tcBorders>
            <w:hideMark/>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
                <w:bCs/>
                <w:lang w:val="es-ES_tradnl"/>
              </w:rPr>
            </w:pPr>
            <w:r w:rsidRPr="00C646B9">
              <w:rPr>
                <w:rFonts w:ascii="Arial" w:eastAsia="Times New Roman" w:hAnsi="Arial" w:cs="Arial"/>
                <w:b/>
                <w:bCs/>
                <w:lang w:val="es-ES_tradnl"/>
              </w:rPr>
              <w:t>MARCA</w:t>
            </w:r>
          </w:p>
        </w:tc>
        <w:tc>
          <w:tcPr>
            <w:tcW w:w="3238" w:type="dxa"/>
            <w:tcBorders>
              <w:top w:val="single" w:sz="4" w:space="0" w:color="auto"/>
              <w:left w:val="single" w:sz="4" w:space="0" w:color="auto"/>
              <w:bottom w:val="single" w:sz="4" w:space="0" w:color="auto"/>
              <w:right w:val="single" w:sz="4" w:space="0" w:color="auto"/>
            </w:tcBorders>
            <w:vAlign w:val="center"/>
            <w:hideMark/>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r w:rsidRPr="00C646B9">
              <w:rPr>
                <w:rFonts w:ascii="Arial" w:eastAsia="Times New Roman" w:hAnsi="Arial" w:cs="Arial"/>
                <w:color w:val="FF0000"/>
                <w:sz w:val="16"/>
                <w:szCs w:val="18"/>
                <w:lang w:val="es-ES_tradnl"/>
              </w:rPr>
              <w:t>(especificar en la oferta)</w:t>
            </w:r>
          </w:p>
        </w:tc>
        <w:tc>
          <w:tcPr>
            <w:tcW w:w="3262" w:type="dxa"/>
            <w:tcBorders>
              <w:top w:val="single" w:sz="4" w:space="0" w:color="auto"/>
              <w:left w:val="single" w:sz="4" w:space="0" w:color="auto"/>
              <w:bottom w:val="single" w:sz="4" w:space="0" w:color="auto"/>
              <w:right w:val="single" w:sz="4" w:space="0" w:color="auto"/>
            </w:tcBorders>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p>
        </w:tc>
      </w:tr>
      <w:tr w:rsidR="00DE4A12" w:rsidRPr="00C646B9" w:rsidTr="00DE4A12">
        <w:tc>
          <w:tcPr>
            <w:tcW w:w="2221" w:type="dxa"/>
            <w:tcBorders>
              <w:top w:val="single" w:sz="4" w:space="0" w:color="auto"/>
              <w:left w:val="single" w:sz="4" w:space="0" w:color="auto"/>
              <w:bottom w:val="single" w:sz="4" w:space="0" w:color="auto"/>
              <w:right w:val="single" w:sz="4" w:space="0" w:color="auto"/>
            </w:tcBorders>
            <w:hideMark/>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
                <w:bCs/>
                <w:lang w:val="es-ES_tradnl"/>
              </w:rPr>
            </w:pPr>
            <w:r w:rsidRPr="00C646B9">
              <w:rPr>
                <w:rFonts w:ascii="Arial" w:eastAsia="Times New Roman" w:hAnsi="Arial" w:cs="Arial"/>
                <w:b/>
                <w:bCs/>
                <w:lang w:val="es-ES_tradnl"/>
              </w:rPr>
              <w:t>MODELO</w:t>
            </w:r>
          </w:p>
        </w:tc>
        <w:tc>
          <w:tcPr>
            <w:tcW w:w="3238" w:type="dxa"/>
            <w:tcBorders>
              <w:top w:val="single" w:sz="4" w:space="0" w:color="auto"/>
              <w:left w:val="single" w:sz="4" w:space="0" w:color="auto"/>
              <w:bottom w:val="single" w:sz="4" w:space="0" w:color="auto"/>
              <w:right w:val="single" w:sz="4" w:space="0" w:color="auto"/>
            </w:tcBorders>
            <w:vAlign w:val="center"/>
            <w:hideMark/>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r w:rsidRPr="00C646B9">
              <w:rPr>
                <w:rFonts w:ascii="Arial" w:eastAsia="Times New Roman" w:hAnsi="Arial" w:cs="Arial"/>
                <w:color w:val="FF0000"/>
                <w:sz w:val="16"/>
                <w:szCs w:val="18"/>
                <w:lang w:val="es-ES_tradnl"/>
              </w:rPr>
              <w:t>(especificar en la oferta)</w:t>
            </w:r>
          </w:p>
        </w:tc>
        <w:tc>
          <w:tcPr>
            <w:tcW w:w="3262" w:type="dxa"/>
            <w:tcBorders>
              <w:top w:val="single" w:sz="4" w:space="0" w:color="auto"/>
              <w:left w:val="single" w:sz="4" w:space="0" w:color="auto"/>
              <w:bottom w:val="single" w:sz="4" w:space="0" w:color="auto"/>
              <w:right w:val="single" w:sz="4" w:space="0" w:color="auto"/>
            </w:tcBorders>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p>
        </w:tc>
      </w:tr>
      <w:tr w:rsidR="00DE4A12" w:rsidRPr="00C646B9" w:rsidTr="00DE4A12">
        <w:tc>
          <w:tcPr>
            <w:tcW w:w="2221" w:type="dxa"/>
            <w:tcBorders>
              <w:top w:val="single" w:sz="4" w:space="0" w:color="auto"/>
              <w:left w:val="single" w:sz="4" w:space="0" w:color="auto"/>
              <w:bottom w:val="single" w:sz="4" w:space="0" w:color="auto"/>
              <w:right w:val="single" w:sz="4" w:space="0" w:color="auto"/>
            </w:tcBorders>
            <w:hideMark/>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r w:rsidRPr="00C646B9">
              <w:rPr>
                <w:rFonts w:ascii="Arial" w:eastAsia="Times New Roman" w:hAnsi="Arial" w:cs="Arial"/>
                <w:b/>
                <w:bCs/>
                <w:szCs w:val="24"/>
                <w:lang w:val="es-ES_tradnl"/>
              </w:rPr>
              <w:t xml:space="preserve">Principales Características: </w:t>
            </w:r>
          </w:p>
        </w:tc>
        <w:tc>
          <w:tcPr>
            <w:tcW w:w="3238" w:type="dxa"/>
            <w:tcBorders>
              <w:top w:val="single" w:sz="4" w:space="0" w:color="auto"/>
              <w:left w:val="single" w:sz="4" w:space="0" w:color="auto"/>
              <w:bottom w:val="single" w:sz="4" w:space="0" w:color="auto"/>
              <w:right w:val="single" w:sz="4" w:space="0" w:color="auto"/>
            </w:tcBorders>
            <w:hideMark/>
          </w:tcPr>
          <w:p w:rsidR="00DE4A12" w:rsidRPr="00C646B9" w:rsidRDefault="00DE4A12" w:rsidP="00DE4A12">
            <w:pPr>
              <w:keepNext/>
              <w:keepLines/>
              <w:widowControl w:val="0"/>
              <w:adjustRightInd w:val="0"/>
              <w:spacing w:line="360" w:lineRule="atLeast"/>
              <w:textAlignment w:val="baseline"/>
              <w:outlineLvl w:val="0"/>
              <w:rPr>
                <w:rFonts w:ascii="Arial" w:eastAsia="Times New Roman" w:hAnsi="Arial" w:cs="Arial"/>
                <w:bCs/>
                <w:color w:val="365F91"/>
                <w:lang w:val="es-ES_tradnl"/>
              </w:rPr>
            </w:pPr>
            <w:proofErr w:type="spellStart"/>
            <w:r w:rsidRPr="00C646B9">
              <w:rPr>
                <w:rFonts w:ascii="Arial" w:eastAsia="Times New Roman" w:hAnsi="Arial" w:cs="Arial"/>
                <w:b/>
                <w:bCs/>
                <w:szCs w:val="24"/>
                <w:lang w:val="es-ES_tradnl"/>
              </w:rPr>
              <w:t>Switch</w:t>
            </w:r>
            <w:proofErr w:type="spellEnd"/>
            <w:r w:rsidRPr="00C646B9">
              <w:rPr>
                <w:rFonts w:ascii="Arial" w:eastAsia="Times New Roman" w:hAnsi="Arial" w:cs="Arial"/>
                <w:b/>
                <w:bCs/>
                <w:szCs w:val="24"/>
                <w:lang w:val="es-ES_tradnl"/>
              </w:rPr>
              <w:t xml:space="preserve"> 8 puertos 10/100/1000 Mbps</w:t>
            </w:r>
            <w:r w:rsidRPr="00C646B9">
              <w:rPr>
                <w:rFonts w:ascii="Arial" w:eastAsia="Times New Roman" w:hAnsi="Arial" w:cs="Arial"/>
                <w:b/>
                <w:bCs/>
                <w:szCs w:val="24"/>
                <w:lang w:val="es-ES_tradnl"/>
              </w:rPr>
              <w:br/>
            </w:r>
            <w:r w:rsidRPr="00C646B9">
              <w:rPr>
                <w:rFonts w:ascii="Arial" w:eastAsia="Times New Roman" w:hAnsi="Arial" w:cs="Arial"/>
                <w:szCs w:val="16"/>
                <w:lang w:val="es-ES_tradnl"/>
              </w:rPr>
              <w:t>· Conmutador Gigabit de sobremesa con 8 puertos 10/100/1000 Mbps.-</w:t>
            </w:r>
            <w:r w:rsidRPr="00C646B9">
              <w:rPr>
                <w:rFonts w:ascii="Arial" w:eastAsia="Times New Roman" w:hAnsi="Arial" w:cs="Arial"/>
                <w:szCs w:val="16"/>
                <w:lang w:val="es-ES_tradnl"/>
              </w:rPr>
              <w:br/>
              <w:t>· Auto-</w:t>
            </w:r>
            <w:proofErr w:type="spellStart"/>
            <w:r w:rsidRPr="00C646B9">
              <w:rPr>
                <w:rFonts w:ascii="Arial" w:eastAsia="Times New Roman" w:hAnsi="Arial" w:cs="Arial"/>
                <w:szCs w:val="16"/>
                <w:lang w:val="es-ES_tradnl"/>
              </w:rPr>
              <w:t>uplink</w:t>
            </w:r>
            <w:proofErr w:type="spellEnd"/>
            <w:r w:rsidRPr="00C646B9">
              <w:rPr>
                <w:rFonts w:ascii="Arial" w:eastAsia="Times New Roman" w:hAnsi="Arial" w:cs="Arial"/>
                <w:szCs w:val="16"/>
                <w:lang w:val="es-ES_tradnl"/>
              </w:rPr>
              <w:t xml:space="preserve"> MDIII/ MDI-X.-</w:t>
            </w:r>
            <w:r w:rsidRPr="00C646B9">
              <w:rPr>
                <w:rFonts w:ascii="Arial" w:eastAsia="Times New Roman" w:hAnsi="Arial" w:cs="Arial"/>
                <w:szCs w:val="16"/>
                <w:lang w:val="es-ES_tradnl"/>
              </w:rPr>
              <w:br/>
              <w:t xml:space="preserve">· Auto negociación full / </w:t>
            </w:r>
            <w:proofErr w:type="spellStart"/>
            <w:r w:rsidRPr="00C646B9">
              <w:rPr>
                <w:rFonts w:ascii="Arial" w:eastAsia="Times New Roman" w:hAnsi="Arial" w:cs="Arial"/>
                <w:szCs w:val="16"/>
                <w:lang w:val="es-ES_tradnl"/>
              </w:rPr>
              <w:t>halfduplex</w:t>
            </w:r>
            <w:proofErr w:type="spellEnd"/>
            <w:r w:rsidRPr="00C646B9">
              <w:rPr>
                <w:rFonts w:ascii="Arial" w:eastAsia="Times New Roman" w:hAnsi="Arial" w:cs="Arial"/>
                <w:szCs w:val="16"/>
                <w:lang w:val="es-ES_tradnl"/>
              </w:rPr>
              <w:br/>
              <w:t>· Alimentación de 220volt.</w:t>
            </w:r>
            <w:r w:rsidRPr="00C646B9">
              <w:rPr>
                <w:rFonts w:ascii="Arial" w:eastAsia="Times New Roman" w:hAnsi="Arial" w:cs="Arial"/>
                <w:szCs w:val="16"/>
                <w:lang w:val="es-ES_tradnl"/>
              </w:rPr>
              <w:br/>
              <w:t>· Control de flujo</w:t>
            </w:r>
          </w:p>
        </w:tc>
        <w:tc>
          <w:tcPr>
            <w:tcW w:w="3262" w:type="dxa"/>
            <w:tcBorders>
              <w:top w:val="single" w:sz="4" w:space="0" w:color="auto"/>
              <w:left w:val="single" w:sz="4" w:space="0" w:color="auto"/>
              <w:bottom w:val="single" w:sz="4" w:space="0" w:color="auto"/>
              <w:right w:val="single" w:sz="4" w:space="0" w:color="auto"/>
            </w:tcBorders>
          </w:tcPr>
          <w:p w:rsidR="00DE4A12" w:rsidRPr="00C646B9" w:rsidRDefault="00DE4A12" w:rsidP="00DE4A12">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p>
        </w:tc>
      </w:tr>
      <w:tr w:rsidR="00DE4A12" w:rsidRPr="00C646B9" w:rsidTr="00DE4A12">
        <w:tc>
          <w:tcPr>
            <w:tcW w:w="8721"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rsidR="00DE4A12" w:rsidRPr="00C646B9" w:rsidRDefault="00DE4A12" w:rsidP="00DE4A12">
            <w:pPr>
              <w:keepNext/>
              <w:keepLines/>
              <w:widowControl w:val="0"/>
              <w:adjustRightInd w:val="0"/>
              <w:spacing w:line="360" w:lineRule="atLeast"/>
              <w:jc w:val="both"/>
              <w:textAlignment w:val="baseline"/>
              <w:outlineLvl w:val="0"/>
              <w:rPr>
                <w:rFonts w:eastAsia="Times New Roman" w:cstheme="minorHAnsi"/>
                <w:bCs/>
                <w:color w:val="FFFFFF" w:themeColor="background1"/>
                <w:sz w:val="18"/>
                <w:szCs w:val="18"/>
                <w:lang w:val="es-ES_tradnl"/>
              </w:rPr>
            </w:pPr>
            <w:r w:rsidRPr="00C646B9">
              <w:rPr>
                <w:rFonts w:eastAsia="Times New Roman" w:cstheme="minorHAnsi"/>
                <w:b/>
                <w:color w:val="FFFFFF" w:themeColor="background1"/>
                <w:sz w:val="18"/>
                <w:szCs w:val="18"/>
                <w:lang w:val="es-ES_tradnl"/>
              </w:rPr>
              <w:t>Garantía: 02 (dos) años como mínimo.</w:t>
            </w:r>
          </w:p>
        </w:tc>
      </w:tr>
      <w:tr w:rsidR="00DE4A12" w:rsidRPr="00C646B9" w:rsidTr="00DE4A12">
        <w:tc>
          <w:tcPr>
            <w:tcW w:w="8721"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rsidR="00DE4A12" w:rsidRPr="00C646B9" w:rsidRDefault="00DE4A12" w:rsidP="00DE4A12">
            <w:pPr>
              <w:widowControl w:val="0"/>
              <w:adjustRightInd w:val="0"/>
              <w:jc w:val="both"/>
              <w:textAlignment w:val="baseline"/>
              <w:rPr>
                <w:rFonts w:eastAsia="Times New Roman" w:cstheme="minorHAnsi"/>
                <w:b/>
                <w:color w:val="FFFFFF" w:themeColor="background1"/>
                <w:sz w:val="18"/>
                <w:szCs w:val="18"/>
                <w:lang w:val="es-ES_tradnl"/>
              </w:rPr>
            </w:pPr>
            <w:r w:rsidRPr="00C646B9">
              <w:rPr>
                <w:rFonts w:eastAsia="Times New Roman" w:cstheme="minorHAnsi"/>
                <w:b/>
                <w:color w:val="FFFFFF" w:themeColor="background1"/>
                <w:sz w:val="18"/>
                <w:szCs w:val="18"/>
                <w:lang w:val="es-ES_tradnl"/>
              </w:rPr>
              <w:t xml:space="preserve">Presentación de Catálogos: </w:t>
            </w:r>
            <w:r w:rsidRPr="00C646B9">
              <w:rPr>
                <w:rFonts w:eastAsia="Times New Roman" w:cstheme="minorHAnsi"/>
                <w:color w:val="FFFFFF" w:themeColor="background1"/>
                <w:sz w:val="18"/>
                <w:szCs w:val="18"/>
                <w:lang w:val="es-ES_tradnl"/>
              </w:rPr>
              <w:t>Los Oferentes deberán presentar catálogos (en legajos y dirección Web)  detallados con Marca y Modelo correctamente individualizados de cada producto ofertado.</w:t>
            </w:r>
          </w:p>
        </w:tc>
      </w:tr>
    </w:tbl>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p w:rsidR="00B43C0B" w:rsidRDefault="00B43C0B" w:rsidP="009A6337">
      <w:pPr>
        <w:spacing w:after="0" w:line="240" w:lineRule="auto"/>
        <w:rPr>
          <w:rFonts w:ascii="Arial" w:eastAsia="Times New Roman" w:hAnsi="Arial" w:cs="Arial"/>
          <w:b/>
          <w:i/>
          <w:u w:val="single"/>
          <w:lang w:val="es-ES_tradnl" w:eastAsia="es-PY"/>
        </w:rPr>
      </w:pPr>
    </w:p>
    <w:p w:rsidR="001227F8" w:rsidRDefault="001227F8" w:rsidP="009A6337">
      <w:pPr>
        <w:spacing w:after="0" w:line="240" w:lineRule="auto"/>
        <w:rPr>
          <w:rFonts w:ascii="Arial" w:eastAsia="Times New Roman" w:hAnsi="Arial" w:cs="Arial"/>
          <w:b/>
          <w:i/>
          <w:u w:val="single"/>
          <w:lang w:val="es-ES_tradnl" w:eastAsia="es-PY"/>
        </w:rPr>
      </w:pPr>
    </w:p>
    <w:p w:rsidR="006A5E47" w:rsidRPr="00C646B9" w:rsidRDefault="006A5E47" w:rsidP="009A6337">
      <w:pPr>
        <w:spacing w:after="0" w:line="240" w:lineRule="auto"/>
        <w:rPr>
          <w:rFonts w:ascii="Arial" w:eastAsia="Times New Roman" w:hAnsi="Arial" w:cs="Arial"/>
          <w:b/>
          <w:i/>
          <w:u w:val="single"/>
          <w:lang w:eastAsia="es-PY"/>
        </w:rPr>
      </w:pPr>
    </w:p>
    <w:tbl>
      <w:tblPr>
        <w:tblStyle w:val="Tablaconcuadrcula4"/>
        <w:tblW w:w="0" w:type="auto"/>
        <w:tblLook w:val="04A0" w:firstRow="1" w:lastRow="0" w:firstColumn="1" w:lastColumn="0" w:noHBand="0" w:noVBand="1"/>
      </w:tblPr>
      <w:tblGrid>
        <w:gridCol w:w="2221"/>
        <w:gridCol w:w="3238"/>
        <w:gridCol w:w="3262"/>
      </w:tblGrid>
      <w:tr w:rsidR="00C646B9" w:rsidRPr="00FE7D57" w:rsidTr="00C646B9">
        <w:trPr>
          <w:trHeight w:val="381"/>
        </w:trPr>
        <w:tc>
          <w:tcPr>
            <w:tcW w:w="8721"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646B9" w:rsidRPr="00E70693" w:rsidRDefault="00C646B9" w:rsidP="00E70693">
            <w:pPr>
              <w:keepNext/>
              <w:keepLines/>
              <w:widowControl w:val="0"/>
              <w:adjustRightInd w:val="0"/>
              <w:spacing w:line="360" w:lineRule="atLeast"/>
              <w:jc w:val="center"/>
              <w:textAlignment w:val="baseline"/>
              <w:outlineLvl w:val="0"/>
              <w:rPr>
                <w:rFonts w:ascii="Arial" w:eastAsia="Times New Roman" w:hAnsi="Arial" w:cs="Arial"/>
                <w:b/>
                <w:bCs/>
                <w:sz w:val="24"/>
                <w:szCs w:val="24"/>
                <w:lang w:val="en-US"/>
              </w:rPr>
            </w:pPr>
            <w:r w:rsidRPr="00E70693">
              <w:rPr>
                <w:rFonts w:ascii="Arial" w:eastAsia="Times New Roman" w:hAnsi="Arial" w:cs="Arial"/>
                <w:b/>
                <w:bCs/>
                <w:sz w:val="24"/>
                <w:szCs w:val="24"/>
                <w:lang w:val="en-US"/>
              </w:rPr>
              <w:lastRenderedPageBreak/>
              <w:t xml:space="preserve">ITEM N° 6 - TRANSCEIVERS </w:t>
            </w:r>
            <w:r w:rsidR="00E70693" w:rsidRPr="00E70693">
              <w:rPr>
                <w:rFonts w:ascii="Arial" w:eastAsia="Times New Roman" w:hAnsi="Arial" w:cs="Arial"/>
                <w:b/>
                <w:bCs/>
                <w:sz w:val="24"/>
                <w:szCs w:val="24"/>
                <w:lang w:val="en-US"/>
              </w:rPr>
              <w:t>MONOMODO</w:t>
            </w:r>
            <w:r w:rsidRPr="00E70693">
              <w:rPr>
                <w:rFonts w:ascii="Arial" w:eastAsia="Times New Roman" w:hAnsi="Arial" w:cs="Arial"/>
                <w:b/>
                <w:bCs/>
                <w:sz w:val="24"/>
                <w:szCs w:val="24"/>
                <w:lang w:val="en-US"/>
              </w:rPr>
              <w:t xml:space="preserve"> SC</w:t>
            </w:r>
          </w:p>
        </w:tc>
      </w:tr>
      <w:tr w:rsidR="00C646B9" w:rsidRPr="00C646B9" w:rsidTr="00C646B9">
        <w:tc>
          <w:tcPr>
            <w:tcW w:w="222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C646B9" w:rsidRPr="00E70693" w:rsidRDefault="00C646B9" w:rsidP="00C646B9">
            <w:pPr>
              <w:keepNext/>
              <w:keepLines/>
              <w:widowControl w:val="0"/>
              <w:adjustRightInd w:val="0"/>
              <w:spacing w:line="360" w:lineRule="atLeast"/>
              <w:jc w:val="center"/>
              <w:textAlignment w:val="baseline"/>
              <w:outlineLvl w:val="0"/>
              <w:rPr>
                <w:rFonts w:ascii="Arial" w:eastAsia="Times New Roman" w:hAnsi="Arial" w:cs="Arial"/>
                <w:bCs/>
                <w:lang w:val="en-US"/>
              </w:rPr>
            </w:pPr>
          </w:p>
        </w:tc>
        <w:tc>
          <w:tcPr>
            <w:tcW w:w="3238"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646B9" w:rsidRPr="00C646B9" w:rsidRDefault="00C646B9" w:rsidP="00C646B9">
            <w:pPr>
              <w:widowControl w:val="0"/>
              <w:adjustRightInd w:val="0"/>
              <w:jc w:val="center"/>
              <w:textAlignment w:val="baseline"/>
              <w:rPr>
                <w:rFonts w:ascii="Arial" w:eastAsia="Times New Roman" w:hAnsi="Arial" w:cs="Arial"/>
                <w:color w:val="FF0000"/>
                <w:sz w:val="16"/>
                <w:szCs w:val="18"/>
                <w:lang w:val="es-ES_tradnl"/>
              </w:rPr>
            </w:pPr>
            <w:r w:rsidRPr="00C646B9">
              <w:rPr>
                <w:rFonts w:ascii="Arial" w:eastAsia="Times New Roman" w:hAnsi="Arial" w:cs="Arial"/>
                <w:b/>
                <w:lang w:val="es-ES_tradnl"/>
              </w:rPr>
              <w:t>Especificaciones técnicas solicitadas</w:t>
            </w:r>
          </w:p>
        </w:tc>
        <w:tc>
          <w:tcPr>
            <w:tcW w:w="326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646B9" w:rsidRPr="00C646B9" w:rsidRDefault="00C646B9" w:rsidP="00C646B9">
            <w:pPr>
              <w:widowControl w:val="0"/>
              <w:adjustRightInd w:val="0"/>
              <w:jc w:val="center"/>
              <w:textAlignment w:val="baseline"/>
              <w:rPr>
                <w:rFonts w:ascii="Arial" w:eastAsia="Times New Roman" w:hAnsi="Arial" w:cs="Arial"/>
                <w:color w:val="FF0000"/>
                <w:sz w:val="16"/>
                <w:szCs w:val="18"/>
                <w:lang w:val="es-ES_tradnl"/>
              </w:rPr>
            </w:pPr>
            <w:r w:rsidRPr="00C646B9">
              <w:rPr>
                <w:rFonts w:ascii="Arial" w:eastAsia="Times New Roman" w:hAnsi="Arial" w:cs="Arial"/>
                <w:b/>
                <w:lang w:val="es-ES_tradnl"/>
              </w:rPr>
              <w:t>Especificaciones  técnicas del bien ofertado. (COMPLETAR)</w:t>
            </w:r>
          </w:p>
        </w:tc>
      </w:tr>
      <w:tr w:rsidR="00C646B9" w:rsidRPr="00C646B9" w:rsidTr="00C646B9">
        <w:tc>
          <w:tcPr>
            <w:tcW w:w="2221" w:type="dxa"/>
            <w:tcBorders>
              <w:top w:val="single" w:sz="4" w:space="0" w:color="auto"/>
              <w:left w:val="single" w:sz="4" w:space="0" w:color="auto"/>
              <w:bottom w:val="single" w:sz="4" w:space="0" w:color="auto"/>
              <w:right w:val="single" w:sz="4" w:space="0" w:color="auto"/>
            </w:tcBorders>
            <w:vAlign w:val="center"/>
            <w:hideMark/>
          </w:tcPr>
          <w:p w:rsidR="00C646B9" w:rsidRPr="00C646B9" w:rsidRDefault="00C646B9" w:rsidP="00C646B9">
            <w:pPr>
              <w:keepNext/>
              <w:keepLines/>
              <w:widowControl w:val="0"/>
              <w:adjustRightInd w:val="0"/>
              <w:spacing w:line="360" w:lineRule="atLeast"/>
              <w:textAlignment w:val="baseline"/>
              <w:outlineLvl w:val="0"/>
              <w:rPr>
                <w:rFonts w:ascii="Arial" w:eastAsia="Times New Roman" w:hAnsi="Arial" w:cs="Arial"/>
                <w:b/>
                <w:bCs/>
                <w:lang w:val="es-ES_tradnl"/>
              </w:rPr>
            </w:pPr>
            <w:r w:rsidRPr="00C646B9">
              <w:rPr>
                <w:rFonts w:ascii="Arial" w:eastAsia="Times New Roman" w:hAnsi="Arial" w:cs="Arial"/>
                <w:b/>
                <w:bCs/>
                <w:lang w:val="es-ES_tradnl"/>
              </w:rPr>
              <w:t>MARCA</w:t>
            </w:r>
          </w:p>
        </w:tc>
        <w:tc>
          <w:tcPr>
            <w:tcW w:w="3238" w:type="dxa"/>
            <w:tcBorders>
              <w:top w:val="single" w:sz="4" w:space="0" w:color="auto"/>
              <w:left w:val="single" w:sz="4" w:space="0" w:color="auto"/>
              <w:bottom w:val="single" w:sz="4" w:space="0" w:color="auto"/>
              <w:right w:val="single" w:sz="4" w:space="0" w:color="auto"/>
            </w:tcBorders>
            <w:vAlign w:val="center"/>
          </w:tcPr>
          <w:p w:rsidR="00C646B9" w:rsidRPr="00C646B9" w:rsidRDefault="00C646B9" w:rsidP="00C646B9">
            <w:pPr>
              <w:keepNext/>
              <w:keepLines/>
              <w:widowControl w:val="0"/>
              <w:adjustRightInd w:val="0"/>
              <w:spacing w:line="360" w:lineRule="atLeast"/>
              <w:textAlignment w:val="baseline"/>
              <w:outlineLvl w:val="0"/>
              <w:rPr>
                <w:rFonts w:ascii="Arial" w:eastAsia="Times New Roman" w:hAnsi="Arial" w:cs="Arial"/>
                <w:bCs/>
                <w:color w:val="365F91"/>
                <w:lang w:val="es-ES_tradnl"/>
              </w:rPr>
            </w:pPr>
            <w:r w:rsidRPr="00C646B9">
              <w:rPr>
                <w:rFonts w:ascii="Arial" w:eastAsia="Times New Roman" w:hAnsi="Arial" w:cs="Arial"/>
                <w:color w:val="FF0000"/>
                <w:sz w:val="16"/>
                <w:szCs w:val="18"/>
                <w:lang w:val="es-ES_tradnl"/>
              </w:rPr>
              <w:t>(especificar en la oferta)</w:t>
            </w:r>
          </w:p>
        </w:tc>
        <w:tc>
          <w:tcPr>
            <w:tcW w:w="3262" w:type="dxa"/>
            <w:tcBorders>
              <w:top w:val="single" w:sz="4" w:space="0" w:color="auto"/>
              <w:left w:val="single" w:sz="4" w:space="0" w:color="auto"/>
              <w:bottom w:val="single" w:sz="4" w:space="0" w:color="auto"/>
              <w:right w:val="single" w:sz="4" w:space="0" w:color="auto"/>
            </w:tcBorders>
          </w:tcPr>
          <w:p w:rsidR="00C646B9" w:rsidRPr="00C646B9" w:rsidRDefault="00C646B9" w:rsidP="00C646B9">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p>
        </w:tc>
      </w:tr>
      <w:tr w:rsidR="00C646B9" w:rsidRPr="00C646B9" w:rsidTr="00C646B9">
        <w:tc>
          <w:tcPr>
            <w:tcW w:w="2221" w:type="dxa"/>
            <w:tcBorders>
              <w:top w:val="single" w:sz="4" w:space="0" w:color="auto"/>
              <w:left w:val="single" w:sz="4" w:space="0" w:color="auto"/>
              <w:bottom w:val="single" w:sz="4" w:space="0" w:color="auto"/>
              <w:right w:val="single" w:sz="4" w:space="0" w:color="auto"/>
            </w:tcBorders>
            <w:vAlign w:val="center"/>
            <w:hideMark/>
          </w:tcPr>
          <w:p w:rsidR="00C646B9" w:rsidRPr="00C646B9" w:rsidRDefault="00C646B9" w:rsidP="00C646B9">
            <w:pPr>
              <w:keepNext/>
              <w:keepLines/>
              <w:widowControl w:val="0"/>
              <w:adjustRightInd w:val="0"/>
              <w:spacing w:line="360" w:lineRule="atLeast"/>
              <w:textAlignment w:val="baseline"/>
              <w:outlineLvl w:val="0"/>
              <w:rPr>
                <w:rFonts w:ascii="Arial" w:eastAsia="Times New Roman" w:hAnsi="Arial" w:cs="Arial"/>
                <w:b/>
                <w:bCs/>
                <w:lang w:val="es-ES_tradnl"/>
              </w:rPr>
            </w:pPr>
            <w:r w:rsidRPr="00C646B9">
              <w:rPr>
                <w:rFonts w:ascii="Arial" w:eastAsia="Times New Roman" w:hAnsi="Arial" w:cs="Arial"/>
                <w:b/>
                <w:bCs/>
                <w:lang w:val="es-ES_tradnl"/>
              </w:rPr>
              <w:t>MODELO</w:t>
            </w:r>
          </w:p>
        </w:tc>
        <w:tc>
          <w:tcPr>
            <w:tcW w:w="3238" w:type="dxa"/>
            <w:tcBorders>
              <w:top w:val="single" w:sz="4" w:space="0" w:color="auto"/>
              <w:left w:val="single" w:sz="4" w:space="0" w:color="auto"/>
              <w:bottom w:val="single" w:sz="4" w:space="0" w:color="auto"/>
              <w:right w:val="single" w:sz="4" w:space="0" w:color="auto"/>
            </w:tcBorders>
            <w:vAlign w:val="center"/>
          </w:tcPr>
          <w:p w:rsidR="00C646B9" w:rsidRPr="00C646B9" w:rsidRDefault="00C646B9" w:rsidP="00C646B9">
            <w:pPr>
              <w:keepNext/>
              <w:keepLines/>
              <w:widowControl w:val="0"/>
              <w:adjustRightInd w:val="0"/>
              <w:spacing w:line="360" w:lineRule="atLeast"/>
              <w:textAlignment w:val="baseline"/>
              <w:outlineLvl w:val="0"/>
              <w:rPr>
                <w:rFonts w:ascii="Arial" w:eastAsia="Times New Roman" w:hAnsi="Arial" w:cs="Arial"/>
                <w:bCs/>
                <w:color w:val="365F91"/>
                <w:lang w:val="es-ES_tradnl"/>
              </w:rPr>
            </w:pPr>
            <w:r w:rsidRPr="00C646B9">
              <w:rPr>
                <w:rFonts w:ascii="Arial" w:eastAsia="Times New Roman" w:hAnsi="Arial" w:cs="Arial"/>
                <w:color w:val="FF0000"/>
                <w:sz w:val="16"/>
                <w:szCs w:val="18"/>
                <w:lang w:val="es-ES_tradnl"/>
              </w:rPr>
              <w:t>(especificar en la oferta)</w:t>
            </w:r>
          </w:p>
        </w:tc>
        <w:tc>
          <w:tcPr>
            <w:tcW w:w="3262" w:type="dxa"/>
            <w:tcBorders>
              <w:top w:val="single" w:sz="4" w:space="0" w:color="auto"/>
              <w:left w:val="single" w:sz="4" w:space="0" w:color="auto"/>
              <w:bottom w:val="single" w:sz="4" w:space="0" w:color="auto"/>
              <w:right w:val="single" w:sz="4" w:space="0" w:color="auto"/>
            </w:tcBorders>
          </w:tcPr>
          <w:p w:rsidR="00C646B9" w:rsidRPr="00C646B9" w:rsidRDefault="00C646B9" w:rsidP="00C646B9">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p>
        </w:tc>
      </w:tr>
      <w:tr w:rsidR="00C646B9" w:rsidRPr="00C646B9" w:rsidTr="00C646B9">
        <w:tc>
          <w:tcPr>
            <w:tcW w:w="2221" w:type="dxa"/>
            <w:tcBorders>
              <w:top w:val="single" w:sz="4" w:space="0" w:color="auto"/>
              <w:left w:val="single" w:sz="4" w:space="0" w:color="auto"/>
              <w:bottom w:val="single" w:sz="4" w:space="0" w:color="auto"/>
              <w:right w:val="single" w:sz="4" w:space="0" w:color="auto"/>
            </w:tcBorders>
            <w:hideMark/>
          </w:tcPr>
          <w:p w:rsidR="00C646B9" w:rsidRPr="00C646B9" w:rsidRDefault="00C646B9" w:rsidP="00C646B9">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r w:rsidRPr="00C646B9">
              <w:rPr>
                <w:rFonts w:ascii="Arial" w:eastAsia="Times New Roman" w:hAnsi="Arial" w:cs="Arial"/>
                <w:b/>
                <w:bCs/>
                <w:szCs w:val="24"/>
                <w:lang w:val="es-ES_tradnl"/>
              </w:rPr>
              <w:t>Principales Características:</w:t>
            </w:r>
          </w:p>
        </w:tc>
        <w:tc>
          <w:tcPr>
            <w:tcW w:w="3238" w:type="dxa"/>
            <w:tcBorders>
              <w:top w:val="single" w:sz="4" w:space="0" w:color="auto"/>
              <w:left w:val="single" w:sz="4" w:space="0" w:color="auto"/>
              <w:bottom w:val="single" w:sz="4" w:space="0" w:color="auto"/>
              <w:right w:val="single" w:sz="4" w:space="0" w:color="auto"/>
            </w:tcBorders>
            <w:hideMark/>
          </w:tcPr>
          <w:p w:rsidR="00C646B9" w:rsidRPr="00C646B9" w:rsidRDefault="00C646B9" w:rsidP="00C646B9">
            <w:pPr>
              <w:widowControl w:val="0"/>
              <w:adjustRightInd w:val="0"/>
              <w:jc w:val="both"/>
              <w:textAlignment w:val="baseline"/>
              <w:outlineLvl w:val="3"/>
              <w:rPr>
                <w:rFonts w:ascii="Arial" w:eastAsia="Times New Roman" w:hAnsi="Arial" w:cs="Arial"/>
                <w:b/>
                <w:bCs/>
                <w:sz w:val="18"/>
                <w:lang w:val="es-ES_tradnl"/>
              </w:rPr>
            </w:pPr>
            <w:r w:rsidRPr="00C646B9">
              <w:rPr>
                <w:rFonts w:ascii="Arial" w:eastAsia="Times New Roman" w:hAnsi="Arial" w:cs="Arial"/>
                <w:b/>
                <w:bCs/>
                <w:sz w:val="18"/>
                <w:szCs w:val="24"/>
                <w:lang w:val="es-ES_tradnl"/>
              </w:rPr>
              <w:t xml:space="preserve">Conversor de Medios con 1 puerto RJ45 y 1 puerto Fibra Óptica SC </w:t>
            </w:r>
            <w:proofErr w:type="spellStart"/>
            <w:r w:rsidRPr="00C646B9">
              <w:rPr>
                <w:rFonts w:ascii="Arial" w:eastAsia="Times New Roman" w:hAnsi="Arial" w:cs="Arial"/>
                <w:b/>
                <w:bCs/>
                <w:sz w:val="18"/>
                <w:szCs w:val="24"/>
                <w:lang w:val="es-ES_tradnl"/>
              </w:rPr>
              <w:t>M</w:t>
            </w:r>
            <w:r w:rsidR="00E70693">
              <w:rPr>
                <w:rFonts w:ascii="Arial" w:eastAsia="Times New Roman" w:hAnsi="Arial" w:cs="Arial"/>
                <w:b/>
                <w:bCs/>
                <w:sz w:val="18"/>
                <w:szCs w:val="24"/>
                <w:lang w:val="es-ES_tradnl"/>
              </w:rPr>
              <w:t>onom</w:t>
            </w:r>
            <w:r w:rsidRPr="00C646B9">
              <w:rPr>
                <w:rFonts w:ascii="Arial" w:eastAsia="Times New Roman" w:hAnsi="Arial" w:cs="Arial"/>
                <w:b/>
                <w:bCs/>
                <w:sz w:val="18"/>
                <w:szCs w:val="24"/>
                <w:lang w:val="es-ES_tradnl"/>
              </w:rPr>
              <w:t>odo</w:t>
            </w:r>
            <w:proofErr w:type="spellEnd"/>
          </w:p>
          <w:p w:rsidR="00C646B9" w:rsidRPr="00C646B9" w:rsidRDefault="00C646B9" w:rsidP="00C646B9">
            <w:pPr>
              <w:widowControl w:val="0"/>
              <w:adjustRightInd w:val="0"/>
              <w:jc w:val="both"/>
              <w:textAlignment w:val="baseline"/>
              <w:rPr>
                <w:rFonts w:ascii="Arial" w:eastAsia="Times New Roman" w:hAnsi="Arial" w:cs="Arial"/>
                <w:szCs w:val="16"/>
                <w:lang w:val="es-ES_tradnl"/>
              </w:rPr>
            </w:pPr>
            <w:r w:rsidRPr="00C646B9">
              <w:rPr>
                <w:rFonts w:ascii="Arial" w:eastAsia="Times New Roman" w:hAnsi="Arial" w:cs="Arial"/>
                <w:szCs w:val="16"/>
                <w:lang w:val="es-ES_tradnl"/>
              </w:rPr>
              <w:t>• Distancia máxima para el cable de fibra óptica = 2</w:t>
            </w:r>
            <w:r w:rsidR="00E70693">
              <w:rPr>
                <w:rFonts w:ascii="Arial" w:eastAsia="Times New Roman" w:hAnsi="Arial" w:cs="Arial"/>
                <w:szCs w:val="16"/>
                <w:lang w:val="es-ES_tradnl"/>
              </w:rPr>
              <w:t>0</w:t>
            </w:r>
            <w:r w:rsidRPr="00C646B9">
              <w:rPr>
                <w:rFonts w:ascii="Arial" w:eastAsia="Times New Roman" w:hAnsi="Arial" w:cs="Arial"/>
                <w:szCs w:val="16"/>
                <w:lang w:val="es-ES_tradnl"/>
              </w:rPr>
              <w:t>Km</w:t>
            </w:r>
          </w:p>
          <w:p w:rsidR="00C646B9" w:rsidRPr="00C646B9" w:rsidRDefault="00C646B9" w:rsidP="00E70693">
            <w:pPr>
              <w:keepNext/>
              <w:keepLines/>
              <w:widowControl w:val="0"/>
              <w:adjustRightInd w:val="0"/>
              <w:jc w:val="both"/>
              <w:textAlignment w:val="baseline"/>
              <w:outlineLvl w:val="0"/>
              <w:rPr>
                <w:rFonts w:ascii="Arial" w:eastAsia="Times New Roman" w:hAnsi="Arial" w:cs="Arial"/>
                <w:bCs/>
                <w:color w:val="365F91"/>
                <w:lang w:val="es-ES_tradnl"/>
              </w:rPr>
            </w:pPr>
            <w:r w:rsidRPr="00C646B9">
              <w:rPr>
                <w:rFonts w:ascii="Arial" w:eastAsia="Times New Roman" w:hAnsi="Arial" w:cs="Arial"/>
                <w:szCs w:val="16"/>
                <w:lang w:val="es-ES_tradnl"/>
              </w:rPr>
              <w:t xml:space="preserve">•Dispositivos especialmente diseñados para proveer una conversión de medios de comunicación para el estándar </w:t>
            </w:r>
            <w:proofErr w:type="spellStart"/>
            <w:r w:rsidRPr="00C646B9">
              <w:rPr>
                <w:rFonts w:ascii="Arial" w:eastAsia="Times New Roman" w:hAnsi="Arial" w:cs="Arial"/>
                <w:szCs w:val="16"/>
                <w:lang w:val="es-ES_tradnl"/>
              </w:rPr>
              <w:t>Fast</w:t>
            </w:r>
            <w:proofErr w:type="spellEnd"/>
            <w:r w:rsidRPr="00C646B9">
              <w:rPr>
                <w:rFonts w:ascii="Arial" w:eastAsia="Times New Roman" w:hAnsi="Arial" w:cs="Arial"/>
                <w:szCs w:val="16"/>
                <w:lang w:val="es-ES_tradnl"/>
              </w:rPr>
              <w:t xml:space="preserve"> Ethernet; desde un cable de cobre UTP 100BASE</w:t>
            </w:r>
            <w:r w:rsidR="00E70693">
              <w:rPr>
                <w:rFonts w:ascii="Arial" w:eastAsia="Times New Roman" w:hAnsi="Arial" w:cs="Arial"/>
                <w:szCs w:val="16"/>
                <w:lang w:val="es-ES_tradnl"/>
              </w:rPr>
              <w:t xml:space="preserve">-TX a cable de fibra óptica 1000 </w:t>
            </w:r>
            <w:r w:rsidRPr="00C646B9">
              <w:rPr>
                <w:rFonts w:ascii="Arial" w:eastAsia="Times New Roman" w:hAnsi="Arial" w:cs="Arial"/>
                <w:szCs w:val="16"/>
                <w:lang w:val="es-ES_tradnl"/>
              </w:rPr>
              <w:t xml:space="preserve">BASE-FX </w:t>
            </w:r>
            <w:proofErr w:type="spellStart"/>
            <w:r w:rsidRPr="00C646B9">
              <w:rPr>
                <w:rFonts w:ascii="Arial" w:eastAsia="Times New Roman" w:hAnsi="Arial" w:cs="Arial"/>
                <w:szCs w:val="16"/>
                <w:lang w:val="es-ES_tradnl"/>
              </w:rPr>
              <w:t>m</w:t>
            </w:r>
            <w:r w:rsidR="00E70693">
              <w:rPr>
                <w:rFonts w:ascii="Arial" w:eastAsia="Times New Roman" w:hAnsi="Arial" w:cs="Arial"/>
                <w:szCs w:val="16"/>
                <w:lang w:val="es-ES_tradnl"/>
              </w:rPr>
              <w:t>ono</w:t>
            </w:r>
            <w:r w:rsidRPr="00C646B9">
              <w:rPr>
                <w:rFonts w:ascii="Arial" w:eastAsia="Times New Roman" w:hAnsi="Arial" w:cs="Arial"/>
                <w:szCs w:val="16"/>
                <w:lang w:val="es-ES_tradnl"/>
              </w:rPr>
              <w:t>modo</w:t>
            </w:r>
            <w:proofErr w:type="spellEnd"/>
            <w:r w:rsidRPr="00C646B9">
              <w:rPr>
                <w:rFonts w:ascii="Arial" w:eastAsia="Times New Roman" w:hAnsi="Arial" w:cs="Arial"/>
                <w:szCs w:val="16"/>
                <w:lang w:val="es-ES_tradnl"/>
              </w:rPr>
              <w:t>/SC</w:t>
            </w:r>
            <w:r w:rsidRPr="00C646B9">
              <w:rPr>
                <w:rFonts w:ascii="Arial" w:eastAsia="Times New Roman" w:hAnsi="Arial" w:cs="Arial"/>
                <w:szCs w:val="16"/>
                <w:lang w:val="es-ES_tradnl"/>
              </w:rPr>
              <w:br/>
              <w:t>• Alimentación de 220volt.</w:t>
            </w:r>
          </w:p>
        </w:tc>
        <w:tc>
          <w:tcPr>
            <w:tcW w:w="3262" w:type="dxa"/>
            <w:tcBorders>
              <w:top w:val="single" w:sz="4" w:space="0" w:color="auto"/>
              <w:left w:val="single" w:sz="4" w:space="0" w:color="auto"/>
              <w:bottom w:val="single" w:sz="4" w:space="0" w:color="auto"/>
              <w:right w:val="single" w:sz="4" w:space="0" w:color="auto"/>
            </w:tcBorders>
          </w:tcPr>
          <w:p w:rsidR="00C646B9" w:rsidRPr="00C646B9" w:rsidRDefault="00C646B9" w:rsidP="00C646B9">
            <w:pPr>
              <w:keepNext/>
              <w:keepLines/>
              <w:widowControl w:val="0"/>
              <w:adjustRightInd w:val="0"/>
              <w:spacing w:line="360" w:lineRule="atLeast"/>
              <w:jc w:val="both"/>
              <w:textAlignment w:val="baseline"/>
              <w:outlineLvl w:val="0"/>
              <w:rPr>
                <w:rFonts w:ascii="Arial" w:eastAsia="Times New Roman" w:hAnsi="Arial" w:cs="Arial"/>
                <w:bCs/>
                <w:color w:val="365F91"/>
                <w:lang w:val="es-ES_tradnl"/>
              </w:rPr>
            </w:pPr>
          </w:p>
        </w:tc>
      </w:tr>
      <w:tr w:rsidR="00C646B9" w:rsidRPr="00C646B9" w:rsidTr="00C646B9">
        <w:tc>
          <w:tcPr>
            <w:tcW w:w="8721" w:type="dxa"/>
            <w:gridSpan w:val="3"/>
            <w:tcBorders>
              <w:top w:val="single" w:sz="4" w:space="0" w:color="auto"/>
              <w:left w:val="single" w:sz="4" w:space="0" w:color="auto"/>
              <w:bottom w:val="single" w:sz="4" w:space="0" w:color="auto"/>
              <w:right w:val="single" w:sz="4" w:space="0" w:color="auto"/>
            </w:tcBorders>
            <w:shd w:val="clear" w:color="auto" w:fill="000000"/>
            <w:hideMark/>
          </w:tcPr>
          <w:p w:rsidR="00C646B9" w:rsidRPr="00C646B9" w:rsidRDefault="00C646B9" w:rsidP="00C646B9">
            <w:pPr>
              <w:keepNext/>
              <w:keepLines/>
              <w:widowControl w:val="0"/>
              <w:adjustRightInd w:val="0"/>
              <w:spacing w:line="360" w:lineRule="atLeast"/>
              <w:jc w:val="both"/>
              <w:textAlignment w:val="baseline"/>
              <w:outlineLvl w:val="0"/>
              <w:rPr>
                <w:rFonts w:eastAsia="Times New Roman" w:cstheme="minorHAnsi"/>
                <w:bCs/>
                <w:color w:val="FFFFFF"/>
                <w:sz w:val="18"/>
                <w:szCs w:val="18"/>
                <w:lang w:val="es-ES_tradnl"/>
              </w:rPr>
            </w:pPr>
            <w:r w:rsidRPr="00C646B9">
              <w:rPr>
                <w:rFonts w:eastAsia="Times New Roman" w:cstheme="minorHAnsi"/>
                <w:sz w:val="18"/>
                <w:szCs w:val="18"/>
                <w:lang w:val="es-ES_tradnl"/>
              </w:rPr>
              <w:t>Garantía mínima: 1 (un) año.</w:t>
            </w:r>
          </w:p>
        </w:tc>
      </w:tr>
    </w:tbl>
    <w:p w:rsidR="00FE00D9" w:rsidRPr="00C646B9" w:rsidRDefault="00C646B9" w:rsidP="00C646B9">
      <w:pPr>
        <w:widowControl w:val="0"/>
        <w:adjustRightInd w:val="0"/>
        <w:spacing w:after="136" w:line="360" w:lineRule="atLeast"/>
        <w:jc w:val="both"/>
        <w:textAlignment w:val="baseline"/>
        <w:rPr>
          <w:rFonts w:ascii="Arial" w:eastAsia="Times New Roman" w:hAnsi="Arial" w:cs="Arial"/>
          <w:b/>
          <w:sz w:val="20"/>
          <w:szCs w:val="16"/>
          <w:lang w:val="es-ES_tradnl" w:eastAsia="es-PY"/>
        </w:rPr>
      </w:pPr>
      <w:r w:rsidRPr="00C646B9">
        <w:rPr>
          <w:rFonts w:ascii="Arial" w:eastAsia="Times New Roman" w:hAnsi="Arial" w:cs="Arial"/>
          <w:b/>
          <w:sz w:val="20"/>
          <w:szCs w:val="16"/>
          <w:lang w:val="es-ES_tradnl" w:eastAsia="es-PY"/>
        </w:rPr>
        <w:t>Figuras ilustrativas a modo ejemplo del modelo</w:t>
      </w:r>
    </w:p>
    <w:p w:rsidR="00FE00D9" w:rsidRDefault="00FE00D9" w:rsidP="00C646B9">
      <w:pPr>
        <w:widowControl w:val="0"/>
        <w:adjustRightInd w:val="0"/>
        <w:spacing w:after="136" w:line="360" w:lineRule="atLeast"/>
        <w:jc w:val="both"/>
        <w:textAlignment w:val="baseline"/>
        <w:rPr>
          <w:rFonts w:ascii="Arial" w:eastAsia="Times New Roman" w:hAnsi="Arial" w:cs="Arial"/>
          <w:sz w:val="20"/>
          <w:szCs w:val="16"/>
          <w:lang w:val="es-ES_tradnl" w:eastAsia="es-PY"/>
        </w:rPr>
      </w:pPr>
      <w:r>
        <w:rPr>
          <w:rFonts w:ascii="Arial" w:eastAsia="Times New Roman" w:hAnsi="Arial" w:cs="Arial"/>
          <w:noProof/>
          <w:sz w:val="20"/>
          <w:szCs w:val="16"/>
          <w:lang w:eastAsia="es-PY"/>
        </w:rPr>
        <w:t xml:space="preserve">    </w:t>
      </w:r>
      <w:r>
        <w:rPr>
          <w:rFonts w:ascii="Arial" w:eastAsia="Times New Roman" w:hAnsi="Arial" w:cs="Arial"/>
          <w:noProof/>
          <w:sz w:val="20"/>
          <w:szCs w:val="16"/>
          <w:lang w:eastAsia="es-PY"/>
        </w:rPr>
        <w:drawing>
          <wp:inline distT="0" distB="0" distL="0" distR="0" wp14:anchorId="434D3E88">
            <wp:extent cx="1628775" cy="162877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pic:spPr>
                </pic:pic>
              </a:graphicData>
            </a:graphic>
          </wp:inline>
        </w:drawing>
      </w:r>
      <w:r>
        <w:rPr>
          <w:rFonts w:ascii="Arial" w:eastAsia="Times New Roman" w:hAnsi="Arial" w:cs="Arial"/>
          <w:noProof/>
          <w:sz w:val="20"/>
          <w:szCs w:val="16"/>
          <w:lang w:eastAsia="es-PY"/>
        </w:rPr>
        <w:t xml:space="preserve">                                                </w:t>
      </w:r>
      <w:r>
        <w:rPr>
          <w:rFonts w:ascii="Arial" w:eastAsia="Times New Roman" w:hAnsi="Arial" w:cs="Arial"/>
          <w:noProof/>
          <w:sz w:val="20"/>
          <w:szCs w:val="16"/>
          <w:lang w:eastAsia="es-PY"/>
        </w:rPr>
        <w:drawing>
          <wp:inline distT="0" distB="0" distL="0" distR="0" wp14:anchorId="7A431E02">
            <wp:extent cx="1828800" cy="18288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pic:spPr>
                </pic:pic>
              </a:graphicData>
            </a:graphic>
          </wp:inline>
        </w:drawing>
      </w:r>
    </w:p>
    <w:tbl>
      <w:tblPr>
        <w:tblW w:w="5106" w:type="pct"/>
        <w:tblCellSpacing w:w="7" w:type="dxa"/>
        <w:tblInd w:w="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60" w:type="dxa"/>
          <w:left w:w="60" w:type="dxa"/>
          <w:bottom w:w="60" w:type="dxa"/>
          <w:right w:w="60" w:type="dxa"/>
        </w:tblCellMar>
        <w:tblLook w:val="04A0" w:firstRow="1" w:lastRow="0" w:firstColumn="1" w:lastColumn="0" w:noHBand="0" w:noVBand="1"/>
      </w:tblPr>
      <w:tblGrid>
        <w:gridCol w:w="1996"/>
        <w:gridCol w:w="4833"/>
        <w:gridCol w:w="2018"/>
      </w:tblGrid>
      <w:tr w:rsidR="00C646B9" w:rsidRPr="00C646B9" w:rsidTr="00C646B9">
        <w:trPr>
          <w:trHeight w:val="414"/>
          <w:tblCellSpacing w:w="7" w:type="dxa"/>
        </w:trPr>
        <w:tc>
          <w:tcPr>
            <w:tcW w:w="4984" w:type="pct"/>
            <w:gridSpan w:val="3"/>
            <w:shd w:val="clear" w:color="auto" w:fill="F2DBDB" w:themeFill="accent2" w:themeFillTint="33"/>
            <w:vAlign w:val="center"/>
            <w:hideMark/>
          </w:tcPr>
          <w:p w:rsidR="00C646B9" w:rsidRPr="00C646B9" w:rsidRDefault="00C646B9" w:rsidP="00DE4A12">
            <w:pPr>
              <w:keepNext/>
              <w:keepLines/>
              <w:widowControl w:val="0"/>
              <w:adjustRightInd w:val="0"/>
              <w:spacing w:after="0" w:line="360" w:lineRule="atLeast"/>
              <w:jc w:val="center"/>
              <w:textAlignment w:val="baseline"/>
              <w:outlineLvl w:val="0"/>
              <w:rPr>
                <w:rFonts w:ascii="Arial" w:eastAsia="Times New Roman" w:hAnsi="Arial" w:cs="Arial"/>
                <w:b/>
                <w:sz w:val="20"/>
                <w:szCs w:val="20"/>
                <w:lang w:val="es-ES_tradnl"/>
              </w:rPr>
            </w:pPr>
            <w:r w:rsidRPr="00DE4A12">
              <w:rPr>
                <w:rFonts w:ascii="Arial" w:eastAsia="Times New Roman" w:hAnsi="Arial" w:cs="Arial"/>
                <w:b/>
                <w:bCs/>
                <w:sz w:val="24"/>
                <w:szCs w:val="24"/>
                <w:lang w:val="es-ES_tradnl"/>
              </w:rPr>
              <w:t>ITEM N° 7 UPS – (DE 1.200 VA COMO MÍNIMO)</w:t>
            </w:r>
          </w:p>
        </w:tc>
      </w:tr>
      <w:tr w:rsidR="00C646B9" w:rsidRPr="00C646B9" w:rsidTr="00F23C44">
        <w:trPr>
          <w:trHeight w:val="547"/>
          <w:tblCellSpacing w:w="7" w:type="dxa"/>
        </w:trPr>
        <w:tc>
          <w:tcPr>
            <w:tcW w:w="1120" w:type="pct"/>
            <w:shd w:val="clear" w:color="auto" w:fill="F2DBDB" w:themeFill="accent2" w:themeFillTint="33"/>
            <w:vAlign w:val="cente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20"/>
                <w:szCs w:val="20"/>
                <w:lang w:val="es-ES_tradnl"/>
              </w:rPr>
            </w:pPr>
          </w:p>
        </w:tc>
        <w:tc>
          <w:tcPr>
            <w:tcW w:w="2724" w:type="pct"/>
            <w:shd w:val="clear" w:color="auto" w:fill="F2DBDB" w:themeFill="accent2" w:themeFillTint="33"/>
            <w:vAlign w:val="center"/>
            <w:hideMark/>
          </w:tcPr>
          <w:p w:rsidR="00C646B9" w:rsidRPr="00C646B9" w:rsidRDefault="00C646B9" w:rsidP="00C646B9">
            <w:pPr>
              <w:widowControl w:val="0"/>
              <w:adjustRightInd w:val="0"/>
              <w:spacing w:after="0" w:line="240" w:lineRule="auto"/>
              <w:jc w:val="center"/>
              <w:textAlignment w:val="baseline"/>
              <w:rPr>
                <w:rFonts w:ascii="Arial" w:eastAsia="Times New Roman" w:hAnsi="Arial" w:cs="Arial"/>
                <w:b/>
                <w:color w:val="FF0000"/>
                <w:sz w:val="20"/>
                <w:szCs w:val="20"/>
                <w:lang w:val="es-ES_tradnl"/>
              </w:rPr>
            </w:pPr>
            <w:r w:rsidRPr="00C646B9">
              <w:rPr>
                <w:rFonts w:ascii="Arial" w:eastAsia="Times New Roman" w:hAnsi="Arial" w:cs="Arial"/>
                <w:b/>
                <w:sz w:val="20"/>
                <w:szCs w:val="20"/>
                <w:lang w:val="es-ES_tradnl"/>
              </w:rPr>
              <w:t>Especificaciones técnicas solicitadas</w:t>
            </w:r>
          </w:p>
        </w:tc>
        <w:tc>
          <w:tcPr>
            <w:tcW w:w="1124" w:type="pct"/>
            <w:shd w:val="clear" w:color="auto" w:fill="F2DBDB" w:themeFill="accent2" w:themeFillTint="33"/>
            <w:hideMark/>
          </w:tcPr>
          <w:p w:rsidR="00C646B9" w:rsidRPr="00C646B9" w:rsidRDefault="00C646B9" w:rsidP="00C646B9">
            <w:pPr>
              <w:widowControl w:val="0"/>
              <w:adjustRightInd w:val="0"/>
              <w:spacing w:after="0" w:line="240" w:lineRule="auto"/>
              <w:jc w:val="center"/>
              <w:textAlignment w:val="baseline"/>
              <w:rPr>
                <w:rFonts w:ascii="Arial" w:eastAsia="Times New Roman" w:hAnsi="Arial" w:cs="Arial"/>
                <w:b/>
                <w:color w:val="FF0000"/>
                <w:sz w:val="20"/>
                <w:szCs w:val="20"/>
                <w:lang w:val="es-ES_tradnl"/>
              </w:rPr>
            </w:pPr>
            <w:r w:rsidRPr="00C646B9">
              <w:rPr>
                <w:rFonts w:ascii="Arial" w:eastAsia="Times New Roman" w:hAnsi="Arial" w:cs="Arial"/>
                <w:b/>
                <w:sz w:val="20"/>
                <w:szCs w:val="20"/>
                <w:lang w:val="es-ES_tradnl"/>
              </w:rPr>
              <w:t>Especificaciones técnicas del bien ofertado. (COMPLETAR)</w:t>
            </w: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jc w:val="both"/>
              <w:textAlignment w:val="baseline"/>
              <w:rPr>
                <w:rFonts w:ascii="Arial" w:eastAsia="Times New Roman" w:hAnsi="Arial" w:cs="Arial"/>
                <w:b/>
                <w:sz w:val="20"/>
                <w:szCs w:val="20"/>
                <w:lang w:val="es-ES_tradnl"/>
              </w:rPr>
            </w:pPr>
            <w:r w:rsidRPr="00C646B9">
              <w:rPr>
                <w:rFonts w:ascii="Arial" w:eastAsia="Times New Roman" w:hAnsi="Arial" w:cs="Arial"/>
                <w:b/>
                <w:sz w:val="20"/>
                <w:szCs w:val="20"/>
                <w:lang w:val="es-ES_tradnl"/>
              </w:rPr>
              <w:t xml:space="preserve">Marca: </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jc w:val="both"/>
              <w:textAlignment w:val="baseline"/>
              <w:rPr>
                <w:rFonts w:ascii="Arial" w:eastAsia="Times New Roman" w:hAnsi="Arial" w:cs="Arial"/>
                <w:sz w:val="20"/>
                <w:szCs w:val="20"/>
                <w:lang w:val="es-ES_tradnl"/>
              </w:rPr>
            </w:pPr>
            <w:r w:rsidRPr="00C646B9">
              <w:rPr>
                <w:rFonts w:ascii="Arial" w:eastAsia="Times New Roman" w:hAnsi="Arial" w:cs="Arial"/>
                <w:color w:val="FF0000"/>
                <w:sz w:val="20"/>
                <w:szCs w:val="20"/>
                <w:lang w:val="es-ES_tradnl"/>
              </w:rPr>
              <w:t>(especificar en la oferta)</w:t>
            </w:r>
          </w:p>
        </w:tc>
        <w:tc>
          <w:tcPr>
            <w:tcW w:w="1124" w:type="pct"/>
            <w:tcMar>
              <w:top w:w="0" w:type="dxa"/>
              <w:left w:w="108" w:type="dxa"/>
              <w:bottom w:w="0" w:type="dxa"/>
              <w:right w:w="108" w:type="dxa"/>
            </w:tcMar>
          </w:tcPr>
          <w:p w:rsidR="00C646B9" w:rsidRPr="00C646B9" w:rsidRDefault="00C646B9" w:rsidP="00C646B9">
            <w:pPr>
              <w:widowControl w:val="0"/>
              <w:adjustRightInd w:val="0"/>
              <w:jc w:val="both"/>
              <w:textAlignment w:val="baseline"/>
              <w:rPr>
                <w:rFonts w:ascii="Arial" w:eastAsia="Times New Roman" w:hAnsi="Arial" w:cs="Arial"/>
                <w:color w:val="FF0000"/>
                <w:sz w:val="20"/>
                <w:szCs w:val="20"/>
                <w:lang w:val="es-ES_tradnl"/>
              </w:rPr>
            </w:pPr>
          </w:p>
        </w:tc>
      </w:tr>
      <w:tr w:rsidR="00C646B9" w:rsidRPr="00C646B9" w:rsidTr="00F23C44">
        <w:trPr>
          <w:trHeight w:val="271"/>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jc w:val="both"/>
              <w:textAlignment w:val="baseline"/>
              <w:rPr>
                <w:rFonts w:ascii="Arial" w:eastAsia="Times New Roman" w:hAnsi="Arial" w:cs="Arial"/>
                <w:b/>
                <w:sz w:val="20"/>
                <w:szCs w:val="20"/>
                <w:lang w:val="es-ES_tradnl"/>
              </w:rPr>
            </w:pPr>
            <w:r w:rsidRPr="00C646B9">
              <w:rPr>
                <w:rFonts w:ascii="Arial" w:eastAsia="Times New Roman" w:hAnsi="Arial" w:cs="Arial"/>
                <w:b/>
                <w:sz w:val="20"/>
                <w:szCs w:val="20"/>
                <w:lang w:val="es-ES_tradnl"/>
              </w:rPr>
              <w:t xml:space="preserve">Modelo: </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jc w:val="both"/>
              <w:textAlignment w:val="baseline"/>
              <w:rPr>
                <w:rFonts w:ascii="Arial" w:eastAsia="Times New Roman" w:hAnsi="Arial" w:cs="Arial"/>
                <w:sz w:val="20"/>
                <w:szCs w:val="20"/>
                <w:lang w:val="es-ES_tradnl"/>
              </w:rPr>
            </w:pPr>
            <w:r w:rsidRPr="00C646B9">
              <w:rPr>
                <w:rFonts w:ascii="Arial" w:eastAsia="Times New Roman" w:hAnsi="Arial" w:cs="Arial"/>
                <w:color w:val="FF0000"/>
                <w:sz w:val="20"/>
                <w:szCs w:val="20"/>
                <w:lang w:val="es-ES_tradnl"/>
              </w:rPr>
              <w:t>(especificar en la oferta)</w:t>
            </w:r>
          </w:p>
        </w:tc>
        <w:tc>
          <w:tcPr>
            <w:tcW w:w="1124" w:type="pct"/>
            <w:tcMar>
              <w:top w:w="0" w:type="dxa"/>
              <w:left w:w="108" w:type="dxa"/>
              <w:bottom w:w="0" w:type="dxa"/>
              <w:right w:w="108" w:type="dxa"/>
            </w:tcMar>
          </w:tcPr>
          <w:p w:rsidR="00C646B9" w:rsidRPr="00C646B9" w:rsidRDefault="00C646B9" w:rsidP="00C646B9">
            <w:pPr>
              <w:widowControl w:val="0"/>
              <w:adjustRightInd w:val="0"/>
              <w:jc w:val="both"/>
              <w:textAlignment w:val="baseline"/>
              <w:rPr>
                <w:rFonts w:ascii="Arial" w:eastAsia="Times New Roman" w:hAnsi="Arial" w:cs="Arial"/>
                <w:color w:val="FF0000"/>
                <w:sz w:val="20"/>
                <w:szCs w:val="20"/>
                <w:lang w:val="es-ES_tradnl"/>
              </w:rPr>
            </w:pPr>
          </w:p>
        </w:tc>
      </w:tr>
      <w:tr w:rsidR="00C646B9" w:rsidRPr="00C646B9" w:rsidTr="00F23C44">
        <w:trPr>
          <w:trHeight w:val="504"/>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Descripción del producto</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 xml:space="preserve">UPS -  1.200 VA </w:t>
            </w:r>
            <w:r w:rsidRPr="00C646B9">
              <w:rPr>
                <w:rFonts w:ascii="Times New Roman" w:eastAsia="Times New Roman" w:hAnsi="Times New Roman" w:cs="Times New Roman"/>
                <w:sz w:val="16"/>
                <w:szCs w:val="16"/>
                <w:lang w:val="es-ES_tradnl"/>
              </w:rPr>
              <w:t>(como Mínimo)</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Tipo de dispositivo</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UPS con Estabilizador todo incluido en 1 (uno) solo módulo, (No se aceptaran por separados la UPS del Estabilizador).-</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Voltaje de entrada</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220 V o superior.-</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Voltaje de salida</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CA 220/230/240 V.-</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Rango de Voltaje</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bCs/>
                <w:i/>
                <w:iCs/>
                <w:sz w:val="16"/>
                <w:szCs w:val="16"/>
                <w:lang w:val="es-ES_tradnl"/>
              </w:rPr>
              <w:t>Igual o superior a 180 – 280 V.</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Cs/>
                <w:i/>
                <w:iCs/>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Conector/es de salida</w:t>
            </w:r>
          </w:p>
        </w:tc>
        <w:tc>
          <w:tcPr>
            <w:tcW w:w="2724" w:type="pct"/>
            <w:tcMar>
              <w:top w:w="0" w:type="dxa"/>
              <w:left w:w="108" w:type="dxa"/>
              <w:bottom w:w="0" w:type="dxa"/>
              <w:right w:w="108" w:type="dxa"/>
            </w:tcMar>
            <w:vAlign w:val="center"/>
            <w:hideMark/>
          </w:tcPr>
          <w:p w:rsidR="00C646B9" w:rsidRPr="00C646B9" w:rsidRDefault="00C646B9" w:rsidP="00C646B9">
            <w:pPr>
              <w:widowControl w:val="0"/>
              <w:shd w:val="clear" w:color="auto" w:fill="FFFFFF"/>
              <w:adjustRightInd w:val="0"/>
              <w:spacing w:after="0" w:line="240" w:lineRule="auto"/>
              <w:jc w:val="both"/>
              <w:textAlignment w:val="baseline"/>
              <w:rPr>
                <w:rFonts w:ascii="Arial" w:eastAsia="Times New Roman" w:hAnsi="Arial" w:cs="Arial"/>
                <w:b/>
                <w:bCs/>
                <w:i/>
                <w:iCs/>
                <w:sz w:val="16"/>
                <w:szCs w:val="16"/>
                <w:lang w:val="es-ES_tradnl"/>
              </w:rPr>
            </w:pPr>
            <w:r w:rsidRPr="00C646B9">
              <w:rPr>
                <w:rFonts w:ascii="Arial" w:eastAsia="Times New Roman" w:hAnsi="Arial" w:cs="Arial"/>
                <w:b/>
                <w:bCs/>
                <w:i/>
                <w:iCs/>
                <w:sz w:val="16"/>
                <w:szCs w:val="16"/>
                <w:lang w:val="es-ES_tradnl"/>
              </w:rPr>
              <w:t>Tomas de Salida:</w:t>
            </w:r>
          </w:p>
          <w:p w:rsidR="00C646B9" w:rsidRPr="00C646B9" w:rsidRDefault="00C646B9" w:rsidP="00C646B9">
            <w:pPr>
              <w:widowControl w:val="0"/>
              <w:shd w:val="clear" w:color="auto" w:fill="FFFFFF"/>
              <w:adjustRightInd w:val="0"/>
              <w:spacing w:after="0" w:line="240" w:lineRule="auto"/>
              <w:jc w:val="both"/>
              <w:textAlignment w:val="baseline"/>
              <w:rPr>
                <w:rFonts w:ascii="Arial" w:eastAsia="Times New Roman" w:hAnsi="Arial" w:cs="Arial"/>
                <w:bCs/>
                <w:i/>
                <w:iCs/>
                <w:sz w:val="16"/>
                <w:szCs w:val="16"/>
                <w:lang w:val="es-ES_tradnl"/>
              </w:rPr>
            </w:pPr>
            <w:r w:rsidRPr="00C646B9">
              <w:rPr>
                <w:rFonts w:ascii="Arial" w:eastAsia="Times New Roman" w:hAnsi="Arial" w:cs="Arial"/>
                <w:bCs/>
                <w:i/>
                <w:iCs/>
                <w:sz w:val="16"/>
                <w:szCs w:val="16"/>
                <w:lang w:val="es-ES_tradnl"/>
              </w:rPr>
              <w:t> </w:t>
            </w:r>
          </w:p>
          <w:p w:rsidR="00C646B9" w:rsidRPr="00C646B9" w:rsidRDefault="00C646B9" w:rsidP="00C646B9">
            <w:pPr>
              <w:widowControl w:val="0"/>
              <w:shd w:val="clear" w:color="auto" w:fill="FFFFFF"/>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a) Igual o superior a 4 (cuatro) salidas Tipo Americano Compatible con Supresor de Picos (positivo, negativo planos y tierra redonda) o proveer de 4 (cuatro) adaptadores para este tipo de conexión. (Protegidas por batería estabilizada).</w:t>
            </w:r>
          </w:p>
          <w:p w:rsidR="00C646B9" w:rsidRPr="00C646B9" w:rsidRDefault="00C646B9" w:rsidP="00C646B9">
            <w:pPr>
              <w:widowControl w:val="0"/>
              <w:shd w:val="clear" w:color="auto" w:fill="FFFFFF"/>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 </w:t>
            </w:r>
          </w:p>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 xml:space="preserve">b) Igual o superior a 2 (dos) salidas Tipo Americano Compatible con Supresor de Picos (positivo, negativo planos y tierra redonda) o proveer de 2 (dos) adaptadores para este tipo de </w:t>
            </w:r>
            <w:r w:rsidRPr="00C646B9">
              <w:rPr>
                <w:rFonts w:ascii="Arial" w:eastAsia="Times New Roman" w:hAnsi="Arial" w:cs="Arial"/>
                <w:sz w:val="16"/>
                <w:szCs w:val="16"/>
                <w:lang w:val="es-ES_tradnl"/>
              </w:rPr>
              <w:lastRenderedPageBreak/>
              <w:t>conexión. (Contra sobretensiones).-</w:t>
            </w:r>
          </w:p>
        </w:tc>
        <w:tc>
          <w:tcPr>
            <w:tcW w:w="1124" w:type="pct"/>
            <w:tcMar>
              <w:top w:w="0" w:type="dxa"/>
              <w:left w:w="108" w:type="dxa"/>
              <w:bottom w:w="0" w:type="dxa"/>
              <w:right w:w="108" w:type="dxa"/>
            </w:tcMar>
          </w:tcPr>
          <w:p w:rsidR="00C646B9" w:rsidRPr="00C646B9" w:rsidRDefault="00C646B9" w:rsidP="00C646B9">
            <w:pPr>
              <w:widowControl w:val="0"/>
              <w:shd w:val="clear" w:color="auto" w:fill="FFFFFF"/>
              <w:adjustRightInd w:val="0"/>
              <w:spacing w:after="0" w:line="240" w:lineRule="auto"/>
              <w:jc w:val="both"/>
              <w:textAlignment w:val="baseline"/>
              <w:rPr>
                <w:rFonts w:ascii="Arial" w:eastAsia="Times New Roman" w:hAnsi="Arial" w:cs="Arial"/>
                <w:bCs/>
                <w:i/>
                <w:iCs/>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lastRenderedPageBreak/>
              <w:t>Autonomía</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10min. Como Mínimo</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Garantía</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r w:rsidRPr="00C646B9">
              <w:rPr>
                <w:rFonts w:ascii="Arial" w:eastAsia="Times New Roman" w:hAnsi="Arial" w:cs="Arial"/>
                <w:sz w:val="16"/>
                <w:szCs w:val="16"/>
                <w:lang w:val="es-ES_tradnl" w:eastAsia="es-PY"/>
              </w:rPr>
              <w:t>Dos (02) años de garantía como mínimo para el hardware con el respaldo del servicio técnico. –</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Cables incluidos</w:t>
            </w:r>
          </w:p>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Tipo de Enchufe</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1 (UN) cable serie (</w:t>
            </w:r>
            <w:proofErr w:type="spellStart"/>
            <w:r w:rsidRPr="00C646B9">
              <w:rPr>
                <w:rFonts w:ascii="Arial" w:eastAsia="Times New Roman" w:hAnsi="Arial" w:cs="Arial"/>
                <w:sz w:val="16"/>
                <w:szCs w:val="16"/>
                <w:lang w:val="es-ES_tradnl"/>
              </w:rPr>
              <w:t>Power</w:t>
            </w:r>
            <w:proofErr w:type="spellEnd"/>
            <w:r w:rsidRPr="00C646B9">
              <w:rPr>
                <w:rFonts w:ascii="Arial" w:eastAsia="Times New Roman" w:hAnsi="Arial" w:cs="Arial"/>
                <w:sz w:val="16"/>
                <w:szCs w:val="16"/>
                <w:lang w:val="es-ES_tradnl"/>
              </w:rPr>
              <w:t>)</w:t>
            </w:r>
          </w:p>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Tipo Americano Compatible con Supresor de Picos (positivo y negativo planos y tierra redonda).</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p>
        </w:tc>
      </w:tr>
      <w:tr w:rsidR="00C646B9" w:rsidRPr="00C646B9" w:rsidTr="00F23C44">
        <w:trPr>
          <w:trHeight w:val="868"/>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Características</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Alarma audible (</w:t>
            </w:r>
            <w:r w:rsidRPr="00C646B9">
              <w:rPr>
                <w:rFonts w:ascii="Book Antiqua" w:eastAsia="Times New Roman" w:hAnsi="Book Antiqua" w:cs="Times New Roman"/>
                <w:sz w:val="16"/>
                <w:szCs w:val="16"/>
                <w:lang w:val="es-ES_tradnl"/>
              </w:rPr>
              <w:t>sonoras)</w:t>
            </w:r>
            <w:r w:rsidRPr="00C646B9">
              <w:rPr>
                <w:rFonts w:ascii="Arial" w:eastAsia="Times New Roman" w:hAnsi="Arial" w:cs="Arial"/>
                <w:sz w:val="16"/>
                <w:szCs w:val="16"/>
                <w:lang w:val="es-ES_tradnl"/>
              </w:rPr>
              <w:t>, Además Alerta con Luz visible, Ventilador interno (opcional).-</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p>
        </w:tc>
      </w:tr>
      <w:tr w:rsidR="00C646B9" w:rsidRPr="00C646B9" w:rsidTr="00F23C44">
        <w:trPr>
          <w:trHeight w:val="420"/>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Presentación de Catálogos</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Los Oferentes deberán presentar catálogos (en legajos y dirección Web)  detallados con Marca y Modelo correctamente individualizados de cada producto ofertado.-</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p>
        </w:tc>
      </w:tr>
      <w:tr w:rsidR="00C646B9" w:rsidRPr="00C646B9" w:rsidTr="00F23C44">
        <w:trPr>
          <w:trHeight w:val="697"/>
          <w:tblCellSpacing w:w="7" w:type="dxa"/>
        </w:trPr>
        <w:tc>
          <w:tcPr>
            <w:tcW w:w="1120"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b/>
                <w:sz w:val="16"/>
                <w:szCs w:val="16"/>
                <w:lang w:val="es-ES_tradnl"/>
              </w:rPr>
            </w:pPr>
            <w:r w:rsidRPr="00C646B9">
              <w:rPr>
                <w:rFonts w:ascii="Arial" w:eastAsia="Times New Roman" w:hAnsi="Arial" w:cs="Arial"/>
                <w:b/>
                <w:sz w:val="16"/>
                <w:szCs w:val="16"/>
                <w:lang w:val="es-ES_tradnl"/>
              </w:rPr>
              <w:t xml:space="preserve">Cumplimiento de normas (serán priorizados equipos que cuenten con dichas normas).- </w:t>
            </w:r>
          </w:p>
        </w:tc>
        <w:tc>
          <w:tcPr>
            <w:tcW w:w="2724" w:type="pct"/>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CE, C-</w:t>
            </w:r>
            <w:proofErr w:type="spellStart"/>
            <w:r w:rsidRPr="00C646B9">
              <w:rPr>
                <w:rFonts w:ascii="Arial" w:eastAsia="Times New Roman" w:hAnsi="Arial" w:cs="Arial"/>
                <w:sz w:val="16"/>
                <w:szCs w:val="16"/>
                <w:lang w:val="es-ES_tradnl"/>
              </w:rPr>
              <w:t>Tick</w:t>
            </w:r>
            <w:proofErr w:type="spellEnd"/>
            <w:r w:rsidRPr="00C646B9">
              <w:rPr>
                <w:rFonts w:ascii="Arial" w:eastAsia="Times New Roman" w:hAnsi="Arial" w:cs="Arial"/>
                <w:sz w:val="16"/>
                <w:szCs w:val="16"/>
                <w:lang w:val="es-ES_tradnl"/>
              </w:rPr>
              <w:t xml:space="preserve">, GOST, UL 1449, VDE, EN 50091-2, EN 50091-1, </w:t>
            </w:r>
            <w:proofErr w:type="spellStart"/>
            <w:r w:rsidRPr="00C646B9">
              <w:rPr>
                <w:rFonts w:ascii="Arial" w:eastAsia="Times New Roman" w:hAnsi="Arial" w:cs="Arial"/>
                <w:sz w:val="16"/>
                <w:szCs w:val="16"/>
                <w:lang w:val="es-ES_tradnl"/>
              </w:rPr>
              <w:t>RoHS</w:t>
            </w:r>
            <w:proofErr w:type="spellEnd"/>
            <w:r w:rsidRPr="00C646B9">
              <w:rPr>
                <w:rFonts w:ascii="Arial" w:eastAsia="Times New Roman" w:hAnsi="Arial" w:cs="Arial"/>
                <w:sz w:val="16"/>
                <w:szCs w:val="16"/>
                <w:lang w:val="es-ES_tradnl"/>
              </w:rPr>
              <w:t xml:space="preserve"> y/o similares o superiores.</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p>
        </w:tc>
      </w:tr>
      <w:tr w:rsidR="00C646B9" w:rsidRPr="00C646B9" w:rsidTr="00F23C44">
        <w:trPr>
          <w:trHeight w:val="420"/>
          <w:tblCellSpacing w:w="7" w:type="dxa"/>
        </w:trPr>
        <w:tc>
          <w:tcPr>
            <w:tcW w:w="3852" w:type="pct"/>
            <w:gridSpan w:val="2"/>
            <w:tcMar>
              <w:top w:w="0" w:type="dxa"/>
              <w:left w:w="108" w:type="dxa"/>
              <w:bottom w:w="0" w:type="dxa"/>
              <w:right w:w="108" w:type="dxa"/>
            </w:tcMar>
            <w:vAlign w:val="center"/>
            <w:hideMark/>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 xml:space="preserve">Cada UPS debe poseer: </w:t>
            </w:r>
          </w:p>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a)      Protección del UPS: Mediante Disyuntor con reposición manual. (Opcional)</w:t>
            </w:r>
          </w:p>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b)      Protección de la Línea de Datos Gigabit Ethernet mediante conector de entrada y Salida RJ45.</w:t>
            </w:r>
          </w:p>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rPr>
            </w:pPr>
            <w:r w:rsidRPr="00C646B9">
              <w:rPr>
                <w:rFonts w:ascii="Arial" w:eastAsia="Times New Roman" w:hAnsi="Arial" w:cs="Arial"/>
                <w:sz w:val="16"/>
                <w:szCs w:val="16"/>
                <w:lang w:val="es-ES_tradnl"/>
              </w:rPr>
              <w:t>c)       Protección de Línea de Datos Tel/Fax/Modem mediante conector de entrada y salida RJ11. (Opcional)</w:t>
            </w:r>
          </w:p>
        </w:tc>
        <w:tc>
          <w:tcPr>
            <w:tcW w:w="1124" w:type="pct"/>
            <w:tcMar>
              <w:top w:w="0" w:type="dxa"/>
              <w:left w:w="108" w:type="dxa"/>
              <w:bottom w:w="0" w:type="dxa"/>
              <w:right w:w="108" w:type="dxa"/>
            </w:tcMar>
          </w:tcPr>
          <w:p w:rsidR="00C646B9" w:rsidRPr="00C646B9" w:rsidRDefault="00C646B9" w:rsidP="00C646B9">
            <w:pPr>
              <w:widowControl w:val="0"/>
              <w:adjustRightInd w:val="0"/>
              <w:spacing w:after="0" w:line="240" w:lineRule="auto"/>
              <w:jc w:val="both"/>
              <w:textAlignment w:val="baseline"/>
              <w:rPr>
                <w:rFonts w:ascii="Arial" w:eastAsia="Times New Roman" w:hAnsi="Arial" w:cs="Arial"/>
                <w:sz w:val="16"/>
                <w:szCs w:val="16"/>
                <w:lang w:val="es-ES_tradnl" w:eastAsia="es-PY"/>
              </w:rPr>
            </w:pPr>
          </w:p>
        </w:tc>
      </w:tr>
      <w:tr w:rsidR="00C646B9" w:rsidRPr="00C646B9" w:rsidTr="00C646B9">
        <w:trPr>
          <w:trHeight w:val="420"/>
          <w:tblCellSpacing w:w="7" w:type="dxa"/>
        </w:trPr>
        <w:tc>
          <w:tcPr>
            <w:tcW w:w="4984" w:type="pct"/>
            <w:gridSpan w:val="3"/>
            <w:shd w:val="clear" w:color="auto" w:fill="000000" w:themeFill="text1"/>
            <w:tcMar>
              <w:top w:w="0" w:type="dxa"/>
              <w:left w:w="108" w:type="dxa"/>
              <w:bottom w:w="0" w:type="dxa"/>
              <w:right w:w="108" w:type="dxa"/>
            </w:tcMar>
            <w:vAlign w:val="center"/>
            <w:hideMark/>
          </w:tcPr>
          <w:p w:rsidR="00C646B9" w:rsidRPr="00C646B9" w:rsidRDefault="00C646B9" w:rsidP="00C646B9">
            <w:pPr>
              <w:widowControl w:val="0"/>
              <w:adjustRightInd w:val="0"/>
              <w:spacing w:after="0" w:line="360" w:lineRule="atLeast"/>
              <w:jc w:val="both"/>
              <w:textAlignment w:val="baseline"/>
              <w:rPr>
                <w:rFonts w:ascii="Arial" w:eastAsia="Times New Roman" w:hAnsi="Arial" w:cs="Arial"/>
                <w:color w:val="FFFFFF" w:themeColor="background1"/>
                <w:sz w:val="16"/>
                <w:szCs w:val="16"/>
                <w:lang w:val="es-ES_tradnl" w:eastAsia="es-PY"/>
              </w:rPr>
            </w:pPr>
            <w:r w:rsidRPr="00C646B9">
              <w:rPr>
                <w:rFonts w:ascii="Arial" w:eastAsia="Times New Roman" w:hAnsi="Arial" w:cs="Arial"/>
                <w:color w:val="FFFFFF" w:themeColor="background1"/>
                <w:sz w:val="16"/>
                <w:szCs w:val="16"/>
                <w:lang w:val="es-ES_tradnl"/>
              </w:rPr>
              <w:t>Garantía: de 2 (dos) años COMO MÍNIMO UPS COMPLETA INCLUYENDO para el hardware con el respaldo del servicio técnico.</w:t>
            </w:r>
          </w:p>
        </w:tc>
      </w:tr>
      <w:tr w:rsidR="00C646B9" w:rsidRPr="00C646B9" w:rsidTr="00C646B9">
        <w:trPr>
          <w:trHeight w:val="420"/>
          <w:tblCellSpacing w:w="7" w:type="dxa"/>
        </w:trPr>
        <w:tc>
          <w:tcPr>
            <w:tcW w:w="4984" w:type="pct"/>
            <w:gridSpan w:val="3"/>
            <w:shd w:val="clear" w:color="auto" w:fill="000000" w:themeFill="text1"/>
            <w:tcMar>
              <w:top w:w="0" w:type="dxa"/>
              <w:left w:w="108" w:type="dxa"/>
              <w:bottom w:w="0" w:type="dxa"/>
              <w:right w:w="108" w:type="dxa"/>
            </w:tcMar>
            <w:vAlign w:val="center"/>
            <w:hideMark/>
          </w:tcPr>
          <w:p w:rsidR="00C646B9" w:rsidRPr="00C646B9" w:rsidRDefault="00C646B9" w:rsidP="00C646B9">
            <w:pPr>
              <w:widowControl w:val="0"/>
              <w:adjustRightInd w:val="0"/>
              <w:spacing w:after="0" w:line="360" w:lineRule="atLeast"/>
              <w:jc w:val="both"/>
              <w:textAlignment w:val="baseline"/>
              <w:rPr>
                <w:rFonts w:ascii="Arial" w:eastAsia="Times New Roman" w:hAnsi="Arial" w:cs="Arial"/>
                <w:color w:val="FFFFFF" w:themeColor="background1"/>
                <w:sz w:val="16"/>
                <w:szCs w:val="16"/>
                <w:lang w:val="es-ES_tradnl" w:eastAsia="es-PY"/>
              </w:rPr>
            </w:pPr>
            <w:r w:rsidRPr="00C646B9">
              <w:rPr>
                <w:rFonts w:ascii="Arial" w:eastAsia="Times New Roman" w:hAnsi="Arial" w:cs="Arial"/>
                <w:color w:val="FFFFFF" w:themeColor="background1"/>
                <w:sz w:val="16"/>
                <w:szCs w:val="16"/>
                <w:lang w:val="es-ES_tradnl"/>
              </w:rPr>
              <w:t>Se tendrán en cuenta para la evaluación de adquisición la propuesta para Soporte durante el periodo de la Garantía. Además la experiencia anterior con Empresas que han dado servicio.-</w:t>
            </w:r>
          </w:p>
        </w:tc>
      </w:tr>
    </w:tbl>
    <w:p w:rsidR="00C646B9" w:rsidRPr="00C646B9" w:rsidRDefault="00C646B9" w:rsidP="00C646B9">
      <w:pPr>
        <w:widowControl w:val="0"/>
        <w:autoSpaceDE w:val="0"/>
        <w:autoSpaceDN w:val="0"/>
        <w:adjustRightInd w:val="0"/>
        <w:spacing w:after="0" w:line="240" w:lineRule="auto"/>
        <w:jc w:val="both"/>
        <w:textAlignment w:val="baseline"/>
        <w:rPr>
          <w:rFonts w:ascii="Arial" w:eastAsia="Calibri" w:hAnsi="Arial" w:cs="Arial"/>
          <w:lang w:eastAsia="es-PY"/>
        </w:rPr>
      </w:pPr>
      <w:r w:rsidRPr="00C646B9">
        <w:rPr>
          <w:rFonts w:ascii="Times New Roman" w:eastAsia="Times New Roman" w:hAnsi="Times New Roman" w:cs="Times New Roman"/>
          <w:noProof/>
          <w:sz w:val="24"/>
          <w:szCs w:val="24"/>
          <w:lang w:eastAsia="es-PY"/>
        </w:rPr>
        <w:drawing>
          <wp:anchor distT="0" distB="0" distL="114300" distR="114300" simplePos="0" relativeHeight="251663360" behindDoc="1" locked="0" layoutInCell="1" allowOverlap="1" wp14:anchorId="174A7175" wp14:editId="1DEF56B2">
            <wp:simplePos x="0" y="0"/>
            <wp:positionH relativeFrom="column">
              <wp:posOffset>2301240</wp:posOffset>
            </wp:positionH>
            <wp:positionV relativeFrom="paragraph">
              <wp:posOffset>36830</wp:posOffset>
            </wp:positionV>
            <wp:extent cx="899928" cy="1304925"/>
            <wp:effectExtent l="0" t="0" r="0" b="0"/>
            <wp:wrapNone/>
            <wp:docPr id="7" name="Imagen 7" descr="Descripción: http://t1.gstatic.com/images?q=tbn:ANd9GcSF18hIwGBFjatY7LGItkQbsqlOx_VKqkFiuPFANi-OzWC7zmK-S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http://t1.gstatic.com/images?q=tbn:ANd9GcSF18hIwGBFjatY7LGItkQbsqlOx_VKqkFiuPFANi-OzWC7zmK-S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0516" cy="1305778"/>
                    </a:xfrm>
                    <a:prstGeom prst="rect">
                      <a:avLst/>
                    </a:prstGeom>
                    <a:noFill/>
                  </pic:spPr>
                </pic:pic>
              </a:graphicData>
            </a:graphic>
            <wp14:sizeRelH relativeFrom="margin">
              <wp14:pctWidth>0</wp14:pctWidth>
            </wp14:sizeRelH>
            <wp14:sizeRelV relativeFrom="margin">
              <wp14:pctHeight>0</wp14:pctHeight>
            </wp14:sizeRelV>
          </wp:anchor>
        </w:drawing>
      </w:r>
    </w:p>
    <w:p w:rsidR="00C646B9" w:rsidRDefault="00C646B9"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A917E4" w:rsidRDefault="00A917E4"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A917E4" w:rsidRDefault="00A917E4"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A917E4" w:rsidRDefault="00A917E4"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DE4A12" w:rsidRDefault="00DE4A12"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DE4A12" w:rsidRDefault="00DE4A12"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DE4A12" w:rsidRPr="00C646B9" w:rsidRDefault="00DE4A12"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C646B9" w:rsidRPr="00C646B9" w:rsidRDefault="00C646B9" w:rsidP="00C646B9">
      <w:pPr>
        <w:widowControl w:val="0"/>
        <w:autoSpaceDE w:val="0"/>
        <w:autoSpaceDN w:val="0"/>
        <w:adjustRightInd w:val="0"/>
        <w:spacing w:after="0" w:line="240" w:lineRule="auto"/>
        <w:jc w:val="both"/>
        <w:textAlignment w:val="baseline"/>
        <w:rPr>
          <w:rFonts w:ascii="Arial" w:eastAsia="Calibri" w:hAnsi="Arial" w:cs="Arial"/>
          <w:lang w:eastAsia="es-PY"/>
        </w:rPr>
      </w:pPr>
    </w:p>
    <w:p w:rsidR="00C646B9" w:rsidRPr="00C646B9" w:rsidRDefault="00C646B9" w:rsidP="00C646B9">
      <w:pPr>
        <w:widowControl w:val="0"/>
        <w:autoSpaceDE w:val="0"/>
        <w:autoSpaceDN w:val="0"/>
        <w:adjustRightInd w:val="0"/>
        <w:spacing w:after="0" w:line="240" w:lineRule="auto"/>
        <w:ind w:left="142" w:firstLine="284"/>
        <w:jc w:val="both"/>
        <w:textAlignment w:val="baseline"/>
        <w:rPr>
          <w:rFonts w:ascii="Arial" w:eastAsia="Calibri" w:hAnsi="Arial" w:cs="Arial"/>
          <w:lang w:eastAsia="es-PY"/>
        </w:rPr>
      </w:pPr>
    </w:p>
    <w:tbl>
      <w:tblPr>
        <w:tblW w:w="5000" w:type="pct"/>
        <w:tblCellMar>
          <w:left w:w="70" w:type="dxa"/>
          <w:right w:w="70" w:type="dxa"/>
        </w:tblCellMar>
        <w:tblLook w:val="04A0" w:firstRow="1" w:lastRow="0" w:firstColumn="1" w:lastColumn="0" w:noHBand="0" w:noVBand="1"/>
      </w:tblPr>
      <w:tblGrid>
        <w:gridCol w:w="523"/>
        <w:gridCol w:w="2041"/>
        <w:gridCol w:w="4772"/>
        <w:gridCol w:w="1309"/>
      </w:tblGrid>
      <w:tr w:rsidR="00C646B9" w:rsidRPr="00C646B9" w:rsidTr="00C646B9">
        <w:trPr>
          <w:trHeight w:val="504"/>
        </w:trPr>
        <w:tc>
          <w:tcPr>
            <w:tcW w:w="297"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b/>
                <w:bCs/>
                <w:sz w:val="18"/>
                <w:szCs w:val="18"/>
                <w:lang w:eastAsia="es-PY"/>
              </w:rPr>
              <w:t>ITEM</w:t>
            </w:r>
          </w:p>
        </w:tc>
        <w:tc>
          <w:tcPr>
            <w:tcW w:w="1182" w:type="pct"/>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b/>
                <w:bCs/>
                <w:sz w:val="18"/>
                <w:szCs w:val="18"/>
                <w:lang w:eastAsia="es-PY"/>
              </w:rPr>
              <w:t>DESCRIPCIÓN DEL PRODUCTO</w:t>
            </w:r>
          </w:p>
        </w:tc>
        <w:tc>
          <w:tcPr>
            <w:tcW w:w="2762" w:type="pct"/>
            <w:tcBorders>
              <w:top w:val="single" w:sz="4" w:space="0" w:color="auto"/>
              <w:left w:val="nil"/>
              <w:bottom w:val="single" w:sz="4" w:space="0" w:color="auto"/>
              <w:right w:val="single" w:sz="4" w:space="0" w:color="auto"/>
            </w:tcBorders>
            <w:shd w:val="clear" w:color="auto" w:fill="F2DBDB" w:themeFill="accent2" w:themeFillTint="33"/>
            <w:vAlign w:val="center"/>
            <w:hideMark/>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b/>
                <w:bCs/>
                <w:sz w:val="18"/>
                <w:szCs w:val="18"/>
                <w:lang w:eastAsia="es-PY"/>
              </w:rPr>
              <w:t>ESPECIFICACIONES TÉCNICAS SOLICITADAS</w:t>
            </w:r>
          </w:p>
        </w:tc>
        <w:tc>
          <w:tcPr>
            <w:tcW w:w="759" w:type="pct"/>
            <w:tcBorders>
              <w:top w:val="single" w:sz="4" w:space="0" w:color="auto"/>
              <w:left w:val="nil"/>
              <w:bottom w:val="single" w:sz="4" w:space="0" w:color="auto"/>
              <w:right w:val="single" w:sz="4" w:space="0" w:color="auto"/>
            </w:tcBorders>
            <w:shd w:val="clear" w:color="auto" w:fill="F2DBDB" w:themeFill="accent2" w:themeFillTint="33"/>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b/>
                <w:bCs/>
                <w:sz w:val="18"/>
                <w:szCs w:val="18"/>
                <w:lang w:eastAsia="es-PY"/>
              </w:rPr>
              <w:t>UNIDAD DE MEDIDA</w:t>
            </w:r>
          </w:p>
        </w:tc>
      </w:tr>
      <w:tr w:rsidR="00C646B9" w:rsidRPr="00C646B9" w:rsidTr="00C646B9">
        <w:trPr>
          <w:trHeight w:val="504"/>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Cs/>
                <w:sz w:val="18"/>
                <w:szCs w:val="18"/>
                <w:lang w:eastAsia="es-PY"/>
              </w:rPr>
            </w:pPr>
            <w:r w:rsidRPr="00C646B9">
              <w:rPr>
                <w:rFonts w:ascii="Calibri" w:eastAsia="Times New Roman" w:hAnsi="Calibri" w:cs="Calibri"/>
                <w:bCs/>
                <w:sz w:val="18"/>
                <w:szCs w:val="18"/>
                <w:lang w:eastAsia="es-PY"/>
              </w:rPr>
              <w:t>8</w:t>
            </w:r>
          </w:p>
        </w:tc>
        <w:tc>
          <w:tcPr>
            <w:tcW w:w="118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 xml:space="preserve">Cable fibra óptica </w:t>
            </w:r>
            <w:proofErr w:type="spellStart"/>
            <w:r w:rsidRPr="00C646B9">
              <w:rPr>
                <w:rFonts w:ascii="Calibri" w:eastAsia="Times New Roman" w:hAnsi="Calibri" w:cs="Calibri"/>
                <w:sz w:val="20"/>
                <w:szCs w:val="20"/>
                <w:lang w:val="es-ES_tradnl"/>
              </w:rPr>
              <w:t>monomodo</w:t>
            </w:r>
            <w:proofErr w:type="spellEnd"/>
          </w:p>
        </w:tc>
        <w:tc>
          <w:tcPr>
            <w:tcW w:w="276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 xml:space="preserve">Cable fibra óptica </w:t>
            </w:r>
            <w:proofErr w:type="spellStart"/>
            <w:r w:rsidRPr="00C646B9">
              <w:rPr>
                <w:rFonts w:ascii="Calibri" w:eastAsia="Times New Roman" w:hAnsi="Calibri" w:cs="Calibri"/>
                <w:sz w:val="20"/>
                <w:szCs w:val="20"/>
                <w:lang w:val="es-ES_tradnl"/>
              </w:rPr>
              <w:t>monomodo</w:t>
            </w:r>
            <w:proofErr w:type="spellEnd"/>
          </w:p>
        </w:tc>
        <w:tc>
          <w:tcPr>
            <w:tcW w:w="759"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18"/>
                <w:szCs w:val="18"/>
                <w:lang w:eastAsia="es-PY"/>
              </w:rPr>
              <w:t>Metros</w:t>
            </w:r>
          </w:p>
        </w:tc>
      </w:tr>
      <w:tr w:rsidR="00C646B9" w:rsidRPr="00C646B9" w:rsidTr="00C646B9">
        <w:trPr>
          <w:trHeight w:val="504"/>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Cs/>
                <w:sz w:val="18"/>
                <w:szCs w:val="18"/>
                <w:lang w:eastAsia="es-PY"/>
              </w:rPr>
            </w:pPr>
            <w:r w:rsidRPr="00C646B9">
              <w:rPr>
                <w:rFonts w:ascii="Calibri" w:eastAsia="Times New Roman" w:hAnsi="Calibri" w:cs="Calibri"/>
                <w:bCs/>
                <w:sz w:val="18"/>
                <w:szCs w:val="18"/>
                <w:lang w:eastAsia="es-PY"/>
              </w:rPr>
              <w:t>9</w:t>
            </w:r>
          </w:p>
        </w:tc>
        <w:tc>
          <w:tcPr>
            <w:tcW w:w="118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 xml:space="preserve">Cable fibra óptica </w:t>
            </w:r>
            <w:proofErr w:type="spellStart"/>
            <w:r w:rsidRPr="00C646B9">
              <w:rPr>
                <w:rFonts w:ascii="Calibri" w:eastAsia="Times New Roman" w:hAnsi="Calibri" w:cs="Calibri"/>
                <w:sz w:val="20"/>
                <w:szCs w:val="20"/>
                <w:lang w:val="es-ES_tradnl"/>
              </w:rPr>
              <w:t>antiroedor</w:t>
            </w:r>
            <w:proofErr w:type="spellEnd"/>
            <w:r w:rsidRPr="00C646B9">
              <w:rPr>
                <w:rFonts w:ascii="Calibri" w:eastAsia="Times New Roman" w:hAnsi="Calibri" w:cs="Calibri"/>
                <w:sz w:val="20"/>
                <w:szCs w:val="20"/>
                <w:lang w:val="es-ES_tradnl"/>
              </w:rPr>
              <w:t xml:space="preserve"> </w:t>
            </w:r>
            <w:proofErr w:type="spellStart"/>
            <w:r w:rsidRPr="00C646B9">
              <w:rPr>
                <w:rFonts w:ascii="Calibri" w:eastAsia="Times New Roman" w:hAnsi="Calibri" w:cs="Calibri"/>
                <w:sz w:val="20"/>
                <w:szCs w:val="20"/>
                <w:lang w:val="es-ES_tradnl"/>
              </w:rPr>
              <w:t>monomodo</w:t>
            </w:r>
            <w:proofErr w:type="spellEnd"/>
          </w:p>
        </w:tc>
        <w:tc>
          <w:tcPr>
            <w:tcW w:w="276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 xml:space="preserve">Cable fibra óptica </w:t>
            </w:r>
            <w:proofErr w:type="spellStart"/>
            <w:r w:rsidRPr="00C646B9">
              <w:rPr>
                <w:rFonts w:ascii="Calibri" w:eastAsia="Times New Roman" w:hAnsi="Calibri" w:cs="Calibri"/>
                <w:sz w:val="20"/>
                <w:szCs w:val="20"/>
                <w:lang w:val="es-ES_tradnl"/>
              </w:rPr>
              <w:t>antiroedor</w:t>
            </w:r>
            <w:proofErr w:type="spellEnd"/>
            <w:r w:rsidRPr="00C646B9">
              <w:rPr>
                <w:rFonts w:ascii="Calibri" w:eastAsia="Times New Roman" w:hAnsi="Calibri" w:cs="Calibri"/>
                <w:sz w:val="20"/>
                <w:szCs w:val="20"/>
                <w:lang w:val="es-ES_tradnl"/>
              </w:rPr>
              <w:t xml:space="preserve"> </w:t>
            </w:r>
            <w:proofErr w:type="spellStart"/>
            <w:r w:rsidRPr="00C646B9">
              <w:rPr>
                <w:rFonts w:ascii="Calibri" w:eastAsia="Times New Roman" w:hAnsi="Calibri" w:cs="Calibri"/>
                <w:sz w:val="20"/>
                <w:szCs w:val="20"/>
                <w:lang w:val="es-ES_tradnl"/>
              </w:rPr>
              <w:t>monomodo</w:t>
            </w:r>
            <w:proofErr w:type="spellEnd"/>
          </w:p>
        </w:tc>
        <w:tc>
          <w:tcPr>
            <w:tcW w:w="759"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18"/>
                <w:szCs w:val="18"/>
                <w:lang w:eastAsia="es-PY"/>
              </w:rPr>
              <w:t>Metros</w:t>
            </w:r>
          </w:p>
        </w:tc>
      </w:tr>
      <w:tr w:rsidR="00C646B9" w:rsidRPr="00C646B9" w:rsidTr="00C646B9">
        <w:trPr>
          <w:trHeight w:val="504"/>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Cs/>
                <w:sz w:val="18"/>
                <w:szCs w:val="18"/>
                <w:lang w:eastAsia="es-PY"/>
              </w:rPr>
            </w:pPr>
            <w:r w:rsidRPr="00C646B9">
              <w:rPr>
                <w:rFonts w:ascii="Calibri" w:eastAsia="Times New Roman" w:hAnsi="Calibri" w:cs="Calibri"/>
                <w:bCs/>
                <w:sz w:val="18"/>
                <w:szCs w:val="18"/>
                <w:lang w:eastAsia="es-PY"/>
              </w:rPr>
              <w:t>10</w:t>
            </w:r>
          </w:p>
        </w:tc>
        <w:tc>
          <w:tcPr>
            <w:tcW w:w="118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Acoplador Hembra/Hembra</w:t>
            </w:r>
          </w:p>
        </w:tc>
        <w:tc>
          <w:tcPr>
            <w:tcW w:w="276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Acoplador Hembra/Hembra</w:t>
            </w:r>
          </w:p>
        </w:tc>
        <w:tc>
          <w:tcPr>
            <w:tcW w:w="759"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18"/>
                <w:szCs w:val="18"/>
                <w:lang w:eastAsia="es-PY"/>
              </w:rPr>
              <w:t>Unidad</w:t>
            </w:r>
          </w:p>
        </w:tc>
      </w:tr>
      <w:tr w:rsidR="00C646B9" w:rsidRPr="00C646B9" w:rsidTr="00C646B9">
        <w:trPr>
          <w:trHeight w:val="504"/>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Cs/>
                <w:sz w:val="18"/>
                <w:szCs w:val="18"/>
                <w:lang w:eastAsia="es-PY"/>
              </w:rPr>
            </w:pPr>
            <w:r w:rsidRPr="00C646B9">
              <w:rPr>
                <w:rFonts w:ascii="Calibri" w:eastAsia="Times New Roman" w:hAnsi="Calibri" w:cs="Calibri"/>
                <w:bCs/>
                <w:sz w:val="18"/>
                <w:szCs w:val="18"/>
                <w:lang w:eastAsia="es-PY"/>
              </w:rPr>
              <w:t>11</w:t>
            </w:r>
          </w:p>
        </w:tc>
        <w:tc>
          <w:tcPr>
            <w:tcW w:w="118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Disco duro externo USB</w:t>
            </w:r>
          </w:p>
        </w:tc>
        <w:tc>
          <w:tcPr>
            <w:tcW w:w="2762"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rPr>
                <w:rFonts w:ascii="Calibri" w:eastAsia="Times New Roman" w:hAnsi="Calibri" w:cs="Calibri"/>
                <w:b/>
                <w:bCs/>
                <w:sz w:val="18"/>
                <w:szCs w:val="18"/>
                <w:lang w:eastAsia="es-PY"/>
              </w:rPr>
            </w:pPr>
            <w:r w:rsidRPr="00C646B9">
              <w:rPr>
                <w:rFonts w:ascii="Calibri" w:eastAsia="Times New Roman" w:hAnsi="Calibri" w:cs="Calibri"/>
                <w:sz w:val="20"/>
                <w:szCs w:val="20"/>
                <w:lang w:val="es-ES_tradnl"/>
              </w:rPr>
              <w:t>Disco duro externo USB</w:t>
            </w:r>
          </w:p>
        </w:tc>
        <w:tc>
          <w:tcPr>
            <w:tcW w:w="759" w:type="pct"/>
            <w:tcBorders>
              <w:top w:val="single" w:sz="4" w:space="0" w:color="auto"/>
              <w:left w:val="nil"/>
              <w:bottom w:val="single" w:sz="4" w:space="0" w:color="auto"/>
              <w:right w:val="single" w:sz="4" w:space="0" w:color="auto"/>
            </w:tcBorders>
            <w:shd w:val="clear" w:color="auto" w:fill="auto"/>
            <w:vAlign w:val="center"/>
          </w:tcPr>
          <w:p w:rsidR="00C646B9" w:rsidRPr="00C646B9" w:rsidRDefault="00C646B9" w:rsidP="00C646B9">
            <w:pPr>
              <w:spacing w:after="0" w:line="240" w:lineRule="auto"/>
              <w:jc w:val="center"/>
              <w:rPr>
                <w:rFonts w:ascii="Calibri" w:eastAsia="Times New Roman" w:hAnsi="Calibri" w:cs="Calibri"/>
                <w:b/>
                <w:bCs/>
                <w:sz w:val="18"/>
                <w:szCs w:val="18"/>
                <w:lang w:eastAsia="es-PY"/>
              </w:rPr>
            </w:pPr>
            <w:r w:rsidRPr="00C646B9">
              <w:rPr>
                <w:rFonts w:ascii="Calibri" w:eastAsia="Times New Roman" w:hAnsi="Calibri" w:cs="Calibri"/>
                <w:sz w:val="18"/>
                <w:szCs w:val="18"/>
                <w:lang w:eastAsia="es-PY"/>
              </w:rPr>
              <w:t>Unidad</w:t>
            </w:r>
          </w:p>
        </w:tc>
      </w:tr>
    </w:tbl>
    <w:p w:rsidR="00E01C43" w:rsidRDefault="00E01C43" w:rsidP="009A6337">
      <w:pPr>
        <w:spacing w:after="0" w:line="240" w:lineRule="auto"/>
        <w:rPr>
          <w:rFonts w:ascii="Arial" w:eastAsia="Times New Roman" w:hAnsi="Arial" w:cs="Arial"/>
          <w:b/>
          <w:i/>
          <w:u w:val="single"/>
          <w:lang w:eastAsia="es-PY"/>
        </w:rPr>
      </w:pPr>
    </w:p>
    <w:p w:rsidR="00E01C43" w:rsidRDefault="00E01C43" w:rsidP="009A6337">
      <w:pPr>
        <w:spacing w:after="0" w:line="240" w:lineRule="auto"/>
        <w:rPr>
          <w:rFonts w:ascii="Arial" w:eastAsia="Times New Roman" w:hAnsi="Arial" w:cs="Arial"/>
          <w:b/>
          <w:i/>
          <w:u w:val="single"/>
          <w:lang w:eastAsia="es-PY"/>
        </w:rPr>
      </w:pPr>
    </w:p>
    <w:p w:rsidR="009A6337" w:rsidRDefault="009A6337" w:rsidP="009A6337">
      <w:pPr>
        <w:spacing w:after="0" w:line="240" w:lineRule="auto"/>
        <w:rPr>
          <w:rFonts w:ascii="Arial" w:eastAsia="Times New Roman" w:hAnsi="Arial" w:cs="Arial"/>
          <w:b/>
          <w:i/>
          <w:lang w:eastAsia="es-PY"/>
        </w:rPr>
      </w:pPr>
      <w:r w:rsidRPr="00AD1F73">
        <w:rPr>
          <w:rFonts w:ascii="Arial" w:eastAsia="Times New Roman" w:hAnsi="Arial" w:cs="Arial"/>
          <w:b/>
          <w:i/>
          <w:lang w:eastAsia="es-PY"/>
        </w:rPr>
        <w:t xml:space="preserve">1.3 COMPOSICION DE PRECIOS </w:t>
      </w:r>
    </w:p>
    <w:p w:rsidR="00426290" w:rsidRPr="00AD1F73" w:rsidRDefault="00426290" w:rsidP="009A6337">
      <w:pPr>
        <w:spacing w:after="0" w:line="240" w:lineRule="auto"/>
        <w:rPr>
          <w:rFonts w:ascii="Arial" w:eastAsia="Times New Roman" w:hAnsi="Arial" w:cs="Arial"/>
          <w:b/>
          <w:i/>
          <w:lang w:eastAsia="es-PY"/>
        </w:rPr>
      </w:pPr>
    </w:p>
    <w:p w:rsidR="00B0273A" w:rsidRPr="00B0273A" w:rsidRDefault="009A6337" w:rsidP="00B0273A">
      <w:pPr>
        <w:spacing w:after="0" w:line="240" w:lineRule="auto"/>
        <w:jc w:val="both"/>
        <w:rPr>
          <w:rFonts w:ascii="Arial" w:eastAsia="Times New Roman" w:hAnsi="Arial" w:cs="Arial"/>
          <w:i/>
          <w:lang w:val="es-ES_tradnl" w:eastAsia="es-PY"/>
        </w:rPr>
      </w:pPr>
      <w:r w:rsidRPr="00BD5C80">
        <w:rPr>
          <w:rFonts w:ascii="Arial" w:eastAsia="Times New Roman" w:hAnsi="Arial" w:cs="Arial"/>
          <w:i/>
          <w:lang w:eastAsia="es-PY"/>
        </w:rPr>
        <w:t>En los precios cotizados deberán estar incluidos todos los gastos de cualquier naturaleza referente a la adquisición de los bienes objeto de esta Contratación, así como el transporte, estiba y desestiba. Impuestos, el SENACSA no reconocerá ningún ajuste en los precios presentados en la planilla de cotización de precios, salvo por cláusulas de reajuste.</w:t>
      </w:r>
      <w:r w:rsidR="00B0273A" w:rsidRPr="00B0273A">
        <w:rPr>
          <w:rFonts w:ascii="Arial" w:eastAsia="Times New Roman" w:hAnsi="Arial" w:cs="Arial"/>
          <w:b/>
          <w:sz w:val="20"/>
          <w:szCs w:val="20"/>
          <w:highlight w:val="yellow"/>
          <w:lang w:val="es-ES_tradnl" w:eastAsia="es-PY"/>
        </w:rPr>
        <w:t xml:space="preserve"> </w:t>
      </w:r>
      <w:r w:rsidR="00B0273A" w:rsidRPr="00B0273A">
        <w:rPr>
          <w:rFonts w:ascii="Arial" w:eastAsia="Times New Roman" w:hAnsi="Arial" w:cs="Arial"/>
          <w:b/>
          <w:i/>
          <w:highlight w:val="yellow"/>
          <w:lang w:val="es-ES_tradnl" w:eastAsia="es-PY"/>
        </w:rPr>
        <w:t>Los ITEMS N° 8, 9, 10, 11  deberán ser cotizados conforme a la unidad de medida del producto.</w:t>
      </w:r>
      <w:r w:rsidR="00B0273A" w:rsidRPr="00B0273A">
        <w:rPr>
          <w:rFonts w:ascii="Arial" w:eastAsia="Times New Roman" w:hAnsi="Arial" w:cs="Arial"/>
          <w:b/>
          <w:i/>
          <w:lang w:val="es-ES_tradnl" w:eastAsia="es-PY"/>
        </w:rPr>
        <w:t xml:space="preserve"> </w:t>
      </w:r>
    </w:p>
    <w:p w:rsidR="00C52D17" w:rsidRDefault="00C52D17">
      <w:pPr>
        <w:rPr>
          <w:rFonts w:ascii="Arial" w:eastAsia="Times New Roman" w:hAnsi="Arial" w:cs="Arial"/>
          <w:i/>
          <w:lang w:val="es-ES_tradnl" w:eastAsia="es-PY"/>
        </w:rPr>
      </w:pPr>
      <w:r>
        <w:rPr>
          <w:rFonts w:ascii="Arial" w:eastAsia="Times New Roman" w:hAnsi="Arial" w:cs="Arial"/>
          <w:i/>
          <w:lang w:val="es-ES_tradnl" w:eastAsia="es-PY"/>
        </w:rPr>
        <w:br w:type="page"/>
      </w:r>
    </w:p>
    <w:p w:rsidR="009A6337" w:rsidRPr="00B0273A" w:rsidRDefault="009A6337" w:rsidP="009A6337">
      <w:pPr>
        <w:spacing w:after="0" w:line="240" w:lineRule="auto"/>
        <w:jc w:val="both"/>
        <w:rPr>
          <w:rFonts w:ascii="Arial" w:eastAsia="Times New Roman" w:hAnsi="Arial" w:cs="Arial"/>
          <w:i/>
          <w:lang w:val="es-ES_tradnl" w:eastAsia="es-PY"/>
        </w:rPr>
      </w:pPr>
    </w:p>
    <w:p w:rsidR="009A6337" w:rsidRPr="001F1946" w:rsidRDefault="009A6337" w:rsidP="002349FD">
      <w:pPr>
        <w:pStyle w:val="Prrafodelista"/>
        <w:numPr>
          <w:ilvl w:val="1"/>
          <w:numId w:val="21"/>
        </w:numPr>
        <w:spacing w:after="0" w:line="360" w:lineRule="auto"/>
        <w:ind w:left="360"/>
        <w:jc w:val="both"/>
        <w:rPr>
          <w:rFonts w:ascii="Arial" w:eastAsia="Times New Roman" w:hAnsi="Arial" w:cs="Arial"/>
          <w:b/>
          <w:i/>
          <w:lang w:eastAsia="es-PY"/>
        </w:rPr>
      </w:pPr>
      <w:r w:rsidRPr="001F1946">
        <w:rPr>
          <w:rFonts w:ascii="Arial" w:eastAsia="Times New Roman" w:hAnsi="Arial" w:cs="Arial"/>
          <w:b/>
          <w:i/>
          <w:lang w:eastAsia="es-PY"/>
        </w:rPr>
        <w:t>CATALOGOS DE LOS BIENES OFERTADOS</w:t>
      </w:r>
    </w:p>
    <w:p w:rsidR="00BE1EE9" w:rsidRDefault="00B0273A" w:rsidP="009A6337">
      <w:pPr>
        <w:spacing w:after="0" w:line="240" w:lineRule="auto"/>
        <w:jc w:val="both"/>
        <w:rPr>
          <w:rFonts w:ascii="Arial" w:eastAsia="Times New Roman" w:hAnsi="Arial" w:cs="Arial"/>
          <w:i/>
          <w:lang w:eastAsia="es-PY"/>
        </w:rPr>
      </w:pPr>
      <w:r w:rsidRPr="00B0273A">
        <w:rPr>
          <w:rFonts w:ascii="Arial" w:eastAsia="Times New Roman" w:hAnsi="Arial" w:cs="Arial"/>
          <w:i/>
          <w:lang w:eastAsia="es-PY"/>
        </w:rPr>
        <w:t>El oferente deberá presentar Catálogos de todos los bienes ofertados, indicando el origen y todos los detalles del bien propuesto. En el catálogo deberán indicar el número de ítem al cual corresponde; la falta de información clara y precisa será motivo de descalificación.</w:t>
      </w:r>
    </w:p>
    <w:p w:rsidR="00B0273A" w:rsidRDefault="00B0273A" w:rsidP="009A6337">
      <w:pPr>
        <w:spacing w:after="0" w:line="240" w:lineRule="auto"/>
        <w:jc w:val="both"/>
        <w:rPr>
          <w:rFonts w:ascii="Arial" w:eastAsia="Times New Roman" w:hAnsi="Arial" w:cs="Arial"/>
          <w:i/>
          <w:lang w:eastAsia="es-PY"/>
        </w:rPr>
      </w:pPr>
    </w:p>
    <w:p w:rsidR="00BE1EE9" w:rsidRPr="00BE1EE9" w:rsidRDefault="00BE1EE9" w:rsidP="00BE1EE9">
      <w:pPr>
        <w:spacing w:after="0" w:line="240" w:lineRule="auto"/>
        <w:jc w:val="both"/>
        <w:rPr>
          <w:rFonts w:ascii="Arial" w:eastAsia="Times New Roman" w:hAnsi="Arial" w:cs="Arial"/>
          <w:b/>
          <w:i/>
          <w:lang w:eastAsia="es-PY"/>
        </w:rPr>
      </w:pPr>
      <w:r w:rsidRPr="00BE1EE9">
        <w:rPr>
          <w:rFonts w:ascii="Arial" w:eastAsia="Times New Roman" w:hAnsi="Arial" w:cs="Arial"/>
          <w:b/>
          <w:i/>
          <w:lang w:eastAsia="es-PY"/>
        </w:rPr>
        <w:t>1.5.</w:t>
      </w:r>
      <w:r w:rsidRPr="00BE1EE9">
        <w:rPr>
          <w:rFonts w:ascii="Arial" w:eastAsia="Times New Roman" w:hAnsi="Arial" w:cs="Arial"/>
          <w:b/>
          <w:i/>
          <w:lang w:eastAsia="es-PY"/>
        </w:rPr>
        <w:tab/>
      </w:r>
      <w:r w:rsidR="00B0273A">
        <w:rPr>
          <w:rFonts w:ascii="Arial" w:eastAsia="Times New Roman" w:hAnsi="Arial" w:cs="Arial"/>
          <w:b/>
          <w:i/>
          <w:lang w:eastAsia="es-PY"/>
        </w:rPr>
        <w:t>GARANTIAS.</w:t>
      </w:r>
    </w:p>
    <w:p w:rsidR="00B0273A" w:rsidRPr="00B0273A" w:rsidRDefault="00B0273A" w:rsidP="00B0273A">
      <w:pPr>
        <w:spacing w:before="120" w:after="0" w:line="240" w:lineRule="auto"/>
        <w:jc w:val="both"/>
        <w:rPr>
          <w:rFonts w:ascii="Arial" w:eastAsia="Times New Roman" w:hAnsi="Arial" w:cs="Arial"/>
          <w:b/>
          <w:i/>
          <w:lang w:val="es-ES_tradnl" w:eastAsia="es-PY"/>
        </w:rPr>
      </w:pPr>
      <w:r w:rsidRPr="00B0273A">
        <w:rPr>
          <w:rFonts w:ascii="Arial" w:eastAsia="Times New Roman" w:hAnsi="Arial" w:cs="Arial"/>
          <w:i/>
          <w:lang w:val="es-ES_tradnl" w:eastAsia="es-PY"/>
        </w:rPr>
        <w:t>Los ítems N° 1, 6, 8, 9, 10 y 11 deberán tener Garantía por el periodo de  1 (un) año como mínimo, y para los ítems N° 2, 3, 4, 5 y 7 la garantía solicitada es de 2 (dos) años como mínimo.</w:t>
      </w:r>
    </w:p>
    <w:p w:rsidR="00BE1EE9" w:rsidRPr="00B0273A" w:rsidRDefault="00BE1EE9" w:rsidP="00BE1EE9">
      <w:pPr>
        <w:spacing w:after="0" w:line="240" w:lineRule="auto"/>
        <w:jc w:val="both"/>
        <w:rPr>
          <w:rFonts w:ascii="Arial" w:eastAsia="Times New Roman" w:hAnsi="Arial" w:cs="Arial"/>
          <w:i/>
          <w:lang w:val="es-ES_tradnl" w:eastAsia="es-PY"/>
        </w:rPr>
      </w:pPr>
    </w:p>
    <w:p w:rsidR="00426290" w:rsidRDefault="00426290" w:rsidP="00BE1EE9">
      <w:pPr>
        <w:spacing w:after="0" w:line="240" w:lineRule="auto"/>
        <w:jc w:val="both"/>
        <w:rPr>
          <w:rFonts w:ascii="Arial" w:eastAsia="Times New Roman" w:hAnsi="Arial" w:cs="Arial"/>
          <w:i/>
          <w:lang w:eastAsia="es-PY"/>
        </w:rPr>
      </w:pPr>
    </w:p>
    <w:p w:rsidR="00193453" w:rsidRDefault="00193453">
      <w:pPr>
        <w:rPr>
          <w:rFonts w:ascii="Arial" w:eastAsia="Times New Roman" w:hAnsi="Arial" w:cs="Arial"/>
          <w:b/>
          <w:sz w:val="28"/>
          <w:szCs w:val="20"/>
          <w:u w:val="single"/>
          <w:lang w:val="es-ES"/>
        </w:rPr>
      </w:pPr>
      <w:bookmarkStart w:id="1" w:name="_Toc228071956"/>
      <w:r>
        <w:rPr>
          <w:rFonts w:ascii="Arial" w:hAnsi="Arial" w:cs="Arial"/>
          <w:bCs/>
          <w:sz w:val="28"/>
          <w:szCs w:val="20"/>
          <w:u w:val="single"/>
          <w:lang w:val="es-ES"/>
        </w:rPr>
        <w:br w:type="page"/>
      </w:r>
    </w:p>
    <w:p w:rsidR="00193453" w:rsidRDefault="00193453" w:rsidP="00626F10">
      <w:pPr>
        <w:pStyle w:val="SectionVIHeader"/>
        <w:spacing w:before="0" w:after="0" w:line="240" w:lineRule="auto"/>
        <w:jc w:val="left"/>
        <w:rPr>
          <w:rFonts w:ascii="Arial" w:hAnsi="Arial" w:cs="Arial"/>
          <w:bCs w:val="0"/>
          <w:sz w:val="28"/>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BE1EE9" w:rsidRPr="00BE1EE9" w:rsidRDefault="00BE1EE9" w:rsidP="00BE1EE9">
      <w:pPr>
        <w:spacing w:after="0" w:line="240" w:lineRule="auto"/>
        <w:ind w:left="142"/>
        <w:jc w:val="both"/>
        <w:rPr>
          <w:rFonts w:ascii="Arial" w:eastAsia="Calibri" w:hAnsi="Arial" w:cs="Arial"/>
          <w:lang w:val="es-ES_tradnl" w:eastAsia="es-PY"/>
        </w:rPr>
      </w:pPr>
      <w:r w:rsidRPr="00BE1EE9">
        <w:rPr>
          <w:rFonts w:ascii="Arial" w:eastAsia="Calibri" w:hAnsi="Arial" w:cs="Arial"/>
          <w:lang w:val="es-ES_tradnl" w:eastAsia="es-PY"/>
        </w:rPr>
        <w:t xml:space="preserve">El plazo de entrega será </w:t>
      </w:r>
      <w:r w:rsidR="002F59EF">
        <w:rPr>
          <w:rFonts w:ascii="Arial" w:eastAsia="Calibri" w:hAnsi="Arial" w:cs="Arial"/>
          <w:lang w:val="es-ES_tradnl" w:eastAsia="es-PY"/>
        </w:rPr>
        <w:t xml:space="preserve">hasta el 12 de diciembre </w:t>
      </w:r>
      <w:proofErr w:type="gramStart"/>
      <w:r w:rsidR="002F59EF">
        <w:rPr>
          <w:rFonts w:ascii="Arial" w:eastAsia="Calibri" w:hAnsi="Arial" w:cs="Arial"/>
          <w:lang w:val="es-ES_tradnl" w:eastAsia="es-PY"/>
        </w:rPr>
        <w:t>del</w:t>
      </w:r>
      <w:proofErr w:type="gramEnd"/>
      <w:r w:rsidR="002F59EF">
        <w:rPr>
          <w:rFonts w:ascii="Arial" w:eastAsia="Calibri" w:hAnsi="Arial" w:cs="Arial"/>
          <w:lang w:val="es-ES_tradnl" w:eastAsia="es-PY"/>
        </w:rPr>
        <w:t xml:space="preserve"> cte. año</w:t>
      </w:r>
      <w:r w:rsidRPr="00BE1EE9">
        <w:rPr>
          <w:rFonts w:ascii="Arial" w:eastAsia="Calibri" w:hAnsi="Arial" w:cs="Arial"/>
          <w:lang w:val="es-ES_tradnl" w:eastAsia="es-PY"/>
        </w:rPr>
        <w:t xml:space="preserve"> a partir de la fecha del Contrato formalizado al Proveedor.</w:t>
      </w:r>
    </w:p>
    <w:p w:rsidR="00BE1EE9" w:rsidRPr="00BE1EE9" w:rsidRDefault="00BE1EE9" w:rsidP="00BE1EE9">
      <w:pPr>
        <w:spacing w:after="0" w:line="240" w:lineRule="auto"/>
        <w:ind w:left="142"/>
        <w:jc w:val="both"/>
        <w:rPr>
          <w:rFonts w:ascii="Arial" w:eastAsia="Calibri" w:hAnsi="Arial" w:cs="Arial"/>
          <w:lang w:val="es-ES_tradnl" w:eastAsia="es-PY"/>
        </w:rPr>
      </w:pPr>
    </w:p>
    <w:p w:rsidR="00BE1EE9" w:rsidRPr="00BE1EE9" w:rsidRDefault="00BE1EE9" w:rsidP="00BE1EE9">
      <w:pPr>
        <w:spacing w:after="0" w:line="240" w:lineRule="auto"/>
        <w:ind w:left="142"/>
        <w:jc w:val="both"/>
        <w:rPr>
          <w:rFonts w:ascii="Arial" w:eastAsia="Calibri" w:hAnsi="Arial" w:cs="Arial"/>
          <w:lang w:val="es-ES_tradnl" w:eastAsia="es-PY"/>
        </w:rPr>
      </w:pPr>
      <w:r w:rsidRPr="00BE1EE9">
        <w:rPr>
          <w:rFonts w:ascii="Arial" w:eastAsia="Calibri" w:hAnsi="Arial" w:cs="Arial"/>
          <w:lang w:val="es-ES_tradnl" w:eastAsia="es-PY"/>
        </w:rPr>
        <w:t>El PROVEEDOR se responsabilizará de la eficiente provisión de</w:t>
      </w:r>
      <w:r w:rsidR="004E669F">
        <w:rPr>
          <w:rFonts w:ascii="Arial" w:eastAsia="Calibri" w:hAnsi="Arial" w:cs="Arial"/>
          <w:lang w:val="es-ES_tradnl" w:eastAsia="es-PY"/>
        </w:rPr>
        <w:t xml:space="preserve"> </w:t>
      </w:r>
      <w:r w:rsidRPr="00BE1EE9">
        <w:rPr>
          <w:rFonts w:ascii="Arial" w:eastAsia="Calibri" w:hAnsi="Arial" w:cs="Arial"/>
          <w:lang w:val="es-ES_tradnl" w:eastAsia="es-PY"/>
        </w:rPr>
        <w:t>l</w:t>
      </w:r>
      <w:r w:rsidR="004E669F">
        <w:rPr>
          <w:rFonts w:ascii="Arial" w:eastAsia="Calibri" w:hAnsi="Arial" w:cs="Arial"/>
          <w:lang w:val="es-ES_tradnl" w:eastAsia="es-PY"/>
        </w:rPr>
        <w:t>os</w:t>
      </w:r>
      <w:r w:rsidRPr="00BE1EE9">
        <w:rPr>
          <w:rFonts w:ascii="Arial" w:eastAsia="Calibri" w:hAnsi="Arial" w:cs="Arial"/>
          <w:lang w:val="es-ES_tradnl" w:eastAsia="es-PY"/>
        </w:rPr>
        <w:t xml:space="preserve"> bien</w:t>
      </w:r>
      <w:r w:rsidR="004E669F">
        <w:rPr>
          <w:rFonts w:ascii="Arial" w:eastAsia="Calibri" w:hAnsi="Arial" w:cs="Arial"/>
          <w:lang w:val="es-ES_tradnl" w:eastAsia="es-PY"/>
        </w:rPr>
        <w:t>es</w:t>
      </w:r>
      <w:r w:rsidRPr="00BE1EE9">
        <w:rPr>
          <w:rFonts w:ascii="Arial" w:eastAsia="Calibri" w:hAnsi="Arial" w:cs="Arial"/>
          <w:lang w:val="es-ES_tradnl" w:eastAsia="es-PY"/>
        </w:rPr>
        <w:t xml:space="preserve"> adjudicado</w:t>
      </w:r>
      <w:r w:rsidR="004E669F">
        <w:rPr>
          <w:rFonts w:ascii="Arial" w:eastAsia="Calibri" w:hAnsi="Arial" w:cs="Arial"/>
          <w:lang w:val="es-ES_tradnl" w:eastAsia="es-PY"/>
        </w:rPr>
        <w:t>s.</w:t>
      </w:r>
      <w:r w:rsidRPr="00BE1EE9">
        <w:rPr>
          <w:rFonts w:ascii="Arial" w:eastAsia="Calibri" w:hAnsi="Arial" w:cs="Arial"/>
          <w:lang w:val="es-ES_tradnl" w:eastAsia="es-PY"/>
        </w:rPr>
        <w:t xml:space="preserve"> Correrá a su exclusivo cargo y por su cuenta las sustituciones que correspondan cuando se observasen deficiencias y el SENACSA rechace el bien adjudicado. </w:t>
      </w:r>
    </w:p>
    <w:p w:rsidR="00BE1EE9" w:rsidRPr="00BE1EE9" w:rsidRDefault="00BE1EE9" w:rsidP="00BE1EE9">
      <w:pPr>
        <w:spacing w:after="0" w:line="240" w:lineRule="auto"/>
        <w:ind w:left="142"/>
        <w:jc w:val="both"/>
        <w:rPr>
          <w:rFonts w:ascii="Arial" w:eastAsia="Calibri" w:hAnsi="Arial" w:cs="Arial"/>
          <w:lang w:val="es-ES_tradnl" w:eastAsia="es-PY"/>
        </w:rPr>
      </w:pPr>
    </w:p>
    <w:p w:rsidR="00BE1EE9" w:rsidRPr="00BE1EE9" w:rsidRDefault="00BE1EE9" w:rsidP="00BE1EE9">
      <w:pPr>
        <w:spacing w:after="0" w:line="240" w:lineRule="auto"/>
        <w:ind w:left="142"/>
        <w:jc w:val="both"/>
        <w:rPr>
          <w:rFonts w:ascii="Arial" w:eastAsia="Calibri" w:hAnsi="Arial" w:cs="Arial"/>
          <w:lang w:val="es-ES_tradnl" w:eastAsia="es-PY"/>
        </w:rPr>
      </w:pPr>
      <w:r w:rsidRPr="00BE1EE9">
        <w:rPr>
          <w:rFonts w:ascii="Arial" w:eastAsia="Calibri" w:hAnsi="Arial" w:cs="Arial"/>
          <w:lang w:val="es-ES_tradnl" w:eastAsia="es-PY"/>
        </w:rPr>
        <w:t>Habiendo cumplido el Proveedor con las observaciones del motivo del rechazo, se recibe de vuelta y se considera como una nueva entrega, se entiende que a partir de dicha entrega el proveedor “cumple adecuadamente” con los requisitos establecidos en los documentos contractuales; por lo que el mismo no le eximirá de las multas correspondientes en casos de atraso.</w:t>
      </w:r>
    </w:p>
    <w:p w:rsidR="00BE1EE9" w:rsidRPr="00BE1EE9" w:rsidRDefault="00BE1EE9" w:rsidP="00BE1EE9">
      <w:pPr>
        <w:spacing w:after="0" w:line="240" w:lineRule="auto"/>
        <w:ind w:left="142"/>
        <w:jc w:val="both"/>
        <w:rPr>
          <w:rFonts w:ascii="Arial" w:eastAsia="Calibri" w:hAnsi="Arial" w:cs="Arial"/>
          <w:lang w:val="es-ES_tradnl" w:eastAsia="es-PY"/>
        </w:rPr>
      </w:pPr>
    </w:p>
    <w:p w:rsidR="00214014" w:rsidRPr="00C74B4B" w:rsidRDefault="00BE1EE9" w:rsidP="00BE1EE9">
      <w:pPr>
        <w:spacing w:after="0" w:line="240" w:lineRule="auto"/>
        <w:jc w:val="both"/>
        <w:rPr>
          <w:rFonts w:ascii="Arial" w:eastAsia="Times New Roman" w:hAnsi="Arial" w:cs="Arial"/>
          <w:i/>
          <w:color w:val="FF0000"/>
          <w:szCs w:val="20"/>
          <w:lang w:val="es-ES"/>
        </w:rPr>
      </w:pPr>
      <w:r w:rsidRPr="00BE1EE9">
        <w:rPr>
          <w:rFonts w:ascii="Arial" w:eastAsia="Calibri" w:hAnsi="Arial" w:cs="Arial"/>
          <w:lang w:val="es-ES_tradnl" w:eastAsia="es-PY"/>
        </w:rPr>
        <w:t>En caso de la no recepción del suministro en el plazo establecido, salvo motivos de fuerza mayor debidamente justificados, la Convocante procederá conforme a lo estipulado en el contrato.</w:t>
      </w:r>
    </w:p>
    <w:p w:rsidR="006119A4" w:rsidRPr="00214014" w:rsidRDefault="006119A4" w:rsidP="005863AC">
      <w:pPr>
        <w:spacing w:after="0" w:line="240" w:lineRule="auto"/>
        <w:jc w:val="both"/>
        <w:rPr>
          <w:rFonts w:ascii="Arial" w:eastAsia="Times New Roman" w:hAnsi="Arial" w:cs="Arial"/>
          <w:i/>
          <w:color w:val="FF0000"/>
          <w:szCs w:val="20"/>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69143B" w:rsidRPr="00214014" w:rsidRDefault="0069143B" w:rsidP="005863AC">
      <w:pPr>
        <w:spacing w:after="0" w:line="240" w:lineRule="auto"/>
        <w:jc w:val="both"/>
        <w:rPr>
          <w:rFonts w:ascii="Arial" w:eastAsia="Times New Roman" w:hAnsi="Arial" w:cs="Arial"/>
          <w:b/>
          <w:sz w:val="28"/>
          <w:szCs w:val="28"/>
          <w:highlight w:val="yellow"/>
          <w:lang w:val="es-ES"/>
        </w:rPr>
      </w:pPr>
    </w:p>
    <w:p w:rsidR="00E4280A" w:rsidRPr="00214014" w:rsidRDefault="00E4280A" w:rsidP="00214014">
      <w:pPr>
        <w:spacing w:after="0" w:line="240" w:lineRule="auto"/>
        <w:jc w:val="center"/>
        <w:rPr>
          <w:rFonts w:ascii="Arial" w:eastAsia="Times New Roman" w:hAnsi="Arial" w:cs="Arial"/>
          <w:b/>
          <w:sz w:val="28"/>
          <w:szCs w:val="28"/>
          <w:lang w:val="es-ES" w:eastAsia="es-ES"/>
        </w:rPr>
        <w:sectPr w:rsidR="00E4280A" w:rsidRPr="00214014" w:rsidSect="002F59EF">
          <w:headerReference w:type="default" r:id="rId17"/>
          <w:pgSz w:w="11907" w:h="18711" w:code="14"/>
          <w:pgMar w:top="994" w:right="1701" w:bottom="1418" w:left="1701" w:header="142" w:footer="709" w:gutter="0"/>
          <w:cols w:space="708"/>
          <w:titlePg/>
          <w:docGrid w:linePitch="360"/>
        </w:sectPr>
      </w:pPr>
      <w:r w:rsidRPr="00214014">
        <w:rPr>
          <w:rFonts w:ascii="Arial" w:eastAsia="Times New Roman" w:hAnsi="Arial" w:cs="Arial"/>
          <w:b/>
          <w:sz w:val="28"/>
          <w:szCs w:val="28"/>
          <w:highlight w:val="yellow"/>
          <w:lang w:val="es-ES"/>
        </w:rPr>
        <w:t>EL ANEXO D FORMULARIOS SE ENCUENTRA EN  ARCHIVO APARTE, A TAL EFECTO LA CONVOCA</w:t>
      </w:r>
      <w:r w:rsidR="00C53A7F" w:rsidRPr="00214014">
        <w:rPr>
          <w:rFonts w:ascii="Arial" w:eastAsia="Times New Roman" w:hAnsi="Arial" w:cs="Arial"/>
          <w:b/>
          <w:sz w:val="28"/>
          <w:szCs w:val="28"/>
          <w:highlight w:val="yellow"/>
          <w:lang w:val="es-ES"/>
        </w:rPr>
        <w:t>N</w:t>
      </w:r>
      <w:r w:rsidRPr="00214014">
        <w:rPr>
          <w:rFonts w:ascii="Arial" w:eastAsia="Times New Roman" w:hAnsi="Arial" w:cs="Arial"/>
          <w:b/>
          <w:sz w:val="28"/>
          <w:szCs w:val="28"/>
          <w:highlight w:val="yellow"/>
          <w:lang w:val="es-ES"/>
        </w:rPr>
        <w:t>TE DEBERÁ MANTENERLO EN FORMATO WORD A FIN DE QUE E</w:t>
      </w:r>
      <w:r w:rsidR="00C53A7F" w:rsidRPr="00214014">
        <w:rPr>
          <w:rFonts w:ascii="Arial" w:eastAsia="Times New Roman" w:hAnsi="Arial" w:cs="Arial"/>
          <w:b/>
          <w:sz w:val="28"/>
          <w:szCs w:val="28"/>
          <w:highlight w:val="yellow"/>
          <w:lang w:val="es-ES"/>
        </w:rPr>
        <w:t>L</w:t>
      </w:r>
      <w:r w:rsidRPr="00214014">
        <w:rPr>
          <w:rFonts w:ascii="Arial" w:eastAsia="Times New Roman" w:hAnsi="Arial" w:cs="Arial"/>
          <w:b/>
          <w:sz w:val="28"/>
          <w:szCs w:val="28"/>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3C3847">
        <w:trPr>
          <w:trHeight w:val="727"/>
          <w:jc w:val="center"/>
        </w:trPr>
        <w:tc>
          <w:tcPr>
            <w:tcW w:w="10231" w:type="dxa"/>
            <w:shd w:val="clear" w:color="auto" w:fill="BFBFBF" w:themeFill="background1" w:themeFillShade="BF"/>
            <w:vAlign w:val="center"/>
          </w:tcPr>
          <w:p w:rsidR="00A93666" w:rsidRPr="00C74B4B" w:rsidRDefault="00A93666" w:rsidP="002349FD">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3C3847">
        <w:trPr>
          <w:jc w:val="center"/>
        </w:trPr>
        <w:tc>
          <w:tcPr>
            <w:tcW w:w="10231" w:type="dxa"/>
          </w:tcPr>
          <w:p w:rsidR="00A93666" w:rsidRPr="00C74B4B" w:rsidRDefault="00A93666" w:rsidP="002349FD">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3C3847">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3C3847">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3C3847">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3C3847">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349FD">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3C3847">
        <w:trPr>
          <w:gridAfter w:val="1"/>
          <w:wAfter w:w="112" w:type="dxa"/>
          <w:trHeight w:val="281"/>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C3847">
        <w:trPr>
          <w:gridAfter w:val="1"/>
          <w:wAfter w:w="112" w:type="dxa"/>
          <w:trHeight w:val="271"/>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3C3847">
        <w:trPr>
          <w:gridAfter w:val="1"/>
          <w:wAfter w:w="112" w:type="dxa"/>
          <w:trHeight w:val="275"/>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3C3847">
        <w:trPr>
          <w:gridAfter w:val="1"/>
          <w:wAfter w:w="112" w:type="dxa"/>
          <w:trHeight w:val="500"/>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3C3847">
        <w:trPr>
          <w:gridAfter w:val="1"/>
          <w:wAfter w:w="112" w:type="dxa"/>
          <w:trHeight w:val="500"/>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BC4176">
            <w:pPr>
              <w:pStyle w:val="Listaconvietas"/>
            </w:pPr>
          </w:p>
        </w:tc>
      </w:tr>
    </w:tbl>
    <w:p w:rsidR="00134709" w:rsidRPr="00C74B4B" w:rsidRDefault="00134709" w:rsidP="00BC4176">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3C3847">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2349FD">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3C3847">
        <w:trPr>
          <w:trHeight w:val="1097"/>
          <w:jc w:val="center"/>
        </w:trPr>
        <w:tc>
          <w:tcPr>
            <w:tcW w:w="10231" w:type="dxa"/>
            <w:tcBorders>
              <w:top w:val="single" w:sz="2" w:space="0" w:color="auto"/>
              <w:bottom w:val="single" w:sz="2" w:space="0" w:color="auto"/>
            </w:tcBorders>
          </w:tcPr>
          <w:p w:rsidR="007E5119" w:rsidRPr="00C74B4B" w:rsidRDefault="007E5119" w:rsidP="002349FD">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3C3847">
        <w:trPr>
          <w:trHeight w:val="570"/>
          <w:jc w:val="center"/>
        </w:trPr>
        <w:tc>
          <w:tcPr>
            <w:tcW w:w="10231" w:type="dxa"/>
            <w:tcBorders>
              <w:top w:val="single" w:sz="2" w:space="0" w:color="auto"/>
              <w:bottom w:val="single" w:sz="2" w:space="0" w:color="auto"/>
            </w:tcBorders>
          </w:tcPr>
          <w:p w:rsidR="007E5119" w:rsidRPr="00C74B4B" w:rsidRDefault="007E5119" w:rsidP="002349FD">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3C3847">
        <w:trPr>
          <w:trHeight w:val="570"/>
          <w:jc w:val="center"/>
        </w:trPr>
        <w:tc>
          <w:tcPr>
            <w:tcW w:w="10231" w:type="dxa"/>
            <w:tcBorders>
              <w:top w:val="single" w:sz="2" w:space="0" w:color="auto"/>
              <w:bottom w:val="single" w:sz="2" w:space="0" w:color="auto"/>
            </w:tcBorders>
          </w:tcPr>
          <w:p w:rsidR="007E5119" w:rsidRPr="00C74B4B" w:rsidRDefault="007E5119" w:rsidP="002349FD">
            <w:pPr>
              <w:pStyle w:val="Prrafodelista"/>
              <w:numPr>
                <w:ilvl w:val="0"/>
                <w:numId w:val="14"/>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rsidTr="003C3847">
        <w:trPr>
          <w:trHeight w:val="1647"/>
          <w:jc w:val="center"/>
        </w:trPr>
        <w:tc>
          <w:tcPr>
            <w:tcW w:w="10231" w:type="dxa"/>
            <w:tcBorders>
              <w:top w:val="single" w:sz="2" w:space="0" w:color="auto"/>
              <w:bottom w:val="single" w:sz="2" w:space="0" w:color="auto"/>
            </w:tcBorders>
          </w:tcPr>
          <w:p w:rsidR="007E5119" w:rsidRPr="00C74B4B" w:rsidRDefault="007E5119" w:rsidP="00BC4176">
            <w:pPr>
              <w:pStyle w:val="Listaconvietas"/>
              <w:numPr>
                <w:ilvl w:val="0"/>
                <w:numId w:val="14"/>
              </w:numPr>
            </w:pPr>
            <w:r w:rsidRPr="00C74B4B">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t>ó</w:t>
            </w:r>
            <w:proofErr w:type="spellEnd"/>
            <w:r w:rsidRPr="00C74B4B">
              <w:t xml:space="preserve"> los documentos societarios que justifiquen la representación del firmante, tales como las actas de asamblea y de directorio en el caso de las sociedades anónimas.*</w:t>
            </w:r>
          </w:p>
        </w:tc>
      </w:tr>
      <w:tr w:rsidR="007E5119" w:rsidRPr="00C74B4B" w:rsidTr="003C3847">
        <w:trPr>
          <w:trHeight w:val="466"/>
          <w:jc w:val="center"/>
        </w:trPr>
        <w:tc>
          <w:tcPr>
            <w:tcW w:w="10231" w:type="dxa"/>
            <w:tcBorders>
              <w:top w:val="single" w:sz="2" w:space="0" w:color="auto"/>
              <w:bottom w:val="single" w:sz="2" w:space="0" w:color="auto"/>
            </w:tcBorders>
          </w:tcPr>
          <w:p w:rsidR="007E5119" w:rsidRPr="00C74B4B" w:rsidRDefault="007E5119" w:rsidP="00BC4176">
            <w:pPr>
              <w:pStyle w:val="Listaconvietas"/>
              <w:numPr>
                <w:ilvl w:val="0"/>
                <w:numId w:val="14"/>
              </w:numPr>
            </w:pPr>
            <w:r w:rsidRPr="00C74B4B">
              <w:t>Fotocopia simple del Certificado de Cumplimiento Tributario vigente.</w:t>
            </w:r>
          </w:p>
        </w:tc>
      </w:tr>
      <w:tr w:rsidR="007E5119" w:rsidRPr="00C74B4B" w:rsidTr="003C3847">
        <w:trPr>
          <w:trHeight w:val="466"/>
          <w:jc w:val="center"/>
        </w:trPr>
        <w:tc>
          <w:tcPr>
            <w:tcW w:w="10231" w:type="dxa"/>
            <w:tcBorders>
              <w:top w:val="single" w:sz="2" w:space="0" w:color="auto"/>
              <w:bottom w:val="single" w:sz="2" w:space="0" w:color="auto"/>
            </w:tcBorders>
          </w:tcPr>
          <w:p w:rsidR="007E5119" w:rsidRPr="00C74B4B" w:rsidRDefault="007E5119" w:rsidP="00BC4176">
            <w:pPr>
              <w:pStyle w:val="Listaconvietas"/>
              <w:numPr>
                <w:ilvl w:val="0"/>
                <w:numId w:val="14"/>
              </w:numPr>
            </w:pPr>
            <w:r w:rsidRPr="00C74B4B">
              <w:t>Fotocopia simple de la patente Municipal del Oferente.</w:t>
            </w:r>
          </w:p>
        </w:tc>
      </w:tr>
    </w:tbl>
    <w:p w:rsidR="00134709" w:rsidRPr="00C74B4B" w:rsidRDefault="00134709" w:rsidP="00BC4176">
      <w:pPr>
        <w:pStyle w:val="Listaconvietas"/>
      </w:pPr>
    </w:p>
    <w:p w:rsidR="00B72282" w:rsidRPr="00C74B4B" w:rsidRDefault="00B72282" w:rsidP="00BC4176">
      <w:pPr>
        <w:pStyle w:val="Listaconvietas"/>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3C3847">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2349FD">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3C3847">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3C3847">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3C3847">
        <w:trPr>
          <w:trHeight w:val="2205"/>
          <w:jc w:val="center"/>
        </w:trPr>
        <w:tc>
          <w:tcPr>
            <w:tcW w:w="10194" w:type="dxa"/>
            <w:tcBorders>
              <w:top w:val="single" w:sz="2" w:space="0" w:color="auto"/>
              <w:bottom w:val="single" w:sz="2" w:space="0" w:color="auto"/>
            </w:tcBorders>
          </w:tcPr>
          <w:p w:rsidR="00C243BA" w:rsidRPr="00C74B4B" w:rsidRDefault="00C243BA" w:rsidP="00BC4176">
            <w:pPr>
              <w:pStyle w:val="Listaconvietas"/>
              <w:numPr>
                <w:ilvl w:val="0"/>
                <w:numId w:val="11"/>
              </w:numPr>
            </w:pPr>
            <w:r w:rsidRPr="00C74B4B">
              <w:t xml:space="preserve">Fotocopia simple de los documentos que acrediten las facultades de los firmantes del acuerdo de intención de </w:t>
            </w:r>
            <w:proofErr w:type="spellStart"/>
            <w:r w:rsidRPr="00C74B4B">
              <w:t>consorciarse</w:t>
            </w:r>
            <w:proofErr w:type="spellEnd"/>
            <w:r w:rsidRPr="00C74B4B">
              <w:t>. Estos documentos pueden consistir en:</w:t>
            </w:r>
          </w:p>
          <w:p w:rsidR="00C243BA" w:rsidRPr="00C74B4B" w:rsidRDefault="00C243BA" w:rsidP="002349FD">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2349FD">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3C3847">
        <w:trPr>
          <w:trHeight w:val="2231"/>
          <w:jc w:val="center"/>
        </w:trPr>
        <w:tc>
          <w:tcPr>
            <w:tcW w:w="10194" w:type="dxa"/>
            <w:tcBorders>
              <w:top w:val="single" w:sz="2" w:space="0" w:color="auto"/>
              <w:bottom w:val="single" w:sz="2" w:space="0" w:color="auto"/>
            </w:tcBorders>
          </w:tcPr>
          <w:p w:rsidR="00C243BA" w:rsidRPr="00C74B4B" w:rsidRDefault="00C243BA" w:rsidP="00BC4176">
            <w:pPr>
              <w:pStyle w:val="Listaconvietas"/>
              <w:numPr>
                <w:ilvl w:val="0"/>
                <w:numId w:val="11"/>
              </w:numPr>
            </w:pPr>
            <w:r w:rsidRPr="00C74B4B">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2349FD">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2349FD">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BC4176">
      <w:pPr>
        <w:pStyle w:val="Listaconvietas"/>
      </w:pPr>
    </w:p>
    <w:p w:rsidR="00CC145C" w:rsidRDefault="00CC145C">
      <w:pPr>
        <w:rPr>
          <w:rFonts w:ascii="Arial" w:eastAsia="Arial Unicode MS" w:hAnsi="Arial" w:cs="Arial"/>
          <w:b/>
          <w:sz w:val="24"/>
          <w:szCs w:val="28"/>
          <w:lang w:eastAsia="es-ES"/>
        </w:rPr>
      </w:pPr>
      <w:r>
        <w:rPr>
          <w:rFonts w:ascii="Arial" w:hAnsi="Arial" w:cs="Arial"/>
          <w:sz w:val="24"/>
        </w:rPr>
        <w:br w:type="page"/>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3C3847">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349FD">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rsidR="00DD50D4" w:rsidRPr="00C74B4B" w:rsidRDefault="00DD50D4" w:rsidP="002D4C87">
            <w:pPr>
              <w:spacing w:after="0" w:line="240" w:lineRule="auto"/>
              <w:jc w:val="center"/>
              <w:rPr>
                <w:rFonts w:ascii="Arial" w:hAnsi="Arial" w:cs="Arial"/>
                <w:b/>
                <w:sz w:val="24"/>
              </w:rPr>
            </w:pP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CC145C" w:rsidP="003C19E9">
            <w:pPr>
              <w:pStyle w:val="Prrafodelista"/>
              <w:numPr>
                <w:ilvl w:val="0"/>
                <w:numId w:val="19"/>
              </w:numPr>
              <w:spacing w:before="120" w:after="120"/>
              <w:ind w:left="589" w:hanging="425"/>
              <w:jc w:val="both"/>
              <w:rPr>
                <w:rFonts w:ascii="Arial" w:hAnsi="Arial" w:cs="Arial"/>
                <w:i/>
              </w:rPr>
            </w:pPr>
            <w:r w:rsidRPr="00CC145C">
              <w:rPr>
                <w:rFonts w:ascii="Arial" w:hAnsi="Arial" w:cs="Arial"/>
                <w:i/>
                <w:iCs/>
              </w:rPr>
              <w:t>Copia de Balance General y del Estado de Resultados de los últimos (3) tres años de funcionamiento (2014, 2015 y 2016), clasificado en corriente y no corriente, conforme al formato establecido por la SET.</w:t>
            </w:r>
          </w:p>
        </w:tc>
      </w:tr>
      <w:tr w:rsidR="00CC145C" w:rsidRPr="00313F97" w:rsidTr="003C3847">
        <w:trPr>
          <w:trHeight w:val="564"/>
          <w:jc w:val="center"/>
        </w:trPr>
        <w:tc>
          <w:tcPr>
            <w:tcW w:w="10231" w:type="dxa"/>
            <w:tcBorders>
              <w:top w:val="single" w:sz="2" w:space="0" w:color="auto"/>
              <w:bottom w:val="single" w:sz="2" w:space="0" w:color="auto"/>
            </w:tcBorders>
          </w:tcPr>
          <w:p w:rsidR="00CC145C" w:rsidRPr="00313F97" w:rsidRDefault="00CC145C" w:rsidP="003C19E9">
            <w:pPr>
              <w:pStyle w:val="Prrafodelista"/>
              <w:numPr>
                <w:ilvl w:val="0"/>
                <w:numId w:val="19"/>
              </w:numPr>
              <w:spacing w:before="120" w:after="120"/>
              <w:ind w:left="589" w:hanging="425"/>
              <w:jc w:val="both"/>
              <w:rPr>
                <w:rFonts w:ascii="Arial" w:hAnsi="Arial" w:cs="Arial"/>
                <w:i/>
              </w:rPr>
            </w:pPr>
            <w:r w:rsidRPr="00CC145C">
              <w:rPr>
                <w:rFonts w:ascii="Arial" w:hAnsi="Arial" w:cs="Arial"/>
                <w:i/>
              </w:rPr>
              <w:t xml:space="preserve">Copias de contratos ejecutados y/o facturaciones de provisión </w:t>
            </w:r>
            <w:r w:rsidRPr="00CC145C">
              <w:rPr>
                <w:rFonts w:ascii="Arial" w:hAnsi="Arial" w:cs="Arial"/>
                <w:i/>
                <w:iCs/>
                <w:lang w:val="es-ES"/>
              </w:rPr>
              <w:t>provisión de repuestos informáticos y/o dispositivos de red</w:t>
            </w:r>
            <w:r w:rsidRPr="00CC145C">
              <w:rPr>
                <w:rFonts w:ascii="Arial" w:hAnsi="Arial" w:cs="Arial"/>
                <w:i/>
              </w:rPr>
              <w:t>, acompañado de las documentaciones expedidas por la contratante que acredite un desempeño satisfactorio, cuya sumatoria de los tres últimos años (2014, 2015 y 2016) deberá ser como mínimo el 50 % (cincuenta por ciento) del monto ofertado, los mismos podrán ser de entidades públicas y/o privadas.-</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spacing w:before="120" w:after="120"/>
              <w:ind w:left="589" w:hanging="425"/>
              <w:jc w:val="both"/>
              <w:rPr>
                <w:rFonts w:ascii="Arial" w:hAnsi="Arial" w:cs="Arial"/>
                <w:i/>
              </w:rPr>
            </w:pPr>
            <w:r w:rsidRPr="00313F97">
              <w:rPr>
                <w:rFonts w:ascii="Arial" w:hAnsi="Arial" w:cs="Arial"/>
                <w:i/>
              </w:rPr>
              <w:t>Anexo C Especificaciones Técnicas de los Bienes o Servicios a ser adquiridos debidamente completado y firmado.</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tabs>
                <w:tab w:val="left" w:pos="635"/>
              </w:tabs>
              <w:spacing w:before="120" w:after="120" w:line="240" w:lineRule="auto"/>
              <w:ind w:left="613" w:hanging="425"/>
              <w:jc w:val="both"/>
              <w:rPr>
                <w:rFonts w:ascii="Arial" w:hAnsi="Arial" w:cs="Arial"/>
                <w:i/>
              </w:rPr>
            </w:pPr>
            <w:r w:rsidRPr="00313F97">
              <w:rPr>
                <w:rFonts w:ascii="Arial" w:hAnsi="Arial" w:cs="Arial"/>
                <w:i/>
                <w:iCs/>
              </w:rPr>
              <w:t>Catálogo del bien ofertado, el mismo deberá contener todos los detalles del equipo propuesto.</w:t>
            </w:r>
          </w:p>
        </w:tc>
      </w:tr>
      <w:tr w:rsidR="0079418D" w:rsidRPr="00313F97" w:rsidTr="003C3847">
        <w:trPr>
          <w:trHeight w:val="564"/>
          <w:jc w:val="center"/>
        </w:trPr>
        <w:tc>
          <w:tcPr>
            <w:tcW w:w="10231" w:type="dxa"/>
            <w:tcBorders>
              <w:top w:val="single" w:sz="2" w:space="0" w:color="auto"/>
              <w:bottom w:val="single" w:sz="2" w:space="0" w:color="auto"/>
            </w:tcBorders>
          </w:tcPr>
          <w:p w:rsidR="0079418D" w:rsidRPr="00313F97" w:rsidRDefault="0079418D" w:rsidP="002F59EF">
            <w:pPr>
              <w:pStyle w:val="Prrafodelista"/>
              <w:numPr>
                <w:ilvl w:val="0"/>
                <w:numId w:val="19"/>
              </w:numPr>
              <w:tabs>
                <w:tab w:val="left" w:pos="635"/>
              </w:tabs>
              <w:spacing w:before="120" w:after="120" w:line="240" w:lineRule="auto"/>
              <w:ind w:left="613" w:hanging="425"/>
              <w:jc w:val="both"/>
              <w:rPr>
                <w:rFonts w:ascii="Arial" w:hAnsi="Arial" w:cs="Arial"/>
                <w:i/>
                <w:iCs/>
              </w:rPr>
            </w:pPr>
            <w:r>
              <w:rPr>
                <w:rFonts w:ascii="Arial" w:hAnsi="Arial" w:cs="Arial"/>
                <w:i/>
              </w:rPr>
              <w:t>Declaración Jurada en la que el Oferente declare que cuenta con oficina de atención y/o ventas legalmente constituida</w:t>
            </w:r>
            <w:r w:rsidR="002F59EF">
              <w:rPr>
                <w:rFonts w:ascii="Arial" w:hAnsi="Arial" w:cs="Arial"/>
                <w:i/>
              </w:rPr>
              <w:t>.</w:t>
            </w:r>
            <w:r>
              <w:rPr>
                <w:rFonts w:ascii="Arial" w:hAnsi="Arial" w:cs="Arial"/>
                <w:i/>
              </w:rPr>
              <w:t xml:space="preserve"> </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spacing w:before="120" w:after="120"/>
              <w:ind w:left="589" w:hanging="425"/>
              <w:jc w:val="both"/>
              <w:rPr>
                <w:rFonts w:ascii="Arial" w:hAnsi="Arial" w:cs="Arial"/>
                <w:i/>
              </w:rPr>
            </w:pPr>
            <w:r w:rsidRPr="00313F97">
              <w:rPr>
                <w:rFonts w:ascii="Arial" w:hAnsi="Arial" w:cs="Arial"/>
                <w:i/>
              </w:rPr>
              <w:t>Formulario de Impuesto a la Renta y de la última declaración de IVA, acompañado de la copia de la boleta de pago si corresponde.</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tabs>
                <w:tab w:val="left" w:pos="930"/>
              </w:tabs>
              <w:spacing w:before="120" w:after="120"/>
              <w:ind w:left="589" w:hanging="425"/>
              <w:jc w:val="both"/>
              <w:rPr>
                <w:rFonts w:ascii="Arial" w:hAnsi="Arial" w:cs="Arial"/>
                <w:i/>
              </w:rPr>
            </w:pPr>
            <w:r w:rsidRPr="00313F97">
              <w:rPr>
                <w:rFonts w:ascii="Arial" w:hAnsi="Arial" w:cs="Arial"/>
                <w:i/>
              </w:rPr>
              <w:t>Certificado de cumplimiento del Seguro Social vigente o Constancia de no estar inscripto. (Original o copia autenticada).</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spacing w:before="120" w:after="120"/>
              <w:ind w:left="589" w:hanging="425"/>
              <w:rPr>
                <w:rFonts w:ascii="Arial" w:hAnsi="Arial" w:cs="Arial"/>
                <w:i/>
              </w:rPr>
            </w:pPr>
            <w:r w:rsidRPr="00313F97">
              <w:rPr>
                <w:rFonts w:ascii="Arial" w:hAnsi="Arial" w:cs="Arial"/>
                <w:i/>
              </w:rPr>
              <w:t>Nota dirigida a la Convocante, en carácter de Declaración Jurada, en donde se listará el nombre y apellido del/los propietario/s, socios, accionistas, apoderados, representantes legales, miembros de la alta dirección, administración o sindicatura, indicando el número del documento de identidad (Cédula de Identidad) y cargo que ocupa en la empresa.</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spacing w:before="120" w:after="120"/>
              <w:ind w:left="589" w:hanging="425"/>
              <w:jc w:val="both"/>
              <w:rPr>
                <w:rFonts w:ascii="Arial" w:hAnsi="Arial" w:cs="Arial"/>
                <w:i/>
              </w:rPr>
            </w:pPr>
            <w:r w:rsidRPr="00313F97">
              <w:rPr>
                <w:rFonts w:ascii="Arial" w:hAnsi="Arial" w:cs="Arial"/>
                <w:i/>
              </w:rPr>
              <w:t>Certificado de Origen Nacional emitido por la Dirección General de Desarrollo  Empresarial del Ministerio de Industria y Comercio, según lo dispuesto en el Decreto  N° 9649/12 de fecha 07/09/12 que reglamenta la Ley N° 4558/11. Así mismo, se aceptará la presentación de la Constancia de inicio de los trámites para  la obtención del Certificado al momento de la Apertura de Sobres. Posteriormente el  Comité de Evaluación podrá solicitar el Certificado respectivo. La no presentación de la documentación mencionada no será motivo de  descalificación a los oferentes.</w:t>
            </w:r>
          </w:p>
        </w:tc>
      </w:tr>
    </w:tbl>
    <w:p w:rsidR="002D4C87" w:rsidRPr="00C74B4B" w:rsidRDefault="002D4C87" w:rsidP="00BC4176">
      <w:pPr>
        <w:pStyle w:val="Listaconvietas"/>
      </w:pPr>
    </w:p>
    <w:p w:rsidR="00D619CB" w:rsidRPr="00BC4176" w:rsidRDefault="006119A4" w:rsidP="00BC4176">
      <w:pPr>
        <w:pStyle w:val="Listaconvietas"/>
      </w:pPr>
      <w:r w:rsidRPr="00BC4176">
        <w:t>*Documentos Sustanciales: presentar con la oferta pues no son susceptibles de presentación posterior a la fecha de presentación ya apertura de ofertas.-</w:t>
      </w:r>
    </w:p>
    <w:p w:rsidR="006119A4" w:rsidRDefault="006119A4" w:rsidP="00BC4176">
      <w:pPr>
        <w:pStyle w:val="Listaconvietas"/>
        <w:rPr>
          <w:lang w:val="es-MX"/>
        </w:rPr>
      </w:pPr>
      <w:r w:rsidRPr="00BC4176">
        <w:t xml:space="preserve">Observación: </w:t>
      </w:r>
      <w:r w:rsidRPr="00BC4176">
        <w:rPr>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r w:rsidR="000A79FA" w:rsidRPr="00BC4176">
        <w:rPr>
          <w:lang w:val="es-MX"/>
        </w:rPr>
        <w:t xml:space="preserve"> La inscripción en el SIPE no constituirá requisito previo para la presentación ni </w:t>
      </w:r>
      <w:r w:rsidR="00DB5398" w:rsidRPr="00BC4176">
        <w:rPr>
          <w:lang w:val="es-MX"/>
        </w:rPr>
        <w:t>adjudicación</w:t>
      </w:r>
      <w:r w:rsidR="000A79FA" w:rsidRPr="00BC4176">
        <w:rPr>
          <w:lang w:val="es-MX"/>
        </w:rPr>
        <w:t xml:space="preserve"> de los oferentes; no obstante los adjudicatarios deberán inscribirse al SIPE como requisito previo para la obtención del Código de Contratación. </w:t>
      </w:r>
    </w:p>
    <w:p w:rsidR="00BC4176" w:rsidRDefault="00BC4176">
      <w:pPr>
        <w:rPr>
          <w:rFonts w:ascii="Arial" w:eastAsia="Arial Unicode MS" w:hAnsi="Arial" w:cs="Arial"/>
          <w:b/>
          <w:lang w:val="es-MX" w:eastAsia="es-ES"/>
        </w:rPr>
      </w:pPr>
      <w:r>
        <w:rPr>
          <w:lang w:val="es-MX"/>
        </w:rPr>
        <w:br w:type="page"/>
      </w:r>
    </w:p>
    <w:p w:rsidR="00BC4176" w:rsidRPr="00BC4176" w:rsidRDefault="00BC4176" w:rsidP="00BC4176">
      <w:pPr>
        <w:pStyle w:val="Listaconvietas"/>
        <w:rPr>
          <w:lang w:val="es-MX"/>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2349FD">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2349FD">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2349FD">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2349FD">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2349FD">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BC4176">
      <w:headerReference w:type="default" r:id="rId18"/>
      <w:pgSz w:w="11907" w:h="18711" w:code="14"/>
      <w:pgMar w:top="1418" w:right="1701" w:bottom="1418"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1D6" w:rsidRDefault="006351D6" w:rsidP="003D1C8A">
      <w:pPr>
        <w:spacing w:after="0" w:line="240" w:lineRule="auto"/>
      </w:pPr>
      <w:r>
        <w:separator/>
      </w:r>
    </w:p>
  </w:endnote>
  <w:endnote w:type="continuationSeparator" w:id="0">
    <w:p w:rsidR="006351D6" w:rsidRDefault="006351D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Handwriting">
    <w:altName w:val="Lucida Handwriting"/>
    <w:panose1 w:val="03010101010101010101"/>
    <w:charset w:val="00"/>
    <w:family w:val="script"/>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1D6" w:rsidRDefault="006351D6" w:rsidP="003D1C8A">
      <w:pPr>
        <w:spacing w:after="0" w:line="240" w:lineRule="auto"/>
      </w:pPr>
      <w:r>
        <w:separator/>
      </w:r>
    </w:p>
  </w:footnote>
  <w:footnote w:type="continuationSeparator" w:id="0">
    <w:p w:rsidR="006351D6" w:rsidRDefault="006351D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B44" w:rsidRDefault="007D2B44" w:rsidP="00DD3366">
    <w:pPr>
      <w:pStyle w:val="Encabezado"/>
      <w:tabs>
        <w:tab w:val="left" w:pos="2745"/>
      </w:tabs>
      <w:ind w:left="1276" w:firstLine="1276"/>
      <w:jc w:val="center"/>
    </w:pPr>
    <w:r>
      <w:rPr>
        <w:rFonts w:ascii="Lucida Handwriting" w:eastAsia="Times New Roman" w:hAnsi="Lucida Handwriting" w:cs="Times New Roman"/>
        <w:b/>
        <w:noProof/>
        <w:sz w:val="20"/>
        <w:szCs w:val="20"/>
        <w:lang w:eastAsia="es-PY"/>
      </w:rPr>
      <w:drawing>
        <wp:anchor distT="0" distB="0" distL="114300" distR="114300" simplePos="0" relativeHeight="251659264" behindDoc="1" locked="0" layoutInCell="1" allowOverlap="1" wp14:anchorId="2A109DCB" wp14:editId="5A823BA1">
          <wp:simplePos x="0" y="0"/>
          <wp:positionH relativeFrom="column">
            <wp:posOffset>-22860</wp:posOffset>
          </wp:positionH>
          <wp:positionV relativeFrom="paragraph">
            <wp:posOffset>54610</wp:posOffset>
          </wp:positionV>
          <wp:extent cx="942975" cy="742950"/>
          <wp:effectExtent l="0" t="0" r="9525"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7D2B44" w:rsidRDefault="007D2B44" w:rsidP="007C78D9">
    <w:pPr>
      <w:pStyle w:val="Encabezado"/>
      <w:tabs>
        <w:tab w:val="left" w:pos="2745"/>
      </w:tabs>
      <w:jc w:val="center"/>
    </w:pPr>
  </w:p>
  <w:p w:rsidR="007D2B44" w:rsidRPr="007C78D9" w:rsidRDefault="007D2B44" w:rsidP="007C78D9">
    <w:pPr>
      <w:pStyle w:val="Encabezado"/>
      <w:tabs>
        <w:tab w:val="left" w:pos="2745"/>
      </w:tabs>
      <w:jc w:val="center"/>
      <w:rPr>
        <w:rFonts w:ascii="Bodoni MT Black" w:hAnsi="Bodoni MT Black"/>
        <w:b/>
        <w:sz w:val="20"/>
        <w:szCs w:val="20"/>
        <w:lang w:val="es-ES_tradnl"/>
      </w:rPr>
    </w:pPr>
    <w:r w:rsidRPr="007C78D9">
      <w:rPr>
        <w:rFonts w:ascii="Bodoni MT Black" w:hAnsi="Bodoni MT Black"/>
        <w:b/>
        <w:sz w:val="20"/>
        <w:szCs w:val="20"/>
        <w:lang w:val="es-ES_tradnl"/>
      </w:rPr>
      <w:t>DEPARTAMENTO GESTION DE ADQUISICIONES</w:t>
    </w:r>
  </w:p>
  <w:p w:rsidR="007D2B44" w:rsidRPr="007C78D9" w:rsidRDefault="007D2B44" w:rsidP="00555288">
    <w:pPr>
      <w:pStyle w:val="Encabezado"/>
      <w:tabs>
        <w:tab w:val="left" w:pos="2745"/>
      </w:tabs>
      <w:ind w:left="1276" w:hanging="142"/>
      <w:jc w:val="center"/>
      <w:rPr>
        <w:i/>
        <w:lang w:val="es-ES_tradnl"/>
      </w:rPr>
    </w:pPr>
    <w:r>
      <w:rPr>
        <w:i/>
        <w:lang w:val="es-ES_tradnl"/>
      </w:rPr>
      <w:t>Contratación Directa N° 3</w:t>
    </w:r>
    <w:r w:rsidR="00FE7D57">
      <w:rPr>
        <w:i/>
        <w:lang w:val="es-ES_tradnl"/>
      </w:rPr>
      <w:t>1</w:t>
    </w:r>
    <w:r w:rsidRPr="007C78D9">
      <w:rPr>
        <w:i/>
        <w:lang w:val="es-ES_tradnl"/>
      </w:rPr>
      <w:t>/2017 “</w:t>
    </w:r>
    <w:r w:rsidRPr="00555288">
      <w:rPr>
        <w:i/>
      </w:rPr>
      <w:t>Adquisición de Repuestos Informáticos y Dispositivos de Red</w:t>
    </w:r>
    <w:r w:rsidRPr="007C78D9">
      <w:rPr>
        <w:i/>
        <w:lang w:val="es-ES_tradnl"/>
      </w:rPr>
      <w:t>”</w:t>
    </w:r>
  </w:p>
  <w:p w:rsidR="007D2B44" w:rsidRPr="007C78D9" w:rsidRDefault="007D2B44" w:rsidP="007C78D9">
    <w:pPr>
      <w:pStyle w:val="Encabezado"/>
      <w:tabs>
        <w:tab w:val="clear" w:pos="4419"/>
        <w:tab w:val="clear" w:pos="8838"/>
        <w:tab w:val="left" w:pos="2745"/>
      </w:tabs>
      <w:rPr>
        <w:lang w:val="es-ES_tradnl"/>
      </w:rPr>
    </w:pPr>
    <w:r>
      <w:rPr>
        <w:noProof/>
        <w:lang w:eastAsia="es-PY"/>
      </w:rPr>
      <mc:AlternateContent>
        <mc:Choice Requires="wps">
          <w:drawing>
            <wp:anchor distT="4294967295" distB="4294967295" distL="114300" distR="114300" simplePos="0" relativeHeight="251660288" behindDoc="0" locked="0" layoutInCell="1" allowOverlap="1" wp14:anchorId="513662E2" wp14:editId="2E7C5850">
              <wp:simplePos x="0" y="0"/>
              <wp:positionH relativeFrom="column">
                <wp:posOffset>81915</wp:posOffset>
              </wp:positionH>
              <wp:positionV relativeFrom="paragraph">
                <wp:posOffset>137794</wp:posOffset>
              </wp:positionV>
              <wp:extent cx="5276850" cy="0"/>
              <wp:effectExtent l="0" t="0" r="19050" b="19050"/>
              <wp:wrapNone/>
              <wp:docPr id="4"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76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4 Conector recto"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10.85pt" to="421.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" strokecolor="black [3213]">
              <o:lock v:ext="edit" shapetype="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B44" w:rsidRDefault="007D2B44" w:rsidP="007C78D9">
    <w:pPr>
      <w:pStyle w:val="Encabezado"/>
      <w:tabs>
        <w:tab w:val="left" w:pos="2745"/>
      </w:tabs>
      <w:jc w:val="center"/>
    </w:pPr>
    <w:r>
      <w:rPr>
        <w:rFonts w:ascii="Lucida Handwriting" w:eastAsia="Times New Roman" w:hAnsi="Lucida Handwriting" w:cs="Times New Roman"/>
        <w:b/>
        <w:noProof/>
        <w:sz w:val="20"/>
        <w:szCs w:val="20"/>
        <w:lang w:eastAsia="es-PY"/>
      </w:rPr>
      <w:drawing>
        <wp:anchor distT="0" distB="0" distL="114300" distR="114300" simplePos="0" relativeHeight="251662336" behindDoc="1" locked="0" layoutInCell="1" allowOverlap="1" wp14:anchorId="008C6917" wp14:editId="25A8534D">
          <wp:simplePos x="0" y="0"/>
          <wp:positionH relativeFrom="column">
            <wp:posOffset>-22860</wp:posOffset>
          </wp:positionH>
          <wp:positionV relativeFrom="paragraph">
            <wp:posOffset>54610</wp:posOffset>
          </wp:positionV>
          <wp:extent cx="942975" cy="742950"/>
          <wp:effectExtent l="0" t="0" r="9525" b="0"/>
          <wp:wrapNone/>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7D2B44" w:rsidRDefault="007D2B44" w:rsidP="007C78D9">
    <w:pPr>
      <w:pStyle w:val="Encabezado"/>
      <w:tabs>
        <w:tab w:val="left" w:pos="2745"/>
      </w:tabs>
      <w:jc w:val="center"/>
    </w:pPr>
  </w:p>
  <w:p w:rsidR="007D2B44" w:rsidRPr="007C78D9" w:rsidRDefault="007D2B44" w:rsidP="007C78D9">
    <w:pPr>
      <w:pStyle w:val="Encabezado"/>
      <w:tabs>
        <w:tab w:val="left" w:pos="2745"/>
      </w:tabs>
      <w:jc w:val="center"/>
      <w:rPr>
        <w:rFonts w:ascii="Bodoni MT Black" w:hAnsi="Bodoni MT Black"/>
        <w:b/>
        <w:sz w:val="20"/>
        <w:szCs w:val="20"/>
        <w:lang w:val="es-ES_tradnl"/>
      </w:rPr>
    </w:pPr>
    <w:r w:rsidRPr="007C78D9">
      <w:rPr>
        <w:rFonts w:ascii="Bodoni MT Black" w:hAnsi="Bodoni MT Black"/>
        <w:b/>
        <w:sz w:val="20"/>
        <w:szCs w:val="20"/>
        <w:lang w:val="es-ES_tradnl"/>
      </w:rPr>
      <w:t>DEPARTAMENTO GESTION DE ADQUISICIONES</w:t>
    </w:r>
  </w:p>
  <w:p w:rsidR="007D2B44" w:rsidRPr="007C78D9" w:rsidRDefault="00523A90" w:rsidP="00523A90">
    <w:pPr>
      <w:pStyle w:val="Encabezado"/>
      <w:tabs>
        <w:tab w:val="left" w:pos="1134"/>
      </w:tabs>
      <w:jc w:val="center"/>
      <w:rPr>
        <w:i/>
        <w:lang w:val="es-ES_tradnl"/>
      </w:rPr>
    </w:pPr>
    <w:r>
      <w:rPr>
        <w:i/>
        <w:lang w:val="es-ES_tradnl"/>
      </w:rPr>
      <w:tab/>
      <w:t>Contratación Directa N° 31</w:t>
    </w:r>
    <w:r w:rsidR="007D2B44" w:rsidRPr="007C78D9">
      <w:rPr>
        <w:i/>
        <w:lang w:val="es-ES_tradnl"/>
      </w:rPr>
      <w:t>/2017 “</w:t>
    </w:r>
    <w:r w:rsidRPr="00523A90">
      <w:rPr>
        <w:i/>
      </w:rPr>
      <w:t>Adquisición de Repuestos Informáticos y Dispositivos de Red</w:t>
    </w:r>
    <w:r w:rsidR="007D2B44" w:rsidRPr="007C78D9">
      <w:rPr>
        <w:i/>
        <w:lang w:val="es-ES_tradnl"/>
      </w:rPr>
      <w:t>”</w:t>
    </w:r>
  </w:p>
  <w:p w:rsidR="007D2B44" w:rsidRPr="007C78D9" w:rsidRDefault="007D2B44" w:rsidP="007C78D9">
    <w:pPr>
      <w:pStyle w:val="Encabezado"/>
      <w:tabs>
        <w:tab w:val="clear" w:pos="4419"/>
        <w:tab w:val="clear" w:pos="8838"/>
        <w:tab w:val="left" w:pos="2745"/>
      </w:tabs>
      <w:rPr>
        <w:lang w:val="es-ES_tradnl"/>
      </w:rPr>
    </w:pPr>
    <w:r>
      <w:rPr>
        <w:noProof/>
        <w:lang w:eastAsia="es-PY"/>
      </w:rPr>
      <mc:AlternateContent>
        <mc:Choice Requires="wps">
          <w:drawing>
            <wp:anchor distT="4294967295" distB="4294967295" distL="114300" distR="114300" simplePos="0" relativeHeight="251663360" behindDoc="0" locked="0" layoutInCell="1" allowOverlap="1" wp14:anchorId="7BE3E185" wp14:editId="704F9410">
              <wp:simplePos x="0" y="0"/>
              <wp:positionH relativeFrom="column">
                <wp:posOffset>81915</wp:posOffset>
              </wp:positionH>
              <wp:positionV relativeFrom="paragraph">
                <wp:posOffset>137794</wp:posOffset>
              </wp:positionV>
              <wp:extent cx="5276850" cy="0"/>
              <wp:effectExtent l="0" t="0" r="19050" b="19050"/>
              <wp:wrapNone/>
              <wp:docPr id="5"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76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5 Conector recto"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10.85pt" to="421.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" strokecolor="black [3213]">
              <o:lock v:ext="edit" shapetype="f"/>
            </v:line>
          </w:pict>
        </mc:Fallback>
      </mc:AlternateContent>
    </w:r>
  </w:p>
  <w:p w:rsidR="007D2B44" w:rsidRDefault="007D2B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873C7A"/>
    <w:multiLevelType w:val="hybridMultilevel"/>
    <w:tmpl w:val="A07096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20372110"/>
    <w:multiLevelType w:val="hybridMultilevel"/>
    <w:tmpl w:val="2BEC672C"/>
    <w:lvl w:ilvl="0" w:tplc="0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23C56CC1"/>
    <w:multiLevelType w:val="hybridMultilevel"/>
    <w:tmpl w:val="E65E5DF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37FD2810"/>
    <w:multiLevelType w:val="hybridMultilevel"/>
    <w:tmpl w:val="2A86CB7C"/>
    <w:lvl w:ilvl="0" w:tplc="3C0A000D">
      <w:start w:val="1"/>
      <w:numFmt w:val="bullet"/>
      <w:lvlText w:val=""/>
      <w:lvlJc w:val="left"/>
      <w:pPr>
        <w:ind w:left="1429" w:hanging="360"/>
      </w:pPr>
      <w:rPr>
        <w:rFonts w:ascii="Wingdings" w:hAnsi="Wingdings" w:hint="default"/>
      </w:rPr>
    </w:lvl>
    <w:lvl w:ilvl="1" w:tplc="3C0A0003">
      <w:start w:val="1"/>
      <w:numFmt w:val="bullet"/>
      <w:lvlText w:val="o"/>
      <w:lvlJc w:val="left"/>
      <w:pPr>
        <w:ind w:left="2149" w:hanging="360"/>
      </w:pPr>
      <w:rPr>
        <w:rFonts w:ascii="Courier New" w:hAnsi="Courier New" w:cs="Courier New" w:hint="default"/>
      </w:rPr>
    </w:lvl>
    <w:lvl w:ilvl="2" w:tplc="3C0A0005">
      <w:start w:val="1"/>
      <w:numFmt w:val="bullet"/>
      <w:lvlText w:val=""/>
      <w:lvlJc w:val="left"/>
      <w:pPr>
        <w:ind w:left="2869" w:hanging="360"/>
      </w:pPr>
      <w:rPr>
        <w:rFonts w:ascii="Wingdings" w:hAnsi="Wingdings" w:hint="default"/>
      </w:rPr>
    </w:lvl>
    <w:lvl w:ilvl="3" w:tplc="3C0A0001">
      <w:start w:val="1"/>
      <w:numFmt w:val="bullet"/>
      <w:lvlText w:val=""/>
      <w:lvlJc w:val="left"/>
      <w:pPr>
        <w:ind w:left="3589" w:hanging="360"/>
      </w:pPr>
      <w:rPr>
        <w:rFonts w:ascii="Symbol" w:hAnsi="Symbol" w:hint="default"/>
      </w:rPr>
    </w:lvl>
    <w:lvl w:ilvl="4" w:tplc="3C0A0003">
      <w:start w:val="1"/>
      <w:numFmt w:val="bullet"/>
      <w:lvlText w:val="o"/>
      <w:lvlJc w:val="left"/>
      <w:pPr>
        <w:ind w:left="4309" w:hanging="360"/>
      </w:pPr>
      <w:rPr>
        <w:rFonts w:ascii="Courier New" w:hAnsi="Courier New" w:cs="Courier New" w:hint="default"/>
      </w:rPr>
    </w:lvl>
    <w:lvl w:ilvl="5" w:tplc="3C0A0005">
      <w:start w:val="1"/>
      <w:numFmt w:val="bullet"/>
      <w:lvlText w:val=""/>
      <w:lvlJc w:val="left"/>
      <w:pPr>
        <w:ind w:left="5029" w:hanging="360"/>
      </w:pPr>
      <w:rPr>
        <w:rFonts w:ascii="Wingdings" w:hAnsi="Wingdings" w:hint="default"/>
      </w:rPr>
    </w:lvl>
    <w:lvl w:ilvl="6" w:tplc="3C0A0001">
      <w:start w:val="1"/>
      <w:numFmt w:val="bullet"/>
      <w:lvlText w:val=""/>
      <w:lvlJc w:val="left"/>
      <w:pPr>
        <w:ind w:left="5749" w:hanging="360"/>
      </w:pPr>
      <w:rPr>
        <w:rFonts w:ascii="Symbol" w:hAnsi="Symbol" w:hint="default"/>
      </w:rPr>
    </w:lvl>
    <w:lvl w:ilvl="7" w:tplc="3C0A0003">
      <w:start w:val="1"/>
      <w:numFmt w:val="bullet"/>
      <w:lvlText w:val="o"/>
      <w:lvlJc w:val="left"/>
      <w:pPr>
        <w:ind w:left="6469" w:hanging="360"/>
      </w:pPr>
      <w:rPr>
        <w:rFonts w:ascii="Courier New" w:hAnsi="Courier New" w:cs="Courier New" w:hint="default"/>
      </w:rPr>
    </w:lvl>
    <w:lvl w:ilvl="8" w:tplc="3C0A0005">
      <w:start w:val="1"/>
      <w:numFmt w:val="bullet"/>
      <w:lvlText w:val=""/>
      <w:lvlJc w:val="left"/>
      <w:pPr>
        <w:ind w:left="7189" w:hanging="360"/>
      </w:pPr>
      <w:rPr>
        <w:rFonts w:ascii="Wingdings" w:hAnsi="Wingdings" w:hint="default"/>
      </w:rPr>
    </w:lvl>
  </w:abstractNum>
  <w:abstractNum w:abstractNumId="8">
    <w:nsid w:val="38EB57A6"/>
    <w:multiLevelType w:val="multilevel"/>
    <w:tmpl w:val="CB02833C"/>
    <w:lvl w:ilvl="0">
      <w:start w:val="1"/>
      <w:numFmt w:val="decimal"/>
      <w:lvlText w:val="%1"/>
      <w:lvlJc w:val="left"/>
      <w:pPr>
        <w:ind w:left="360" w:hanging="360"/>
      </w:pPr>
      <w:rPr>
        <w:rFonts w:hint="default"/>
      </w:rPr>
    </w:lvl>
    <w:lvl w:ilvl="1">
      <w:start w:val="4"/>
      <w:numFmt w:val="decimal"/>
      <w:lvlText w:val="%1.%2"/>
      <w:lvlJc w:val="left"/>
      <w:pPr>
        <w:ind w:left="518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F393E64"/>
    <w:multiLevelType w:val="hybridMultilevel"/>
    <w:tmpl w:val="9328D8B6"/>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start w:val="1"/>
      <w:numFmt w:val="bullet"/>
      <w:lvlText w:val=""/>
      <w:lvlJc w:val="left"/>
      <w:pPr>
        <w:ind w:left="2444" w:hanging="360"/>
      </w:pPr>
      <w:rPr>
        <w:rFonts w:ascii="Wingdings" w:hAnsi="Wingdings" w:hint="default"/>
      </w:rPr>
    </w:lvl>
    <w:lvl w:ilvl="3" w:tplc="0C0A0001">
      <w:start w:val="1"/>
      <w:numFmt w:val="bullet"/>
      <w:lvlText w:val=""/>
      <w:lvlJc w:val="left"/>
      <w:pPr>
        <w:ind w:left="3164" w:hanging="360"/>
      </w:pPr>
      <w:rPr>
        <w:rFonts w:ascii="Symbol" w:hAnsi="Symbol" w:hint="default"/>
      </w:rPr>
    </w:lvl>
    <w:lvl w:ilvl="4" w:tplc="0C0A0003">
      <w:start w:val="1"/>
      <w:numFmt w:val="bullet"/>
      <w:lvlText w:val="o"/>
      <w:lvlJc w:val="left"/>
      <w:pPr>
        <w:ind w:left="3884" w:hanging="360"/>
      </w:pPr>
      <w:rPr>
        <w:rFonts w:ascii="Courier New" w:hAnsi="Courier New" w:cs="Courier New" w:hint="default"/>
      </w:rPr>
    </w:lvl>
    <w:lvl w:ilvl="5" w:tplc="0C0A0005">
      <w:start w:val="1"/>
      <w:numFmt w:val="bullet"/>
      <w:lvlText w:val=""/>
      <w:lvlJc w:val="left"/>
      <w:pPr>
        <w:ind w:left="4604" w:hanging="360"/>
      </w:pPr>
      <w:rPr>
        <w:rFonts w:ascii="Wingdings" w:hAnsi="Wingdings" w:hint="default"/>
      </w:rPr>
    </w:lvl>
    <w:lvl w:ilvl="6" w:tplc="0C0A0001">
      <w:start w:val="1"/>
      <w:numFmt w:val="bullet"/>
      <w:lvlText w:val=""/>
      <w:lvlJc w:val="left"/>
      <w:pPr>
        <w:ind w:left="5324" w:hanging="360"/>
      </w:pPr>
      <w:rPr>
        <w:rFonts w:ascii="Symbol" w:hAnsi="Symbol" w:hint="default"/>
      </w:rPr>
    </w:lvl>
    <w:lvl w:ilvl="7" w:tplc="0C0A0003">
      <w:start w:val="1"/>
      <w:numFmt w:val="bullet"/>
      <w:lvlText w:val="o"/>
      <w:lvlJc w:val="left"/>
      <w:pPr>
        <w:ind w:left="6044" w:hanging="360"/>
      </w:pPr>
      <w:rPr>
        <w:rFonts w:ascii="Courier New" w:hAnsi="Courier New" w:cs="Courier New" w:hint="default"/>
      </w:rPr>
    </w:lvl>
    <w:lvl w:ilvl="8" w:tplc="0C0A0005">
      <w:start w:val="1"/>
      <w:numFmt w:val="bullet"/>
      <w:lvlText w:val=""/>
      <w:lvlJc w:val="left"/>
      <w:pPr>
        <w:ind w:left="6764" w:hanging="360"/>
      </w:pPr>
      <w:rPr>
        <w:rFonts w:ascii="Wingdings" w:hAnsi="Wingdings" w:hint="default"/>
      </w:rPr>
    </w:lvl>
  </w:abstractNum>
  <w:abstractNum w:abstractNumId="10">
    <w:nsid w:val="43F127B6"/>
    <w:multiLevelType w:val="hybridMultilevel"/>
    <w:tmpl w:val="02246106"/>
    <w:lvl w:ilvl="0" w:tplc="85B4E0BC">
      <w:start w:val="1"/>
      <w:numFmt w:val="decimal"/>
      <w:lvlText w:val="%1."/>
      <w:lvlJc w:val="left"/>
      <w:pPr>
        <w:ind w:left="1800" w:hanging="360"/>
      </w:pPr>
      <w:rPr>
        <w:b w:val="0"/>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372464D"/>
    <w:multiLevelType w:val="hybridMultilevel"/>
    <w:tmpl w:val="A3AC7F36"/>
    <w:lvl w:ilvl="0" w:tplc="C5F0360C">
      <w:start w:val="1"/>
      <w:numFmt w:val="bullet"/>
      <w:lvlText w:val=""/>
      <w:lvlJc w:val="left"/>
      <w:pPr>
        <w:ind w:left="1770" w:hanging="360"/>
      </w:pPr>
      <w:rPr>
        <w:rFonts w:ascii="Symbol" w:hAnsi="Symbol" w:hint="default"/>
        <w:color w:val="auto"/>
      </w:rPr>
    </w:lvl>
    <w:lvl w:ilvl="1" w:tplc="3C0A0003" w:tentative="1">
      <w:start w:val="1"/>
      <w:numFmt w:val="bullet"/>
      <w:lvlText w:val="o"/>
      <w:lvlJc w:val="left"/>
      <w:pPr>
        <w:ind w:left="2490" w:hanging="360"/>
      </w:pPr>
      <w:rPr>
        <w:rFonts w:ascii="Courier New" w:hAnsi="Courier New" w:cs="Courier New" w:hint="default"/>
      </w:rPr>
    </w:lvl>
    <w:lvl w:ilvl="2" w:tplc="3C0A0005" w:tentative="1">
      <w:start w:val="1"/>
      <w:numFmt w:val="bullet"/>
      <w:lvlText w:val=""/>
      <w:lvlJc w:val="left"/>
      <w:pPr>
        <w:ind w:left="3210" w:hanging="360"/>
      </w:pPr>
      <w:rPr>
        <w:rFonts w:ascii="Wingdings" w:hAnsi="Wingdings" w:hint="default"/>
      </w:rPr>
    </w:lvl>
    <w:lvl w:ilvl="3" w:tplc="3C0A0001" w:tentative="1">
      <w:start w:val="1"/>
      <w:numFmt w:val="bullet"/>
      <w:lvlText w:val=""/>
      <w:lvlJc w:val="left"/>
      <w:pPr>
        <w:ind w:left="3930" w:hanging="360"/>
      </w:pPr>
      <w:rPr>
        <w:rFonts w:ascii="Symbol" w:hAnsi="Symbol" w:hint="default"/>
      </w:rPr>
    </w:lvl>
    <w:lvl w:ilvl="4" w:tplc="3C0A0003" w:tentative="1">
      <w:start w:val="1"/>
      <w:numFmt w:val="bullet"/>
      <w:lvlText w:val="o"/>
      <w:lvlJc w:val="left"/>
      <w:pPr>
        <w:ind w:left="4650" w:hanging="360"/>
      </w:pPr>
      <w:rPr>
        <w:rFonts w:ascii="Courier New" w:hAnsi="Courier New" w:cs="Courier New" w:hint="default"/>
      </w:rPr>
    </w:lvl>
    <w:lvl w:ilvl="5" w:tplc="3C0A0005" w:tentative="1">
      <w:start w:val="1"/>
      <w:numFmt w:val="bullet"/>
      <w:lvlText w:val=""/>
      <w:lvlJc w:val="left"/>
      <w:pPr>
        <w:ind w:left="5370" w:hanging="360"/>
      </w:pPr>
      <w:rPr>
        <w:rFonts w:ascii="Wingdings" w:hAnsi="Wingdings" w:hint="default"/>
      </w:rPr>
    </w:lvl>
    <w:lvl w:ilvl="6" w:tplc="3C0A0001" w:tentative="1">
      <w:start w:val="1"/>
      <w:numFmt w:val="bullet"/>
      <w:lvlText w:val=""/>
      <w:lvlJc w:val="left"/>
      <w:pPr>
        <w:ind w:left="6090" w:hanging="360"/>
      </w:pPr>
      <w:rPr>
        <w:rFonts w:ascii="Symbol" w:hAnsi="Symbol" w:hint="default"/>
      </w:rPr>
    </w:lvl>
    <w:lvl w:ilvl="7" w:tplc="3C0A0003" w:tentative="1">
      <w:start w:val="1"/>
      <w:numFmt w:val="bullet"/>
      <w:lvlText w:val="o"/>
      <w:lvlJc w:val="left"/>
      <w:pPr>
        <w:ind w:left="6810" w:hanging="360"/>
      </w:pPr>
      <w:rPr>
        <w:rFonts w:ascii="Courier New" w:hAnsi="Courier New" w:cs="Courier New" w:hint="default"/>
      </w:rPr>
    </w:lvl>
    <w:lvl w:ilvl="8" w:tplc="3C0A0005" w:tentative="1">
      <w:start w:val="1"/>
      <w:numFmt w:val="bullet"/>
      <w:lvlText w:val=""/>
      <w:lvlJc w:val="left"/>
      <w:pPr>
        <w:ind w:left="7530" w:hanging="360"/>
      </w:pPr>
      <w:rPr>
        <w:rFonts w:ascii="Wingdings" w:hAnsi="Wingdings" w:hint="default"/>
      </w:rPr>
    </w:lvl>
  </w:abstractNum>
  <w:abstractNum w:abstractNumId="19">
    <w:nsid w:val="64776CDC"/>
    <w:multiLevelType w:val="hybridMultilevel"/>
    <w:tmpl w:val="4E0C7F8E"/>
    <w:lvl w:ilvl="0" w:tplc="4C024494">
      <w:start w:val="2"/>
      <w:numFmt w:val="bullet"/>
      <w:lvlText w:val="-"/>
      <w:lvlJc w:val="left"/>
      <w:pPr>
        <w:ind w:left="973" w:hanging="360"/>
      </w:pPr>
      <w:rPr>
        <w:rFonts w:ascii="Arial" w:eastAsiaTheme="minorHAnsi" w:hAnsi="Arial" w:cs="Arial" w:hint="default"/>
      </w:rPr>
    </w:lvl>
    <w:lvl w:ilvl="1" w:tplc="3C0A0003" w:tentative="1">
      <w:start w:val="1"/>
      <w:numFmt w:val="bullet"/>
      <w:lvlText w:val="o"/>
      <w:lvlJc w:val="left"/>
      <w:pPr>
        <w:ind w:left="1693" w:hanging="360"/>
      </w:pPr>
      <w:rPr>
        <w:rFonts w:ascii="Courier New" w:hAnsi="Courier New" w:cs="Courier New" w:hint="default"/>
      </w:rPr>
    </w:lvl>
    <w:lvl w:ilvl="2" w:tplc="3C0A0005" w:tentative="1">
      <w:start w:val="1"/>
      <w:numFmt w:val="bullet"/>
      <w:lvlText w:val=""/>
      <w:lvlJc w:val="left"/>
      <w:pPr>
        <w:ind w:left="2413" w:hanging="360"/>
      </w:pPr>
      <w:rPr>
        <w:rFonts w:ascii="Wingdings" w:hAnsi="Wingdings" w:hint="default"/>
      </w:rPr>
    </w:lvl>
    <w:lvl w:ilvl="3" w:tplc="3C0A0001" w:tentative="1">
      <w:start w:val="1"/>
      <w:numFmt w:val="bullet"/>
      <w:lvlText w:val=""/>
      <w:lvlJc w:val="left"/>
      <w:pPr>
        <w:ind w:left="3133" w:hanging="360"/>
      </w:pPr>
      <w:rPr>
        <w:rFonts w:ascii="Symbol" w:hAnsi="Symbol" w:hint="default"/>
      </w:rPr>
    </w:lvl>
    <w:lvl w:ilvl="4" w:tplc="3C0A0003" w:tentative="1">
      <w:start w:val="1"/>
      <w:numFmt w:val="bullet"/>
      <w:lvlText w:val="o"/>
      <w:lvlJc w:val="left"/>
      <w:pPr>
        <w:ind w:left="3853" w:hanging="360"/>
      </w:pPr>
      <w:rPr>
        <w:rFonts w:ascii="Courier New" w:hAnsi="Courier New" w:cs="Courier New" w:hint="default"/>
      </w:rPr>
    </w:lvl>
    <w:lvl w:ilvl="5" w:tplc="3C0A0005" w:tentative="1">
      <w:start w:val="1"/>
      <w:numFmt w:val="bullet"/>
      <w:lvlText w:val=""/>
      <w:lvlJc w:val="left"/>
      <w:pPr>
        <w:ind w:left="4573" w:hanging="360"/>
      </w:pPr>
      <w:rPr>
        <w:rFonts w:ascii="Wingdings" w:hAnsi="Wingdings" w:hint="default"/>
      </w:rPr>
    </w:lvl>
    <w:lvl w:ilvl="6" w:tplc="3C0A0001" w:tentative="1">
      <w:start w:val="1"/>
      <w:numFmt w:val="bullet"/>
      <w:lvlText w:val=""/>
      <w:lvlJc w:val="left"/>
      <w:pPr>
        <w:ind w:left="5293" w:hanging="360"/>
      </w:pPr>
      <w:rPr>
        <w:rFonts w:ascii="Symbol" w:hAnsi="Symbol" w:hint="default"/>
      </w:rPr>
    </w:lvl>
    <w:lvl w:ilvl="7" w:tplc="3C0A0003" w:tentative="1">
      <w:start w:val="1"/>
      <w:numFmt w:val="bullet"/>
      <w:lvlText w:val="o"/>
      <w:lvlJc w:val="left"/>
      <w:pPr>
        <w:ind w:left="6013" w:hanging="360"/>
      </w:pPr>
      <w:rPr>
        <w:rFonts w:ascii="Courier New" w:hAnsi="Courier New" w:cs="Courier New" w:hint="default"/>
      </w:rPr>
    </w:lvl>
    <w:lvl w:ilvl="8" w:tplc="3C0A0005" w:tentative="1">
      <w:start w:val="1"/>
      <w:numFmt w:val="bullet"/>
      <w:lvlText w:val=""/>
      <w:lvlJc w:val="left"/>
      <w:pPr>
        <w:ind w:left="6733" w:hanging="360"/>
      </w:pPr>
      <w:rPr>
        <w:rFonts w:ascii="Wingdings" w:hAnsi="Wingdings" w:hint="default"/>
      </w:rPr>
    </w:lvl>
  </w:abstractNum>
  <w:abstractNum w:abstractNumId="2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6F5F74"/>
    <w:multiLevelType w:val="hybridMultilevel"/>
    <w:tmpl w:val="63ECD06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21"/>
  </w:num>
  <w:num w:numId="3">
    <w:abstractNumId w:val="1"/>
  </w:num>
  <w:num w:numId="4">
    <w:abstractNumId w:val="13"/>
  </w:num>
  <w:num w:numId="5">
    <w:abstractNumId w:val="23"/>
  </w:num>
  <w:num w:numId="6">
    <w:abstractNumId w:val="15"/>
  </w:num>
  <w:num w:numId="7">
    <w:abstractNumId w:val="25"/>
  </w:num>
  <w:num w:numId="8">
    <w:abstractNumId w:val="11"/>
  </w:num>
  <w:num w:numId="9">
    <w:abstractNumId w:val="14"/>
  </w:num>
  <w:num w:numId="10">
    <w:abstractNumId w:val="12"/>
  </w:num>
  <w:num w:numId="11">
    <w:abstractNumId w:val="24"/>
  </w:num>
  <w:num w:numId="12">
    <w:abstractNumId w:val="26"/>
  </w:num>
  <w:num w:numId="13">
    <w:abstractNumId w:val="5"/>
  </w:num>
  <w:num w:numId="14">
    <w:abstractNumId w:val="17"/>
  </w:num>
  <w:num w:numId="15">
    <w:abstractNumId w:val="6"/>
  </w:num>
  <w:num w:numId="16">
    <w:abstractNumId w:val="20"/>
  </w:num>
  <w:num w:numId="17">
    <w:abstractNumId w:val="18"/>
  </w:num>
  <w:num w:numId="18">
    <w:abstractNumId w:val="7"/>
  </w:num>
  <w:num w:numId="19">
    <w:abstractNumId w:val="10"/>
  </w:num>
  <w:num w:numId="20">
    <w:abstractNumId w:val="19"/>
  </w:num>
  <w:num w:numId="21">
    <w:abstractNumId w:val="8"/>
  </w:num>
  <w:num w:numId="22">
    <w:abstractNumId w:val="9"/>
  </w:num>
  <w:num w:numId="23">
    <w:abstractNumId w:val="3"/>
  </w:num>
  <w:num w:numId="24">
    <w:abstractNumId w:val="4"/>
  </w:num>
  <w:num w:numId="25">
    <w:abstractNumId w:val="22"/>
  </w:num>
  <w:num w:numId="26">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40B56"/>
    <w:rsid w:val="00052A48"/>
    <w:rsid w:val="00061E4F"/>
    <w:rsid w:val="00074656"/>
    <w:rsid w:val="0008485D"/>
    <w:rsid w:val="000A45A3"/>
    <w:rsid w:val="000A4BCF"/>
    <w:rsid w:val="000A79FA"/>
    <w:rsid w:val="000B3799"/>
    <w:rsid w:val="000B7024"/>
    <w:rsid w:val="000C6691"/>
    <w:rsid w:val="000D21E8"/>
    <w:rsid w:val="000D313C"/>
    <w:rsid w:val="000D5C09"/>
    <w:rsid w:val="000E169C"/>
    <w:rsid w:val="000E4893"/>
    <w:rsid w:val="000E5A80"/>
    <w:rsid w:val="000F6F8F"/>
    <w:rsid w:val="0010139B"/>
    <w:rsid w:val="00103E2E"/>
    <w:rsid w:val="001047BD"/>
    <w:rsid w:val="00106362"/>
    <w:rsid w:val="00107965"/>
    <w:rsid w:val="00115E06"/>
    <w:rsid w:val="00120899"/>
    <w:rsid w:val="0012194C"/>
    <w:rsid w:val="0012233D"/>
    <w:rsid w:val="001227F8"/>
    <w:rsid w:val="0012615B"/>
    <w:rsid w:val="00126ECE"/>
    <w:rsid w:val="00134709"/>
    <w:rsid w:val="00140563"/>
    <w:rsid w:val="0014333C"/>
    <w:rsid w:val="001559E3"/>
    <w:rsid w:val="00173C9E"/>
    <w:rsid w:val="00182ECD"/>
    <w:rsid w:val="00182FAF"/>
    <w:rsid w:val="0018343B"/>
    <w:rsid w:val="00193453"/>
    <w:rsid w:val="001A3568"/>
    <w:rsid w:val="001A56E7"/>
    <w:rsid w:val="001B32CF"/>
    <w:rsid w:val="001C252A"/>
    <w:rsid w:val="001C3235"/>
    <w:rsid w:val="001D7681"/>
    <w:rsid w:val="001E1F23"/>
    <w:rsid w:val="001E29FA"/>
    <w:rsid w:val="001E42A2"/>
    <w:rsid w:val="001E7859"/>
    <w:rsid w:val="001F02FA"/>
    <w:rsid w:val="001F62A3"/>
    <w:rsid w:val="001F6D72"/>
    <w:rsid w:val="00200A95"/>
    <w:rsid w:val="002051CA"/>
    <w:rsid w:val="00214014"/>
    <w:rsid w:val="00215499"/>
    <w:rsid w:val="00217A6B"/>
    <w:rsid w:val="00224944"/>
    <w:rsid w:val="002314F8"/>
    <w:rsid w:val="002349FD"/>
    <w:rsid w:val="00235055"/>
    <w:rsid w:val="0023581C"/>
    <w:rsid w:val="0024223E"/>
    <w:rsid w:val="00243D51"/>
    <w:rsid w:val="00250F3A"/>
    <w:rsid w:val="00253492"/>
    <w:rsid w:val="00256866"/>
    <w:rsid w:val="00257CA8"/>
    <w:rsid w:val="002675FD"/>
    <w:rsid w:val="00273794"/>
    <w:rsid w:val="00281F66"/>
    <w:rsid w:val="002827D8"/>
    <w:rsid w:val="0028397F"/>
    <w:rsid w:val="00285FF9"/>
    <w:rsid w:val="00290681"/>
    <w:rsid w:val="00292A53"/>
    <w:rsid w:val="002A3B25"/>
    <w:rsid w:val="002A69F8"/>
    <w:rsid w:val="002B18F0"/>
    <w:rsid w:val="002B6401"/>
    <w:rsid w:val="002C623B"/>
    <w:rsid w:val="002C78B5"/>
    <w:rsid w:val="002D4C87"/>
    <w:rsid w:val="002F59EF"/>
    <w:rsid w:val="002F7114"/>
    <w:rsid w:val="003023D1"/>
    <w:rsid w:val="00303046"/>
    <w:rsid w:val="00305CEE"/>
    <w:rsid w:val="00310AED"/>
    <w:rsid w:val="00320350"/>
    <w:rsid w:val="0033013E"/>
    <w:rsid w:val="003303C3"/>
    <w:rsid w:val="00344823"/>
    <w:rsid w:val="003640C8"/>
    <w:rsid w:val="00373EE0"/>
    <w:rsid w:val="003815D1"/>
    <w:rsid w:val="00383697"/>
    <w:rsid w:val="003842CB"/>
    <w:rsid w:val="003A178E"/>
    <w:rsid w:val="003A1A86"/>
    <w:rsid w:val="003A3EE0"/>
    <w:rsid w:val="003B1AB1"/>
    <w:rsid w:val="003B1DF4"/>
    <w:rsid w:val="003B3B83"/>
    <w:rsid w:val="003B5283"/>
    <w:rsid w:val="003C0B8F"/>
    <w:rsid w:val="003C19E9"/>
    <w:rsid w:val="003C3847"/>
    <w:rsid w:val="003D1C8A"/>
    <w:rsid w:val="003D6B6F"/>
    <w:rsid w:val="003F0230"/>
    <w:rsid w:val="00403559"/>
    <w:rsid w:val="004038B8"/>
    <w:rsid w:val="0041444B"/>
    <w:rsid w:val="004157BE"/>
    <w:rsid w:val="0042209C"/>
    <w:rsid w:val="00422221"/>
    <w:rsid w:val="00423C9F"/>
    <w:rsid w:val="00426290"/>
    <w:rsid w:val="00427859"/>
    <w:rsid w:val="00440F84"/>
    <w:rsid w:val="004638BB"/>
    <w:rsid w:val="00466DDE"/>
    <w:rsid w:val="00474BCE"/>
    <w:rsid w:val="00475497"/>
    <w:rsid w:val="00483BC5"/>
    <w:rsid w:val="00490EE4"/>
    <w:rsid w:val="0049759C"/>
    <w:rsid w:val="004A0799"/>
    <w:rsid w:val="004A1290"/>
    <w:rsid w:val="004A7D22"/>
    <w:rsid w:val="004B187B"/>
    <w:rsid w:val="004B2EEE"/>
    <w:rsid w:val="004B59A6"/>
    <w:rsid w:val="004B6FA9"/>
    <w:rsid w:val="004C039D"/>
    <w:rsid w:val="004C4651"/>
    <w:rsid w:val="004C62A9"/>
    <w:rsid w:val="004D377C"/>
    <w:rsid w:val="004D3D6D"/>
    <w:rsid w:val="004D7F5F"/>
    <w:rsid w:val="004E13B2"/>
    <w:rsid w:val="004E4203"/>
    <w:rsid w:val="004E669F"/>
    <w:rsid w:val="004E69A3"/>
    <w:rsid w:val="004F587D"/>
    <w:rsid w:val="004F6B43"/>
    <w:rsid w:val="005053DC"/>
    <w:rsid w:val="00511A0D"/>
    <w:rsid w:val="005154A6"/>
    <w:rsid w:val="005221F3"/>
    <w:rsid w:val="00523A90"/>
    <w:rsid w:val="0052494A"/>
    <w:rsid w:val="00532884"/>
    <w:rsid w:val="00534832"/>
    <w:rsid w:val="005418D6"/>
    <w:rsid w:val="00543486"/>
    <w:rsid w:val="00545A02"/>
    <w:rsid w:val="005526B7"/>
    <w:rsid w:val="0055294F"/>
    <w:rsid w:val="005541FE"/>
    <w:rsid w:val="00555288"/>
    <w:rsid w:val="0056090E"/>
    <w:rsid w:val="005664D8"/>
    <w:rsid w:val="00570347"/>
    <w:rsid w:val="00570376"/>
    <w:rsid w:val="00571234"/>
    <w:rsid w:val="005723D3"/>
    <w:rsid w:val="0057393C"/>
    <w:rsid w:val="00574786"/>
    <w:rsid w:val="005863AC"/>
    <w:rsid w:val="005A2AC0"/>
    <w:rsid w:val="005A3612"/>
    <w:rsid w:val="005B153B"/>
    <w:rsid w:val="005B7956"/>
    <w:rsid w:val="005C10A3"/>
    <w:rsid w:val="005C1D3E"/>
    <w:rsid w:val="005C5317"/>
    <w:rsid w:val="005C6984"/>
    <w:rsid w:val="005E131D"/>
    <w:rsid w:val="005E3769"/>
    <w:rsid w:val="005E3D33"/>
    <w:rsid w:val="005E4798"/>
    <w:rsid w:val="005E48A4"/>
    <w:rsid w:val="005E7C9F"/>
    <w:rsid w:val="005F1120"/>
    <w:rsid w:val="005F2E2C"/>
    <w:rsid w:val="005F6D7A"/>
    <w:rsid w:val="00604986"/>
    <w:rsid w:val="006058AD"/>
    <w:rsid w:val="00606947"/>
    <w:rsid w:val="00610735"/>
    <w:rsid w:val="006119A4"/>
    <w:rsid w:val="0061213B"/>
    <w:rsid w:val="00612304"/>
    <w:rsid w:val="00615527"/>
    <w:rsid w:val="006165F2"/>
    <w:rsid w:val="00616EED"/>
    <w:rsid w:val="006235A1"/>
    <w:rsid w:val="00626F10"/>
    <w:rsid w:val="006333B2"/>
    <w:rsid w:val="006351D6"/>
    <w:rsid w:val="00652C9E"/>
    <w:rsid w:val="00666185"/>
    <w:rsid w:val="00667C00"/>
    <w:rsid w:val="0067437B"/>
    <w:rsid w:val="006761E4"/>
    <w:rsid w:val="00685C80"/>
    <w:rsid w:val="0069091F"/>
    <w:rsid w:val="0069143B"/>
    <w:rsid w:val="00694378"/>
    <w:rsid w:val="006A5E47"/>
    <w:rsid w:val="006A7D23"/>
    <w:rsid w:val="006B0D43"/>
    <w:rsid w:val="006B2735"/>
    <w:rsid w:val="006B34A5"/>
    <w:rsid w:val="006B3670"/>
    <w:rsid w:val="006D0B4A"/>
    <w:rsid w:val="006D1AEA"/>
    <w:rsid w:val="006E0CFD"/>
    <w:rsid w:val="006E1102"/>
    <w:rsid w:val="006E3233"/>
    <w:rsid w:val="00702BC5"/>
    <w:rsid w:val="00707DD9"/>
    <w:rsid w:val="00710677"/>
    <w:rsid w:val="007129EB"/>
    <w:rsid w:val="00715373"/>
    <w:rsid w:val="00721BBE"/>
    <w:rsid w:val="007262B6"/>
    <w:rsid w:val="00737F48"/>
    <w:rsid w:val="00741391"/>
    <w:rsid w:val="007458B9"/>
    <w:rsid w:val="007547B5"/>
    <w:rsid w:val="00761A1F"/>
    <w:rsid w:val="00770832"/>
    <w:rsid w:val="00774386"/>
    <w:rsid w:val="007851BA"/>
    <w:rsid w:val="00787D0D"/>
    <w:rsid w:val="007903E6"/>
    <w:rsid w:val="0079418D"/>
    <w:rsid w:val="00796C77"/>
    <w:rsid w:val="007A270F"/>
    <w:rsid w:val="007A6509"/>
    <w:rsid w:val="007B3660"/>
    <w:rsid w:val="007C1970"/>
    <w:rsid w:val="007C69E9"/>
    <w:rsid w:val="007C78D9"/>
    <w:rsid w:val="007D2766"/>
    <w:rsid w:val="007D2B44"/>
    <w:rsid w:val="007E1867"/>
    <w:rsid w:val="007E37A2"/>
    <w:rsid w:val="007E5119"/>
    <w:rsid w:val="007E5C53"/>
    <w:rsid w:val="008116BF"/>
    <w:rsid w:val="00812F43"/>
    <w:rsid w:val="00814337"/>
    <w:rsid w:val="008318D7"/>
    <w:rsid w:val="00846659"/>
    <w:rsid w:val="00855835"/>
    <w:rsid w:val="00855B36"/>
    <w:rsid w:val="0086474A"/>
    <w:rsid w:val="00866147"/>
    <w:rsid w:val="00870F88"/>
    <w:rsid w:val="0087278F"/>
    <w:rsid w:val="00880949"/>
    <w:rsid w:val="00880D90"/>
    <w:rsid w:val="0088453E"/>
    <w:rsid w:val="00885F8B"/>
    <w:rsid w:val="00886DAA"/>
    <w:rsid w:val="00887A41"/>
    <w:rsid w:val="0089306B"/>
    <w:rsid w:val="008A7BFD"/>
    <w:rsid w:val="008B110A"/>
    <w:rsid w:val="008C1B4A"/>
    <w:rsid w:val="008D00C2"/>
    <w:rsid w:val="008D0DF1"/>
    <w:rsid w:val="008D2059"/>
    <w:rsid w:val="008E5B81"/>
    <w:rsid w:val="008E6869"/>
    <w:rsid w:val="008F0A99"/>
    <w:rsid w:val="008F200B"/>
    <w:rsid w:val="008F622A"/>
    <w:rsid w:val="00900483"/>
    <w:rsid w:val="00900976"/>
    <w:rsid w:val="00914581"/>
    <w:rsid w:val="0092019F"/>
    <w:rsid w:val="00920931"/>
    <w:rsid w:val="009216F0"/>
    <w:rsid w:val="00921766"/>
    <w:rsid w:val="00943D7B"/>
    <w:rsid w:val="00947242"/>
    <w:rsid w:val="0096360C"/>
    <w:rsid w:val="00964A64"/>
    <w:rsid w:val="0096502F"/>
    <w:rsid w:val="00983DA3"/>
    <w:rsid w:val="009910E1"/>
    <w:rsid w:val="009926D2"/>
    <w:rsid w:val="0099442E"/>
    <w:rsid w:val="0099500D"/>
    <w:rsid w:val="009A3BD0"/>
    <w:rsid w:val="009A5237"/>
    <w:rsid w:val="009A6337"/>
    <w:rsid w:val="009B1AE4"/>
    <w:rsid w:val="009B34B1"/>
    <w:rsid w:val="009B44B0"/>
    <w:rsid w:val="009B6122"/>
    <w:rsid w:val="009C0579"/>
    <w:rsid w:val="009C3D6E"/>
    <w:rsid w:val="009C5465"/>
    <w:rsid w:val="009F536E"/>
    <w:rsid w:val="00A00107"/>
    <w:rsid w:val="00A00B4F"/>
    <w:rsid w:val="00A040A2"/>
    <w:rsid w:val="00A13093"/>
    <w:rsid w:val="00A1743F"/>
    <w:rsid w:val="00A17847"/>
    <w:rsid w:val="00A20D86"/>
    <w:rsid w:val="00A34010"/>
    <w:rsid w:val="00A35CDC"/>
    <w:rsid w:val="00A4217C"/>
    <w:rsid w:val="00A55230"/>
    <w:rsid w:val="00A555C5"/>
    <w:rsid w:val="00A64641"/>
    <w:rsid w:val="00A6606E"/>
    <w:rsid w:val="00A66F1E"/>
    <w:rsid w:val="00A72141"/>
    <w:rsid w:val="00A73139"/>
    <w:rsid w:val="00A75691"/>
    <w:rsid w:val="00A8113B"/>
    <w:rsid w:val="00A8556C"/>
    <w:rsid w:val="00A9013B"/>
    <w:rsid w:val="00A90874"/>
    <w:rsid w:val="00A917E4"/>
    <w:rsid w:val="00A91809"/>
    <w:rsid w:val="00A91DD5"/>
    <w:rsid w:val="00A93666"/>
    <w:rsid w:val="00A94CBE"/>
    <w:rsid w:val="00AA3AA2"/>
    <w:rsid w:val="00AA4F4E"/>
    <w:rsid w:val="00AB1679"/>
    <w:rsid w:val="00AB26A2"/>
    <w:rsid w:val="00AB53A6"/>
    <w:rsid w:val="00AC5C2D"/>
    <w:rsid w:val="00AC6AF1"/>
    <w:rsid w:val="00AD2AE5"/>
    <w:rsid w:val="00AD3598"/>
    <w:rsid w:val="00AD7D92"/>
    <w:rsid w:val="00AF4491"/>
    <w:rsid w:val="00B00B28"/>
    <w:rsid w:val="00B012BE"/>
    <w:rsid w:val="00B0273A"/>
    <w:rsid w:val="00B04FD2"/>
    <w:rsid w:val="00B208ED"/>
    <w:rsid w:val="00B242C8"/>
    <w:rsid w:val="00B25658"/>
    <w:rsid w:val="00B41E03"/>
    <w:rsid w:val="00B43C0B"/>
    <w:rsid w:val="00B46517"/>
    <w:rsid w:val="00B650FE"/>
    <w:rsid w:val="00B710B6"/>
    <w:rsid w:val="00B72282"/>
    <w:rsid w:val="00B72CDA"/>
    <w:rsid w:val="00B733E1"/>
    <w:rsid w:val="00B84256"/>
    <w:rsid w:val="00B91E1C"/>
    <w:rsid w:val="00B92B18"/>
    <w:rsid w:val="00B94E0B"/>
    <w:rsid w:val="00B94F87"/>
    <w:rsid w:val="00B978BA"/>
    <w:rsid w:val="00BA062A"/>
    <w:rsid w:val="00BA3D0C"/>
    <w:rsid w:val="00BB13B8"/>
    <w:rsid w:val="00BC162F"/>
    <w:rsid w:val="00BC3529"/>
    <w:rsid w:val="00BC4176"/>
    <w:rsid w:val="00BD5144"/>
    <w:rsid w:val="00BD797A"/>
    <w:rsid w:val="00BE1EE9"/>
    <w:rsid w:val="00BF1C21"/>
    <w:rsid w:val="00BF6329"/>
    <w:rsid w:val="00C016B0"/>
    <w:rsid w:val="00C05BA3"/>
    <w:rsid w:val="00C10B30"/>
    <w:rsid w:val="00C143FC"/>
    <w:rsid w:val="00C22F95"/>
    <w:rsid w:val="00C243BA"/>
    <w:rsid w:val="00C2594A"/>
    <w:rsid w:val="00C2770A"/>
    <w:rsid w:val="00C445EB"/>
    <w:rsid w:val="00C52D17"/>
    <w:rsid w:val="00C52DA7"/>
    <w:rsid w:val="00C53A7F"/>
    <w:rsid w:val="00C5575E"/>
    <w:rsid w:val="00C61829"/>
    <w:rsid w:val="00C61B44"/>
    <w:rsid w:val="00C646B9"/>
    <w:rsid w:val="00C7067B"/>
    <w:rsid w:val="00C74B4B"/>
    <w:rsid w:val="00C76157"/>
    <w:rsid w:val="00C80615"/>
    <w:rsid w:val="00C82218"/>
    <w:rsid w:val="00C85F27"/>
    <w:rsid w:val="00C869A9"/>
    <w:rsid w:val="00C87CC5"/>
    <w:rsid w:val="00C90A12"/>
    <w:rsid w:val="00CA540F"/>
    <w:rsid w:val="00CA7145"/>
    <w:rsid w:val="00CC145C"/>
    <w:rsid w:val="00CC3664"/>
    <w:rsid w:val="00CC3D6F"/>
    <w:rsid w:val="00CC4758"/>
    <w:rsid w:val="00CD4C19"/>
    <w:rsid w:val="00CE121D"/>
    <w:rsid w:val="00CE4219"/>
    <w:rsid w:val="00CF1418"/>
    <w:rsid w:val="00D105B6"/>
    <w:rsid w:val="00D1316F"/>
    <w:rsid w:val="00D15C69"/>
    <w:rsid w:val="00D22915"/>
    <w:rsid w:val="00D23BCB"/>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3366"/>
    <w:rsid w:val="00DD441A"/>
    <w:rsid w:val="00DD4A7C"/>
    <w:rsid w:val="00DD50D4"/>
    <w:rsid w:val="00DD601B"/>
    <w:rsid w:val="00DE42B0"/>
    <w:rsid w:val="00DE4A12"/>
    <w:rsid w:val="00DE5320"/>
    <w:rsid w:val="00DF547D"/>
    <w:rsid w:val="00E00675"/>
    <w:rsid w:val="00E01C43"/>
    <w:rsid w:val="00E01D57"/>
    <w:rsid w:val="00E0617C"/>
    <w:rsid w:val="00E1371B"/>
    <w:rsid w:val="00E148FA"/>
    <w:rsid w:val="00E14C22"/>
    <w:rsid w:val="00E172F5"/>
    <w:rsid w:val="00E23F7F"/>
    <w:rsid w:val="00E4280A"/>
    <w:rsid w:val="00E51A96"/>
    <w:rsid w:val="00E52F4E"/>
    <w:rsid w:val="00E537CA"/>
    <w:rsid w:val="00E54D78"/>
    <w:rsid w:val="00E562DE"/>
    <w:rsid w:val="00E63464"/>
    <w:rsid w:val="00E6349D"/>
    <w:rsid w:val="00E657C3"/>
    <w:rsid w:val="00E7069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225DC"/>
    <w:rsid w:val="00F23C44"/>
    <w:rsid w:val="00F3395C"/>
    <w:rsid w:val="00F4092C"/>
    <w:rsid w:val="00F461F9"/>
    <w:rsid w:val="00F51025"/>
    <w:rsid w:val="00F5183B"/>
    <w:rsid w:val="00F6023D"/>
    <w:rsid w:val="00F64AB8"/>
    <w:rsid w:val="00F732AB"/>
    <w:rsid w:val="00F805DE"/>
    <w:rsid w:val="00F956AC"/>
    <w:rsid w:val="00F97D0C"/>
    <w:rsid w:val="00FB4CA3"/>
    <w:rsid w:val="00FD55A1"/>
    <w:rsid w:val="00FE00D9"/>
    <w:rsid w:val="00FE55A9"/>
    <w:rsid w:val="00FE7D57"/>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C4176"/>
    <w:pPr>
      <w:widowControl w:val="0"/>
      <w:adjustRightInd w:val="0"/>
      <w:spacing w:after="0" w:line="240" w:lineRule="auto"/>
      <w:ind w:left="-567"/>
      <w:jc w:val="both"/>
      <w:textAlignment w:val="baseline"/>
    </w:pPr>
    <w:rPr>
      <w:rFonts w:ascii="Arial" w:eastAsia="Arial Unicode MS" w:hAnsi="Arial" w:cs="Arial"/>
      <w:b/>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C4176"/>
    <w:pPr>
      <w:widowControl w:val="0"/>
      <w:adjustRightInd w:val="0"/>
      <w:spacing w:after="0" w:line="240" w:lineRule="auto"/>
      <w:ind w:left="-567"/>
      <w:jc w:val="both"/>
      <w:textAlignment w:val="baseline"/>
    </w:pPr>
    <w:rPr>
      <w:rFonts w:ascii="Arial" w:eastAsia="Arial Unicode MS" w:hAnsi="Arial" w:cs="Arial"/>
      <w:b/>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C646B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27180927">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trataciones.gov.p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google.com.py/url?sa=i&amp;source=images&amp;cd=&amp;cad=rja&amp;uact=8&amp;ved=0CAgQjRw&amp;url=https://zoomviajero.wordpress.com/2015/02/12/colombia-2/&amp;ei=0sEKVZKOBLfPsQSAtIKQDQ&amp;psig=AFQjCNFJdEDgBQsRit75DcSUwZoS50UWDg&amp;ust=1426854738142817" TargetMode="External"/><Relationship Id="rId10" Type="http://schemas.openxmlformats.org/officeDocument/2006/relationships/hyperlink" Target="http://www.dncp.gov.p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91904-439D-4AEE-8214-81CE43A5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24</Pages>
  <Words>7815</Words>
  <Characters>42984</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Carolina Brizuela</cp:lastModifiedBy>
  <cp:revision>10</cp:revision>
  <cp:lastPrinted>2017-10-24T14:43:00Z</cp:lastPrinted>
  <dcterms:created xsi:type="dcterms:W3CDTF">2017-10-23T15:54:00Z</dcterms:created>
  <dcterms:modified xsi:type="dcterms:W3CDTF">2017-10-25T15:09:00Z</dcterms:modified>
</cp:coreProperties>
</file>