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7B1F1D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Entre la Dirección General de Migraciones</w:t>
      </w:r>
      <w:r w:rsidR="00586DC1" w:rsidRPr="00A74159">
        <w:rPr>
          <w:rFonts w:ascii="Arial" w:eastAsia="Times New Roman" w:hAnsi="Arial" w:cs="Arial"/>
          <w:lang w:val="es-ES" w:eastAsia="es-ES"/>
        </w:rPr>
        <w:t>, domiciliada en</w:t>
      </w:r>
      <w:r>
        <w:rPr>
          <w:rFonts w:ascii="Arial" w:eastAsia="Times New Roman" w:hAnsi="Arial" w:cs="Arial"/>
          <w:lang w:val="es-ES" w:eastAsia="es-ES"/>
        </w:rPr>
        <w:t xml:space="preserve"> la calle Eligio Ayala esq. Caballero N° 202, de la ciudad de Asunción </w:t>
      </w:r>
      <w:r w:rsidR="00586DC1" w:rsidRPr="00A74159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</w:t>
      </w:r>
      <w:r>
        <w:rPr>
          <w:rFonts w:ascii="Arial" w:eastAsia="Times New Roman" w:hAnsi="Arial" w:cs="Arial"/>
          <w:lang w:val="es-ES" w:eastAsia="es-ES"/>
        </w:rPr>
        <w:t xml:space="preserve">lebrar el presente "CONTRATO DE </w:t>
      </w:r>
      <w:r w:rsidR="00AA6F98">
        <w:rPr>
          <w:rFonts w:ascii="Arial" w:eastAsia="Times New Roman" w:hAnsi="Arial" w:cs="Arial"/>
          <w:lang w:val="es-ES" w:eastAsia="es-ES"/>
        </w:rPr>
        <w:t>EQUIPOS INFORMATICOS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A6F98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n-US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A6F98">
        <w:rPr>
          <w:rFonts w:ascii="Arial" w:eastAsia="Times New Roman" w:hAnsi="Arial" w:cs="Arial"/>
          <w:b/>
          <w:bCs/>
          <w:lang w:val="en-US"/>
        </w:rPr>
        <w:t>1. OBJETO</w:t>
      </w:r>
      <w:r w:rsidRPr="00AA6F98">
        <w:rPr>
          <w:rFonts w:ascii="Arial" w:eastAsia="Times New Roman" w:hAnsi="Arial" w:cs="Arial"/>
          <w:lang w:val="en-US"/>
        </w:rPr>
        <w:t>.</w:t>
      </w:r>
    </w:p>
    <w:p w:rsidR="00586DC1" w:rsidRDefault="007B1F1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n-US" w:eastAsia="es-ES"/>
        </w:rPr>
      </w:pPr>
      <w:r w:rsidRPr="007B1F1D">
        <w:rPr>
          <w:rFonts w:ascii="Arial" w:eastAsia="Times New Roman" w:hAnsi="Arial" w:cs="Arial"/>
          <w:lang w:val="en-US" w:eastAsia="es-ES"/>
        </w:rPr>
        <w:t xml:space="preserve">ADQUISICION DE </w:t>
      </w:r>
      <w:r w:rsidR="00AA6F98">
        <w:rPr>
          <w:rFonts w:ascii="Arial" w:eastAsia="Times New Roman" w:hAnsi="Arial" w:cs="Arial"/>
          <w:lang w:val="en-US" w:eastAsia="es-ES"/>
        </w:rPr>
        <w:t>EQUIPOS INFORMATICOS</w:t>
      </w:r>
    </w:p>
    <w:p w:rsidR="007B1F1D" w:rsidRPr="007B1F1D" w:rsidRDefault="007B1F1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n-US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A6F98" w:rsidRDefault="0071242E" w:rsidP="00AA6F98">
      <w:pPr>
        <w:rPr>
          <w:rFonts w:ascii="Arial" w:eastAsia="Times New Roman" w:hAnsi="Arial" w:cs="Arial"/>
          <w:color w:val="000000"/>
          <w:sz w:val="17"/>
          <w:szCs w:val="17"/>
          <w:lang w:eastAsia="es-PY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AA6F98">
        <w:rPr>
          <w:rFonts w:ascii="Arial" w:hAnsi="Arial" w:cs="Arial"/>
          <w:snapToGrid w:val="0"/>
          <w:color w:val="000000"/>
        </w:rPr>
        <w:t xml:space="preserve"> </w:t>
      </w:r>
      <w:r w:rsidR="00AA6F98" w:rsidRPr="00AA6F98">
        <w:rPr>
          <w:rFonts w:ascii="Arial" w:eastAsia="Times New Roman" w:hAnsi="Arial" w:cs="Arial"/>
          <w:color w:val="000000"/>
          <w:lang w:eastAsia="es-PY"/>
        </w:rPr>
        <w:t>338645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1904D8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lang w:val="es-ES_tradnl"/>
        </w:rPr>
        <w:t xml:space="preserve"> N° </w:t>
      </w:r>
      <w:r w:rsidR="001904D8">
        <w:rPr>
          <w:rFonts w:ascii="Arial" w:eastAsia="Times New Roman" w:hAnsi="Arial" w:cs="Arial"/>
          <w:lang w:val="es-ES_tradnl"/>
        </w:rPr>
        <w:t>24/2017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1904D8" w:rsidRPr="001904D8">
        <w:rPr>
          <w:rFonts w:ascii="Arial" w:eastAsia="Times New Roman" w:hAnsi="Arial" w:cs="Arial"/>
          <w:lang w:val="es-ES_tradnl"/>
        </w:rPr>
        <w:t>Dirección General de Migraciones</w:t>
      </w:r>
      <w:r w:rsidR="001904D8">
        <w:rPr>
          <w:rFonts w:ascii="Arial" w:eastAsia="Times New Roman" w:hAnsi="Arial" w:cs="Arial"/>
          <w:lang w:val="es-ES_tradnl"/>
        </w:rPr>
        <w:t>.</w:t>
      </w:r>
      <w:r w:rsidR="001904D8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271D24" w:rsidRPr="00A74159" w:rsidRDefault="00271D24" w:rsidP="00271D24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7B1F1D" w:rsidRPr="00A74159" w:rsidRDefault="007B1F1D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5B1E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B60" w:rsidRDefault="00665B60" w:rsidP="007B1F1D">
      <w:pPr>
        <w:spacing w:after="0" w:line="240" w:lineRule="auto"/>
      </w:pPr>
      <w:r>
        <w:separator/>
      </w:r>
    </w:p>
  </w:endnote>
  <w:endnote w:type="continuationSeparator" w:id="0">
    <w:p w:rsidR="00665B60" w:rsidRDefault="00665B60" w:rsidP="007B1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B60" w:rsidRDefault="00665B60" w:rsidP="007B1F1D">
      <w:pPr>
        <w:spacing w:after="0" w:line="240" w:lineRule="auto"/>
      </w:pPr>
      <w:r>
        <w:separator/>
      </w:r>
    </w:p>
  </w:footnote>
  <w:footnote w:type="continuationSeparator" w:id="0">
    <w:p w:rsidR="00665B60" w:rsidRDefault="00665B60" w:rsidP="007B1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F1D" w:rsidRDefault="007B1F1D" w:rsidP="007B1F1D">
    <w:pPr>
      <w:pStyle w:val="Encabezado"/>
      <w:rPr>
        <w:noProof/>
        <w:lang w:eastAsia="es-ES"/>
      </w:rPr>
    </w:pPr>
    <w:r>
      <w:rPr>
        <w:noProof/>
        <w:lang w:eastAsia="es-P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149860</wp:posOffset>
          </wp:positionV>
          <wp:extent cx="2019300" cy="666750"/>
          <wp:effectExtent l="19050" t="0" r="0" b="0"/>
          <wp:wrapSquare wrapText="bothSides"/>
          <wp:docPr id="2" name="Imagen 1" descr="C:\Documents and Settings\USER\Escritorio\logo nuevo\logo_DG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USER\Escritorio\logo nuevo\logo_DG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t xml:space="preserve">                                                                                                              </w:t>
    </w:r>
    <w:r>
      <w:rPr>
        <w:noProof/>
        <w:lang w:eastAsia="es-PY"/>
      </w:rPr>
      <w:drawing>
        <wp:inline distT="0" distB="0" distL="0" distR="0">
          <wp:extent cx="1933575" cy="868831"/>
          <wp:effectExtent l="0" t="0" r="0" b="0"/>
          <wp:docPr id="3" name="Imagen 1" descr="GobiernoNacional-Slogan-2015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iernoNacional-Slogan-2015-Nuev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688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</w:t>
    </w:r>
  </w:p>
  <w:p w:rsidR="007B1F1D" w:rsidRDefault="007B1F1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BDC"/>
    <w:rsid w:val="00044BC4"/>
    <w:rsid w:val="000F580A"/>
    <w:rsid w:val="0011059A"/>
    <w:rsid w:val="0015264F"/>
    <w:rsid w:val="001904D8"/>
    <w:rsid w:val="00271D24"/>
    <w:rsid w:val="003530BF"/>
    <w:rsid w:val="004E2E50"/>
    <w:rsid w:val="00554984"/>
    <w:rsid w:val="00586DC1"/>
    <w:rsid w:val="005B1EF0"/>
    <w:rsid w:val="00665B60"/>
    <w:rsid w:val="006723ED"/>
    <w:rsid w:val="0071242E"/>
    <w:rsid w:val="007173C4"/>
    <w:rsid w:val="007B1F1D"/>
    <w:rsid w:val="00913BDC"/>
    <w:rsid w:val="009674A7"/>
    <w:rsid w:val="00A74159"/>
    <w:rsid w:val="00AA6F98"/>
    <w:rsid w:val="00D32C14"/>
    <w:rsid w:val="00DF5E55"/>
    <w:rsid w:val="00E03CC8"/>
    <w:rsid w:val="00E1281E"/>
    <w:rsid w:val="00E55606"/>
    <w:rsid w:val="00E72D7D"/>
    <w:rsid w:val="00F4682F"/>
    <w:rsid w:val="00F4737D"/>
    <w:rsid w:val="00FC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7B1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B1F1D"/>
  </w:style>
  <w:style w:type="paragraph" w:styleId="Piedepgina">
    <w:name w:val="footer"/>
    <w:basedOn w:val="Normal"/>
    <w:link w:val="PiedepginaCar"/>
    <w:uiPriority w:val="99"/>
    <w:semiHidden/>
    <w:unhideWhenUsed/>
    <w:rsid w:val="007B1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B1F1D"/>
  </w:style>
  <w:style w:type="paragraph" w:styleId="Textodeglobo">
    <w:name w:val="Balloon Text"/>
    <w:basedOn w:val="Normal"/>
    <w:link w:val="TextodegloboCar"/>
    <w:uiPriority w:val="99"/>
    <w:semiHidden/>
    <w:unhideWhenUsed/>
    <w:rsid w:val="007B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944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DELL</cp:lastModifiedBy>
  <cp:revision>2</cp:revision>
  <dcterms:created xsi:type="dcterms:W3CDTF">2017-11-21T11:56:00Z</dcterms:created>
  <dcterms:modified xsi:type="dcterms:W3CDTF">2017-11-21T11:56:00Z</dcterms:modified>
</cp:coreProperties>
</file>