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bookmarkStart w:id="1" w:name="_GoBack"/>
    <w:bookmarkEnd w:id="1"/>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B43D74"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B43D74"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B43D74"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B43D74"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B43D74"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B43D74"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B43D74"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B43D74"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B43D7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2FA9B6F0" w:rsidR="00DE09EA" w:rsidRPr="00FB15CB" w:rsidRDefault="00DE09EA" w:rsidP="00DE09EA">
      <w:pPr>
        <w:pStyle w:val="Outline"/>
        <w:tabs>
          <w:tab w:val="right" w:leader="dot" w:pos="8820"/>
        </w:tabs>
        <w:spacing w:after="240" w:line="240" w:lineRule="auto"/>
        <w:rPr>
          <w:rFonts w:ascii="Arial" w:hAnsi="Arial" w:cs="Arial"/>
          <w:i/>
          <w:iCs/>
          <w:kern w:val="0"/>
          <w:szCs w:val="24"/>
          <w:lang w:val="es-MX"/>
        </w:rPr>
      </w:pPr>
      <w:r w:rsidRPr="00FB15C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 salvo la disposición en singular del texto cuando se trate de un Oferente cons</w:t>
      </w:r>
      <w:r w:rsidR="00FB15CB">
        <w:rPr>
          <w:rFonts w:ascii="Arial" w:hAnsi="Arial" w:cs="Arial"/>
          <w:i/>
          <w:iCs/>
          <w:kern w:val="0"/>
          <w:szCs w:val="24"/>
          <w:lang w:val="es-MX"/>
        </w:rPr>
        <w:t>tituido como persona física.</w:t>
      </w:r>
      <w:r w:rsidRPr="00FB15CB">
        <w:rPr>
          <w:rFonts w:ascii="Arial" w:hAnsi="Arial" w:cs="Arial"/>
          <w:i/>
          <w:iCs/>
          <w:kern w:val="0"/>
          <w:szCs w:val="24"/>
          <w:lang w:val="es-MX"/>
        </w:rPr>
        <w:t xml:space="preserve">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557F33B" w:rsidR="00DE09EA" w:rsidRPr="00FB15CB" w:rsidRDefault="00422B9D" w:rsidP="00DE09EA">
      <w:pPr>
        <w:rPr>
          <w:rFonts w:ascii="Arial" w:hAnsi="Arial" w:cs="Arial"/>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r w:rsidR="00EC61A0" w:rsidRPr="00FB15CB">
        <w:rPr>
          <w:rFonts w:ascii="Arial" w:hAnsi="Arial" w:cs="Arial"/>
          <w:i/>
          <w:szCs w:val="24"/>
          <w:lang w:val="pt-BR"/>
        </w:rPr>
        <w:t>Entidad, Organismo</w:t>
      </w:r>
      <w:r w:rsidR="00DE09EA" w:rsidRPr="00FB15CB">
        <w:rPr>
          <w:rFonts w:ascii="Arial" w:hAnsi="Arial" w:cs="Arial"/>
          <w:i/>
          <w:szCs w:val="24"/>
          <w:lang w:val="pt-BR"/>
        </w:rPr>
        <w:t xml:space="preserve"> o Municipalidad Convocante</w:t>
      </w:r>
      <w:bookmarkEnd w:id="8"/>
      <w:bookmarkEnd w:id="9"/>
      <w:bookmarkEnd w:id="10"/>
      <w:r w:rsidR="00FB15CB">
        <w:rPr>
          <w:rFonts w:ascii="Arial" w:hAnsi="Arial" w:cs="Arial"/>
          <w:i/>
          <w:szCs w:val="24"/>
          <w:lang w:val="pt-BR"/>
        </w:rPr>
        <w:t>.</w:t>
      </w:r>
    </w:p>
    <w:p w14:paraId="04E9228C" w14:textId="77777777" w:rsidR="00DE09EA" w:rsidRPr="00FB15CB"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w:t>
      </w:r>
      <w:r w:rsidRPr="00B51FFD">
        <w:rPr>
          <w:rFonts w:ascii="Arial" w:hAnsi="Arial" w:cs="Arial"/>
          <w:szCs w:val="24"/>
        </w:rPr>
        <w:lastRenderedPageBreak/>
        <w:t>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1F5EA9A4" w14:textId="77777777" w:rsidR="00BD4D6F" w:rsidRDefault="00DE09EA" w:rsidP="004561CE">
      <w:pPr>
        <w:widowControl/>
        <w:adjustRightInd/>
        <w:spacing w:before="240" w:after="240" w:line="240" w:lineRule="auto"/>
        <w:ind w:left="360"/>
        <w:textAlignment w:val="auto"/>
        <w:rPr>
          <w:rFonts w:ascii="Arial" w:hAnsi="Arial" w:cs="Arial"/>
          <w:color w:val="000000" w:themeColor="text1"/>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p>
    <w:p w14:paraId="05C89800" w14:textId="0D9ECAB4" w:rsidR="0007764D" w:rsidRPr="00BD4D6F" w:rsidRDefault="0007764D" w:rsidP="004561CE">
      <w:pPr>
        <w:widowControl/>
        <w:adjustRightInd/>
        <w:spacing w:before="240" w:after="240" w:line="240" w:lineRule="auto"/>
        <w:ind w:left="360"/>
        <w:textAlignment w:val="auto"/>
        <w:rPr>
          <w:rFonts w:ascii="Arial" w:hAnsi="Arial" w:cs="Arial"/>
          <w:b/>
          <w:szCs w:val="24"/>
          <w:lang w:val="es-MX"/>
        </w:rPr>
      </w:pPr>
      <w:r w:rsidRPr="00BD4D6F">
        <w:rPr>
          <w:rFonts w:ascii="Arial" w:hAnsi="Arial" w:cs="Arial"/>
          <w:b/>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Pr="00BD4D6F">
        <w:rPr>
          <w:rFonts w:ascii="Arial" w:hAnsi="Arial" w:cs="Arial"/>
          <w:b/>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23975DE8" w14:textId="075CBC7E"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2</w:t>
      </w:r>
      <w:r w:rsidR="001630EC">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28556379" w:rsidR="00DE09EA" w:rsidRPr="00686209" w:rsidRDefault="00DE09EA" w:rsidP="00DE09EA">
      <w:pPr>
        <w:pStyle w:val="Outline"/>
        <w:tabs>
          <w:tab w:val="right" w:leader="dot" w:pos="8820"/>
        </w:tabs>
        <w:spacing w:after="240" w:line="240" w:lineRule="auto"/>
        <w:rPr>
          <w:rFonts w:ascii="Arial" w:hAnsi="Arial" w:cs="Arial"/>
          <w:i/>
          <w:iCs/>
          <w:kern w:val="0"/>
          <w:szCs w:val="24"/>
          <w:lang w:val="es-MX"/>
        </w:rPr>
      </w:pPr>
      <w:r w:rsidRPr="00686209">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w:t>
      </w:r>
      <w:r w:rsidR="00686209">
        <w:rPr>
          <w:rFonts w:ascii="Arial" w:hAnsi="Arial" w:cs="Arial"/>
          <w:i/>
          <w:iCs/>
          <w:kern w:val="0"/>
          <w:szCs w:val="24"/>
          <w:lang w:val="es-MX"/>
        </w:rPr>
        <w:t>obra.-</w:t>
      </w: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771F27B5" w14:textId="0773FA7A" w:rsidR="00DE09EA" w:rsidRPr="00B51FFD" w:rsidRDefault="001630EC" w:rsidP="00DE09EA">
      <w:pPr>
        <w:pStyle w:val="Ttulo1"/>
        <w:shd w:val="clear" w:color="auto" w:fill="000000" w:themeFill="text1"/>
        <w:jc w:val="center"/>
        <w:rPr>
          <w:rFonts w:ascii="Arial" w:hAnsi="Arial" w:cs="Arial"/>
          <w:color w:val="auto"/>
          <w:lang w:val="es-MX"/>
        </w:rPr>
      </w:pPr>
      <w:bookmarkStart w:id="14" w:name="_Toc286313313"/>
      <w:r>
        <w:rPr>
          <w:rFonts w:ascii="Arial" w:hAnsi="Arial" w:cs="Arial"/>
          <w:color w:val="auto"/>
          <w:lang w:val="es-MX"/>
        </w:rPr>
        <w:lastRenderedPageBreak/>
        <w:t>F</w:t>
      </w:r>
      <w:r w:rsidR="00DE09EA" w:rsidRPr="00B51FFD">
        <w:rPr>
          <w:rFonts w:ascii="Arial" w:hAnsi="Arial" w:cs="Arial"/>
          <w:color w:val="auto"/>
          <w:lang w:val="es-MX"/>
        </w:rPr>
        <w:t xml:space="preserve">ORMULARIO Nº </w:t>
      </w:r>
      <w:bookmarkEnd w:id="14"/>
      <w:r w:rsidR="00DE09EA" w:rsidRPr="00B51FFD">
        <w:rPr>
          <w:rFonts w:ascii="Arial" w:hAnsi="Arial" w:cs="Arial"/>
          <w:color w:val="auto"/>
          <w:lang w:val="es-MX"/>
        </w:rPr>
        <w:t>3</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2</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70BB3E60" w:rsidR="00DE09EA" w:rsidRPr="00666023" w:rsidRDefault="00DE09EA" w:rsidP="00422B9D">
      <w:pPr>
        <w:tabs>
          <w:tab w:val="right" w:leader="dot" w:pos="8820"/>
        </w:tabs>
        <w:rPr>
          <w:rFonts w:ascii="Arial" w:hAnsi="Arial" w:cs="Arial"/>
          <w:color w:val="FF0000"/>
          <w:lang w:val="es-MX"/>
        </w:rPr>
      </w:pPr>
      <w:r w:rsidRPr="00686209">
        <w:rPr>
          <w:rFonts w:ascii="Arial" w:hAnsi="Arial" w:cs="Arial"/>
          <w:i/>
          <w:iCs/>
          <w:lang w:val="es-MX"/>
        </w:rPr>
        <w:t>El Oferente deberá completar este formulario de acuerdo con las instrucciones siguientes.  No se aceptará ninguna alteración a este formular</w:t>
      </w:r>
      <w:r w:rsidR="00686209">
        <w:rPr>
          <w:rFonts w:ascii="Arial" w:hAnsi="Arial" w:cs="Arial"/>
          <w:i/>
          <w:iCs/>
          <w:lang w:val="es-MX"/>
        </w:rPr>
        <w:t>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196F3C6C"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686209">
        <w:rPr>
          <w:rFonts w:ascii="Arial" w:hAnsi="Arial" w:cs="Arial"/>
          <w:i/>
          <w:iCs/>
          <w:kern w:val="0"/>
          <w:szCs w:val="24"/>
          <w:lang w:val="es-MX"/>
        </w:rPr>
        <w:t>De ser el Oferente un consorcio, el líder y cada uno de sus miembros deberán completar este formulario de acuerdo con las instrucciones indicadas a continuación</w:t>
      </w:r>
      <w:r w:rsidR="00686209">
        <w:rPr>
          <w:rFonts w:ascii="Arial" w:hAnsi="Arial" w:cs="Arial"/>
          <w:i/>
          <w:iCs/>
          <w:color w:val="FF0000"/>
          <w:kern w:val="0"/>
          <w:szCs w:val="24"/>
          <w:lang w:val="es-MX"/>
        </w:rPr>
        <w:t>.</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0059FFF3"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006F26FE">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17BCB631"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006F26FE">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50E3AA51" w:rsidR="00DE09EA" w:rsidRPr="00BC48A8" w:rsidRDefault="00DE09EA" w:rsidP="00DE09EA">
      <w:pPr>
        <w:jc w:val="left"/>
        <w:rPr>
          <w:rFonts w:ascii="Arial" w:hAnsi="Arial" w:cs="Arial"/>
          <w:color w:val="FF0000"/>
        </w:rPr>
      </w:pPr>
      <w:r w:rsidRPr="00686209">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r w:rsidR="00686209" w:rsidRPr="00686209">
        <w:rPr>
          <w:rFonts w:ascii="Arial" w:hAnsi="Arial" w:cs="Arial"/>
          <w:i/>
          <w:iCs/>
          <w:szCs w:val="24"/>
          <w:lang w:val="es-MX"/>
        </w:rPr>
        <w:t>.</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3DA63006"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006F26FE">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142C9A33" w:rsidR="00DE09EA" w:rsidRDefault="00DE09EA" w:rsidP="00DE09EA">
      <w:pPr>
        <w:rPr>
          <w:rFonts w:ascii="Arial" w:hAnsi="Arial" w:cs="Arial"/>
          <w:i/>
          <w:szCs w:val="24"/>
        </w:rPr>
      </w:pPr>
      <w:r w:rsidRPr="00686209">
        <w:rPr>
          <w:rFonts w:ascii="Arial" w:hAnsi="Arial" w:cs="Arial"/>
          <w:i/>
          <w:szCs w:val="24"/>
        </w:rPr>
        <w:t>Este Formulario podrá incorporarse a criterio de la Convocante] [El Formulario de contratos vigentes proporciona información a la Convocante acerca de las obligaciones asumidas por el Oferente y que se encuentran en etapa de cumplimiento.</w:t>
      </w:r>
    </w:p>
    <w:p w14:paraId="0E2454DF" w14:textId="77777777" w:rsidR="00686209" w:rsidRPr="00171703" w:rsidRDefault="00686209" w:rsidP="00DE09EA">
      <w:pPr>
        <w:rPr>
          <w:rFonts w:ascii="Arial" w:hAnsi="Arial" w:cs="Arial"/>
          <w:i/>
          <w:color w:val="FF0000"/>
          <w:szCs w:val="24"/>
        </w:rPr>
      </w:pP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lastRenderedPageBreak/>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6C965ECE" w:rsidR="00DE09EA" w:rsidRPr="00171703" w:rsidRDefault="00DE09EA" w:rsidP="00DE09EA">
      <w:pPr>
        <w:jc w:val="center"/>
        <w:rPr>
          <w:rFonts w:ascii="Arial" w:hAnsi="Arial" w:cs="Arial"/>
          <w:b/>
          <w:i/>
          <w:color w:val="FF0000"/>
          <w:szCs w:val="24"/>
        </w:rPr>
      </w:pPr>
      <w:r w:rsidRPr="00686209">
        <w:rPr>
          <w:rFonts w:ascii="Arial" w:hAnsi="Arial" w:cs="Arial"/>
          <w:i/>
          <w:szCs w:val="24"/>
        </w:rPr>
        <w:t xml:space="preserve">Formulario para ser utilizado en </w:t>
      </w:r>
      <w:r w:rsidRPr="00686209">
        <w:rPr>
          <w:rFonts w:ascii="Arial" w:hAnsi="Arial" w:cs="Arial"/>
          <w:b/>
          <w:i/>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 xml:space="preserve">Debidamente autorizado para firmar la </w:t>
      </w:r>
      <w:r w:rsidRPr="00B51FFD">
        <w:rPr>
          <w:rFonts w:ascii="Arial" w:hAnsi="Arial" w:cs="Arial"/>
          <w:sz w:val="22"/>
        </w:rPr>
        <w:lastRenderedPageBreak/>
        <w:t>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0BB7DAA9"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t xml:space="preserve">FORMULARIO Nº </w:t>
      </w:r>
      <w:bookmarkEnd w:id="79"/>
      <w:r w:rsidRPr="00B51FFD">
        <w:rPr>
          <w:rFonts w:ascii="Arial" w:hAnsi="Arial" w:cs="Arial"/>
          <w:color w:val="auto"/>
          <w:lang w:val="es-MX"/>
        </w:rPr>
        <w:t>16</w:t>
      </w:r>
      <w:r w:rsidR="001630EC">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2AE9F93D" w:rsidR="00DE09EA" w:rsidRPr="00686209" w:rsidRDefault="00DE09EA" w:rsidP="00DE09EA">
      <w:pPr>
        <w:jc w:val="center"/>
        <w:rPr>
          <w:rFonts w:ascii="Arial" w:hAnsi="Arial" w:cs="Arial"/>
          <w:b/>
          <w:i/>
          <w:szCs w:val="24"/>
        </w:rPr>
      </w:pPr>
      <w:r w:rsidRPr="00686209">
        <w:rPr>
          <w:rFonts w:ascii="Arial" w:hAnsi="Arial" w:cs="Arial"/>
          <w:i/>
          <w:szCs w:val="24"/>
        </w:rPr>
        <w:t xml:space="preserve">Formulario para ser utilizado en </w:t>
      </w:r>
      <w:r w:rsidRPr="00686209">
        <w:rPr>
          <w:rFonts w:ascii="Arial" w:hAnsi="Arial" w:cs="Arial"/>
          <w:b/>
          <w:i/>
          <w:szCs w:val="24"/>
        </w:rPr>
        <w:t xml:space="preserve">Garantía </w:t>
      </w:r>
      <w:r w:rsidR="00686209">
        <w:rPr>
          <w:rFonts w:ascii="Arial" w:hAnsi="Arial" w:cs="Arial"/>
          <w:b/>
          <w:i/>
          <w:szCs w:val="24"/>
        </w:rPr>
        <w:t>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5830E65C" w14:textId="274C314E"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1630EC">
        <w:rPr>
          <w:rFonts w:ascii="Arial" w:hAnsi="Arial" w:cs="Arial"/>
          <w:color w:val="auto"/>
          <w:lang w:val="es-MX"/>
        </w:rPr>
        <w:t xml:space="preserve"> (NO AOPLICA)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6B310" w14:textId="77777777" w:rsidR="008209D0" w:rsidRDefault="008209D0">
      <w:pPr>
        <w:spacing w:line="240" w:lineRule="auto"/>
      </w:pPr>
      <w:r>
        <w:separator/>
      </w:r>
    </w:p>
  </w:endnote>
  <w:endnote w:type="continuationSeparator" w:id="0">
    <w:p w14:paraId="0B6EB105" w14:textId="77777777" w:rsidR="008209D0" w:rsidRDefault="00820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4324F" w14:textId="77777777" w:rsidR="008209D0" w:rsidRDefault="008209D0">
      <w:pPr>
        <w:spacing w:line="240" w:lineRule="auto"/>
      </w:pPr>
      <w:r>
        <w:separator/>
      </w:r>
    </w:p>
  </w:footnote>
  <w:footnote w:type="continuationSeparator" w:id="0">
    <w:p w14:paraId="2A6A98DD" w14:textId="77777777" w:rsidR="008209D0" w:rsidRDefault="008209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B43D74">
          <w:rPr>
            <w:rFonts w:ascii="Palatino Linotype" w:hAnsi="Palatino Linotype"/>
            <w:noProof/>
            <w:sz w:val="20"/>
          </w:rPr>
          <w:t>11</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105E77"/>
    <w:rsid w:val="00123FE1"/>
    <w:rsid w:val="00124F9A"/>
    <w:rsid w:val="00162CC8"/>
    <w:rsid w:val="001630EC"/>
    <w:rsid w:val="00171703"/>
    <w:rsid w:val="0029484F"/>
    <w:rsid w:val="002B6B98"/>
    <w:rsid w:val="002E474D"/>
    <w:rsid w:val="00306990"/>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5039"/>
    <w:rsid w:val="00666023"/>
    <w:rsid w:val="00686209"/>
    <w:rsid w:val="006E5DDE"/>
    <w:rsid w:val="006E6C2E"/>
    <w:rsid w:val="006F26FE"/>
    <w:rsid w:val="007B6F41"/>
    <w:rsid w:val="007C76A1"/>
    <w:rsid w:val="007C7A16"/>
    <w:rsid w:val="007D7824"/>
    <w:rsid w:val="00807E58"/>
    <w:rsid w:val="00812AD2"/>
    <w:rsid w:val="008209D0"/>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3D74"/>
    <w:rsid w:val="00B473D8"/>
    <w:rsid w:val="00B51FFD"/>
    <w:rsid w:val="00B95273"/>
    <w:rsid w:val="00BC1F10"/>
    <w:rsid w:val="00BC351D"/>
    <w:rsid w:val="00BC48A8"/>
    <w:rsid w:val="00BD4D6F"/>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B15CB"/>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docId w15:val="{E8D9C30A-180D-4EBD-9CCD-3C1A7102D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FB620-070E-4E2E-80AD-A77C44E16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20</Pages>
  <Words>5412</Words>
  <Characters>29771</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HP</cp:lastModifiedBy>
  <cp:revision>47</cp:revision>
  <dcterms:created xsi:type="dcterms:W3CDTF">2016-10-14T14:10:00Z</dcterms:created>
  <dcterms:modified xsi:type="dcterms:W3CDTF">2017-04-11T02:20:00Z</dcterms:modified>
</cp:coreProperties>
</file>