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095655" w:rsidRDefault="0009565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 w:eastAsia="es-ES"/>
        </w:rPr>
      </w:pPr>
      <w:r w:rsidRPr="00095655">
        <w:rPr>
          <w:rFonts w:ascii="Arial" w:eastAsia="Times New Roman" w:hAnsi="Arial" w:cs="Arial"/>
          <w:lang w:val="es-ES" w:eastAsia="es-ES"/>
        </w:rPr>
        <w:t xml:space="preserve">Entre el Instituto Paraguayo del Indígena (I.N.D.I), domiciliada en Don Bosco Nº 745 e/ </w:t>
      </w:r>
      <w:proofErr w:type="spellStart"/>
      <w:r w:rsidRPr="00095655">
        <w:rPr>
          <w:rFonts w:ascii="Arial" w:eastAsia="Times New Roman" w:hAnsi="Arial" w:cs="Arial"/>
          <w:lang w:val="es-ES" w:eastAsia="es-ES"/>
        </w:rPr>
        <w:t>Haedo</w:t>
      </w:r>
      <w:proofErr w:type="spellEnd"/>
      <w:r w:rsidRPr="00095655">
        <w:rPr>
          <w:rFonts w:ascii="Arial" w:eastAsia="Times New Roman" w:hAnsi="Arial" w:cs="Arial"/>
          <w:lang w:val="es-ES" w:eastAsia="es-ES"/>
        </w:rPr>
        <w:t xml:space="preserve"> y Humaitá, ciudad de Asunción, República del Paraguay, representada para este acto por el Sr. Aldo César Zaldívar Amarilla, con Cédula de Identidad N° 1.026.159, denominada en adelante la CONTRATANTE, por una parte, y, por la otra, la firma                   , domiciliada en                            , Ciudad de      ,  República del Paraguay, representada para este acto por                     , con Cédula de Identidad N°                    , denominada en adelante el PROVEEDOR, denominadas en conjunto "LAS PARTES" e, individualmente, "PARTE", acuerdan celebrar el presente "CONTRATO PARA LA </w:t>
      </w:r>
      <w:r w:rsidR="00F460A5" w:rsidRPr="00F460A5">
        <w:rPr>
          <w:rFonts w:ascii="Arial" w:eastAsia="Times New Roman" w:hAnsi="Arial" w:cs="Arial"/>
          <w:lang w:val="es-ES" w:eastAsia="es-ES"/>
        </w:rPr>
        <w:t xml:space="preserve">ADQUISICION DE POLIZAS DE SEGUROS PARA LOS VEHICULOS DE LA INSTITUCION </w:t>
      </w:r>
      <w:r w:rsidRPr="00095655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095655" w:rsidRDefault="0009565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F460A5" w:rsidP="00F460A5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" w:eastAsia="es-ES"/>
        </w:rPr>
      </w:pPr>
      <w:r w:rsidRPr="00F460A5">
        <w:rPr>
          <w:rFonts w:ascii="Arial" w:eastAsia="Times New Roman" w:hAnsi="Arial" w:cs="Arial"/>
          <w:lang w:val="es-ES" w:eastAsia="es-ES"/>
        </w:rPr>
        <w:t>ADQUISICION DE POLIZAS DE SEGUROS PARA LOS VEHICULOS DE LA INSTITUCION</w:t>
      </w:r>
    </w:p>
    <w:p w:rsidR="00F460A5" w:rsidRPr="00A74159" w:rsidRDefault="00F460A5" w:rsidP="00F460A5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lastRenderedPageBreak/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095655">
        <w:rPr>
          <w:rFonts w:ascii="Arial" w:hAnsi="Arial" w:cs="Arial"/>
          <w:snapToGrid w:val="0"/>
          <w:color w:val="000000"/>
        </w:rPr>
        <w:t xml:space="preserve"> 34</w:t>
      </w:r>
      <w:r w:rsidR="00F460A5">
        <w:rPr>
          <w:rFonts w:ascii="Arial" w:hAnsi="Arial" w:cs="Arial"/>
          <w:snapToGrid w:val="0"/>
          <w:color w:val="000000"/>
        </w:rPr>
        <w:t>6</w:t>
      </w:r>
      <w:r w:rsidR="00095655">
        <w:rPr>
          <w:rFonts w:ascii="Arial" w:hAnsi="Arial" w:cs="Arial"/>
          <w:snapToGrid w:val="0"/>
          <w:color w:val="000000"/>
        </w:rPr>
        <w:t>.</w:t>
      </w:r>
      <w:r w:rsidR="00F460A5">
        <w:rPr>
          <w:rFonts w:ascii="Arial" w:hAnsi="Arial" w:cs="Arial"/>
          <w:snapToGrid w:val="0"/>
          <w:color w:val="000000"/>
        </w:rPr>
        <w:t>489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095655">
        <w:rPr>
          <w:rFonts w:ascii="Arial" w:eastAsia="Times New Roman" w:hAnsi="Arial" w:cs="Arial"/>
          <w:lang w:val="es-ES_tradnl"/>
        </w:rPr>
        <w:t>la 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095655">
        <w:rPr>
          <w:rFonts w:ascii="Arial" w:eastAsia="Times New Roman" w:hAnsi="Arial" w:cs="Arial"/>
          <w:lang w:val="es-ES_tradnl"/>
        </w:rPr>
        <w:t>0</w:t>
      </w:r>
      <w:r w:rsidR="00F460A5">
        <w:rPr>
          <w:rFonts w:ascii="Arial" w:eastAsia="Times New Roman" w:hAnsi="Arial" w:cs="Arial"/>
          <w:lang w:val="es-ES_tradnl"/>
        </w:rPr>
        <w:t>7</w:t>
      </w:r>
      <w:r w:rsidR="00095655">
        <w:rPr>
          <w:rFonts w:ascii="Arial" w:eastAsia="Times New Roman" w:hAnsi="Arial" w:cs="Arial"/>
          <w:lang w:val="es-ES_tradnl"/>
        </w:rPr>
        <w:t>/2018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proofErr w:type="gramStart"/>
      <w:r w:rsidRPr="00A74159">
        <w:rPr>
          <w:rFonts w:ascii="Arial" w:eastAsia="Times New Roman" w:hAnsi="Arial" w:cs="Arial"/>
          <w:lang w:val="es-ES_tradnl"/>
        </w:rPr>
        <w:t>por  la</w:t>
      </w:r>
      <w:proofErr w:type="gramEnd"/>
      <w:r w:rsidRPr="00A74159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i/>
          <w:lang w:val="es-ES_tradnl"/>
        </w:rPr>
        <w:t>Unidad Operativa de Contrataciones</w:t>
      </w:r>
      <w:r w:rsidR="00095655">
        <w:rPr>
          <w:rFonts w:ascii="Arial" w:eastAsia="Times New Roman" w:hAnsi="Arial" w:cs="Arial"/>
          <w:i/>
          <w:lang w:val="es-ES_tradnl"/>
        </w:rPr>
        <w:t xml:space="preserve"> del Instituto Paraguayo del Indígena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095655">
        <w:rPr>
          <w:rFonts w:ascii="Arial" w:eastAsia="Times New Roman" w:hAnsi="Arial" w:cs="Arial"/>
          <w:bCs/>
          <w:lang w:val="es-ES_tradnl"/>
        </w:rPr>
        <w:t xml:space="preserve">Colón N° 1.035 e/ </w:t>
      </w:r>
      <w:proofErr w:type="spellStart"/>
      <w:r w:rsidR="00095655">
        <w:rPr>
          <w:rFonts w:ascii="Arial" w:eastAsia="Times New Roman" w:hAnsi="Arial" w:cs="Arial"/>
          <w:bCs/>
          <w:lang w:val="es-ES_tradnl"/>
        </w:rPr>
        <w:t>Manduvirá</w:t>
      </w:r>
      <w:proofErr w:type="spellEnd"/>
      <w:r w:rsidR="00095655">
        <w:rPr>
          <w:rFonts w:ascii="Arial" w:eastAsia="Times New Roman" w:hAnsi="Arial" w:cs="Arial"/>
          <w:bCs/>
          <w:lang w:val="es-ES_tradnl"/>
        </w:rPr>
        <w:t xml:space="preserve"> y </w:t>
      </w:r>
      <w:proofErr w:type="spellStart"/>
      <w:r w:rsidR="00095655">
        <w:rPr>
          <w:rFonts w:ascii="Arial" w:eastAsia="Times New Roman" w:hAnsi="Arial" w:cs="Arial"/>
          <w:bCs/>
          <w:lang w:val="es-ES_tradnl"/>
        </w:rPr>
        <w:t>Jejuí</w:t>
      </w:r>
      <w:proofErr w:type="spellEnd"/>
      <w:r w:rsidR="00095655">
        <w:rPr>
          <w:rFonts w:ascii="Arial" w:eastAsia="Times New Roman" w:hAnsi="Arial" w:cs="Arial"/>
          <w:bCs/>
          <w:lang w:val="es-ES_tradnl"/>
        </w:rPr>
        <w:t xml:space="preserve"> – </w:t>
      </w:r>
      <w:proofErr w:type="spellStart"/>
      <w:r w:rsidR="00095655">
        <w:rPr>
          <w:rFonts w:ascii="Arial" w:eastAsia="Times New Roman" w:hAnsi="Arial" w:cs="Arial"/>
          <w:bCs/>
          <w:lang w:val="es-ES_tradnl"/>
        </w:rPr>
        <w:t>Dtpo</w:t>
      </w:r>
      <w:proofErr w:type="spellEnd"/>
      <w:r w:rsidR="00095655">
        <w:rPr>
          <w:rFonts w:ascii="Arial" w:eastAsia="Times New Roman" w:hAnsi="Arial" w:cs="Arial"/>
          <w:bCs/>
          <w:lang w:val="es-ES_tradnl"/>
        </w:rPr>
        <w:t xml:space="preserve"> de Compras y Suministros.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La administración del contrato estará a cargo de: </w:t>
      </w:r>
      <w:r w:rsidR="00095655">
        <w:rPr>
          <w:rFonts w:ascii="Arial" w:eastAsia="Times New Roman" w:hAnsi="Arial" w:cs="Arial"/>
          <w:bCs/>
          <w:lang w:val="es-ES_tradnl"/>
        </w:rPr>
        <w:t>Sr. Carlos Jorge Rodríguez Zarza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F460A5">
        <w:rPr>
          <w:rFonts w:ascii="Arial" w:eastAsia="Times New Roman" w:hAnsi="Arial" w:cs="Arial"/>
          <w:bCs/>
          <w:lang w:val="es-ES_tradnl"/>
        </w:rPr>
        <w:t>10</w:t>
      </w:r>
      <w:bookmarkStart w:id="0" w:name="_GoBack"/>
      <w:bookmarkEnd w:id="0"/>
      <w:r w:rsidR="00095655">
        <w:rPr>
          <w:rFonts w:ascii="Arial" w:eastAsia="Times New Roman" w:hAnsi="Arial" w:cs="Arial"/>
          <w:bCs/>
          <w:lang w:val="es-ES_tradnl"/>
        </w:rPr>
        <w:t xml:space="preserve">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</w:t>
      </w:r>
      <w:r w:rsidRPr="00A74159">
        <w:rPr>
          <w:rFonts w:ascii="Arial" w:eastAsia="Times New Roman" w:hAnsi="Arial" w:cs="Arial"/>
          <w:lang w:val="es-ES"/>
        </w:rPr>
        <w:lastRenderedPageBreak/>
        <w:t>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EN TESTIMONIO de conformidad se suscriben 2 (dos) ejemplares de un mismo tenor y a un solo efecto en la Ciudad de </w:t>
      </w:r>
      <w:r w:rsidR="004C6B30">
        <w:rPr>
          <w:rFonts w:ascii="Arial" w:eastAsia="Times New Roman" w:hAnsi="Arial" w:cs="Arial"/>
          <w:lang w:val="es-MX"/>
        </w:rPr>
        <w:t>Asunción,</w:t>
      </w:r>
      <w:r w:rsidRPr="00A74159">
        <w:rPr>
          <w:rFonts w:ascii="Arial" w:eastAsia="Times New Roman" w:hAnsi="Arial" w:cs="Arial"/>
          <w:lang w:val="es-MX"/>
        </w:rPr>
        <w:t xml:space="preserve">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95655"/>
    <w:rsid w:val="000F580A"/>
    <w:rsid w:val="0011059A"/>
    <w:rsid w:val="0015264F"/>
    <w:rsid w:val="003530BF"/>
    <w:rsid w:val="004C6B30"/>
    <w:rsid w:val="004D003E"/>
    <w:rsid w:val="004E2E50"/>
    <w:rsid w:val="00553A4D"/>
    <w:rsid w:val="00586DC1"/>
    <w:rsid w:val="005B5C0C"/>
    <w:rsid w:val="0071242E"/>
    <w:rsid w:val="007173C4"/>
    <w:rsid w:val="008267E7"/>
    <w:rsid w:val="00913BDC"/>
    <w:rsid w:val="009674A7"/>
    <w:rsid w:val="00A74159"/>
    <w:rsid w:val="00D32C14"/>
    <w:rsid w:val="00DF5E55"/>
    <w:rsid w:val="00E03CC8"/>
    <w:rsid w:val="00E1281E"/>
    <w:rsid w:val="00E55606"/>
    <w:rsid w:val="00E72D7D"/>
    <w:rsid w:val="00F460A5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980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Usuario de Windows</cp:lastModifiedBy>
  <cp:revision>26</cp:revision>
  <dcterms:created xsi:type="dcterms:W3CDTF">2015-08-17T12:37:00Z</dcterms:created>
  <dcterms:modified xsi:type="dcterms:W3CDTF">2018-08-07T13:29:00Z</dcterms:modified>
</cp:coreProperties>
</file>