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DC1" w:rsidRPr="00A74159" w:rsidRDefault="00586DC1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20"/>
          <w:u w:val="single"/>
          <w:lang w:val="es-ES"/>
        </w:rPr>
      </w:pPr>
      <w:r w:rsidRPr="00A74159">
        <w:rPr>
          <w:rFonts w:ascii="Arial" w:eastAsia="Times New Roman" w:hAnsi="Arial" w:cs="Arial"/>
          <w:b/>
          <w:sz w:val="40"/>
          <w:szCs w:val="20"/>
          <w:u w:val="single"/>
          <w:lang w:val="es-ES"/>
        </w:rPr>
        <w:t xml:space="preserve"> Contrato N°__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0F4AD9" w:rsidRDefault="000F4AD9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:rsidR="000F4AD9" w:rsidRPr="000F4AD9" w:rsidRDefault="000F4AD9" w:rsidP="0078146E">
      <w:pPr>
        <w:tabs>
          <w:tab w:val="left" w:pos="1440"/>
        </w:tabs>
        <w:spacing w:line="240" w:lineRule="atLeast"/>
        <w:ind w:right="99"/>
        <w:jc w:val="both"/>
        <w:rPr>
          <w:rFonts w:ascii="Arial" w:hAnsi="Arial" w:cs="Arial"/>
          <w:lang w:eastAsia="es-ES"/>
        </w:rPr>
      </w:pPr>
      <w:r w:rsidRPr="000F4AD9">
        <w:rPr>
          <w:rFonts w:ascii="Arial" w:hAnsi="Arial" w:cs="Arial"/>
          <w:lang w:eastAsia="es-ES"/>
        </w:rPr>
        <w:t xml:space="preserve">Entre el Ministerio de Salud Pública y Bienestar Social, domiciliada en Brasil e/ </w:t>
      </w:r>
      <w:proofErr w:type="spellStart"/>
      <w:r w:rsidRPr="000F4AD9">
        <w:rPr>
          <w:rFonts w:ascii="Arial" w:hAnsi="Arial" w:cs="Arial"/>
          <w:lang w:eastAsia="es-ES"/>
        </w:rPr>
        <w:t>Petirossi</w:t>
      </w:r>
      <w:proofErr w:type="spellEnd"/>
      <w:r w:rsidRPr="000F4AD9">
        <w:rPr>
          <w:rFonts w:ascii="Arial" w:hAnsi="Arial" w:cs="Arial"/>
          <w:lang w:eastAsia="es-ES"/>
        </w:rPr>
        <w:t xml:space="preserve"> de la Ciudad de Asunción, República del Paraguay, representado para este acto por el </w:t>
      </w:r>
      <w:r w:rsidRPr="000F4AD9">
        <w:rPr>
          <w:rFonts w:ascii="Arial" w:hAnsi="Arial" w:cs="Arial"/>
          <w:b/>
          <w:lang w:eastAsia="es-ES"/>
        </w:rPr>
        <w:t xml:space="preserve">Lic. Sergio Rolando </w:t>
      </w:r>
      <w:proofErr w:type="spellStart"/>
      <w:r w:rsidRPr="000F4AD9">
        <w:rPr>
          <w:rFonts w:ascii="Arial" w:hAnsi="Arial" w:cs="Arial"/>
          <w:b/>
          <w:lang w:eastAsia="es-ES"/>
        </w:rPr>
        <w:t>Forte</w:t>
      </w:r>
      <w:proofErr w:type="spellEnd"/>
      <w:r w:rsidRPr="000F4AD9">
        <w:rPr>
          <w:rFonts w:ascii="Arial" w:hAnsi="Arial" w:cs="Arial"/>
          <w:b/>
          <w:lang w:eastAsia="es-ES"/>
        </w:rPr>
        <w:t xml:space="preserve"> Riquelme</w:t>
      </w:r>
      <w:r w:rsidRPr="000F4AD9">
        <w:rPr>
          <w:rFonts w:ascii="Arial" w:hAnsi="Arial" w:cs="Arial"/>
          <w:lang w:eastAsia="es-ES"/>
        </w:rPr>
        <w:t xml:space="preserve">, con Cédula de Identidad N° 981828,Director General de Administración y Finanzas, nombrado por Decreto del Poder Ejecutivo Nº 17 de fecha 16 de agosto de 2013 en su carácter de Ordenador de Gastos alterno del MSP y BS, según Resolución S.G. Nº 17 </w:t>
      </w:r>
      <w:r w:rsidRPr="000F4AD9">
        <w:rPr>
          <w:rFonts w:ascii="Arial" w:hAnsi="Arial" w:cs="Arial"/>
          <w:color w:val="000000"/>
        </w:rPr>
        <w:t xml:space="preserve">de fecha 20 de agosto de 2013 y </w:t>
      </w:r>
      <w:r w:rsidRPr="000F4AD9">
        <w:rPr>
          <w:rFonts w:ascii="Arial" w:hAnsi="Arial" w:cs="Arial"/>
          <w:b/>
          <w:color w:val="000000"/>
        </w:rPr>
        <w:t>el Sr. Sergio Ramón Barrios Heyn</w:t>
      </w:r>
      <w:r w:rsidRPr="000F4AD9">
        <w:rPr>
          <w:rFonts w:ascii="Arial" w:hAnsi="Arial" w:cs="Arial"/>
          <w:color w:val="000000"/>
        </w:rPr>
        <w:t>, con Cédula de Identidad Nº 1.751.749, Director General de la Dirección General Operativa de Contrataciones, designado por Resolución S.G. Nº 38 de fecha 23 de agosto de 2013, facultado a suscribir el presente contrato por  Resolución D.G.O.C. Nº 287</w:t>
      </w:r>
      <w:r w:rsidR="00C234CD">
        <w:rPr>
          <w:rFonts w:ascii="Arial" w:hAnsi="Arial" w:cs="Arial"/>
          <w:color w:val="000000"/>
        </w:rPr>
        <w:t>/</w:t>
      </w:r>
      <w:r w:rsidRPr="000F4AD9">
        <w:rPr>
          <w:rFonts w:ascii="Arial" w:hAnsi="Arial" w:cs="Arial"/>
          <w:color w:val="000000"/>
        </w:rPr>
        <w:t>2013, de fecha 28 de noviembre de 2013 que les facultan a suscribir el presente Contrato</w:t>
      </w:r>
      <w:r w:rsidRPr="000F4AD9">
        <w:rPr>
          <w:rFonts w:ascii="Arial" w:hAnsi="Arial" w:cs="Arial"/>
          <w:lang w:eastAsia="es-ES"/>
        </w:rPr>
        <w:t xml:space="preserve"> denominada en adelante la CONTRATANTE, por una parte, y, por la otra, la firma </w:t>
      </w:r>
      <w:r w:rsidRPr="000F4AD9">
        <w:rPr>
          <w:rFonts w:ascii="Arial" w:hAnsi="Arial" w:cs="Arial"/>
          <w:highlight w:val="lightGray"/>
          <w:lang w:eastAsia="es-ES"/>
        </w:rPr>
        <w:t>____________,</w:t>
      </w:r>
      <w:r w:rsidRPr="000F4AD9">
        <w:rPr>
          <w:rFonts w:ascii="Arial" w:hAnsi="Arial" w:cs="Arial"/>
          <w:lang w:eastAsia="es-ES"/>
        </w:rPr>
        <w:t xml:space="preserve"> domiciliada en </w:t>
      </w:r>
      <w:r w:rsidRPr="000F4AD9">
        <w:rPr>
          <w:rFonts w:ascii="Arial" w:hAnsi="Arial" w:cs="Arial"/>
          <w:highlight w:val="lightGray"/>
          <w:lang w:eastAsia="es-ES"/>
        </w:rPr>
        <w:t>___________________________________</w:t>
      </w:r>
      <w:r w:rsidRPr="000F4AD9">
        <w:rPr>
          <w:rFonts w:ascii="Arial" w:hAnsi="Arial" w:cs="Arial"/>
          <w:lang w:eastAsia="es-ES"/>
        </w:rPr>
        <w:t xml:space="preserve">, República del Paraguay, representada para este acto por </w:t>
      </w:r>
      <w:r w:rsidRPr="000F4AD9">
        <w:rPr>
          <w:rFonts w:ascii="Arial" w:hAnsi="Arial" w:cs="Arial"/>
          <w:highlight w:val="lightGray"/>
          <w:lang w:eastAsia="es-ES"/>
        </w:rPr>
        <w:t>_________________________________,</w:t>
      </w:r>
      <w:r w:rsidRPr="000F4AD9">
        <w:rPr>
          <w:rFonts w:ascii="Arial" w:hAnsi="Arial" w:cs="Arial"/>
          <w:lang w:eastAsia="es-ES"/>
        </w:rPr>
        <w:t xml:space="preserve"> con Cédula de Identidad N° </w:t>
      </w:r>
      <w:r w:rsidRPr="000F4AD9">
        <w:rPr>
          <w:rFonts w:ascii="Arial" w:hAnsi="Arial" w:cs="Arial"/>
          <w:highlight w:val="lightGray"/>
          <w:lang w:eastAsia="es-ES"/>
        </w:rPr>
        <w:t>________________</w:t>
      </w:r>
      <w:r w:rsidRPr="000F4AD9">
        <w:rPr>
          <w:rFonts w:ascii="Arial" w:hAnsi="Arial" w:cs="Arial"/>
          <w:lang w:eastAsia="es-ES"/>
        </w:rPr>
        <w:t xml:space="preserve">, denominada en adelante el PROVEEDOR, denominadas en conjunto "LAS PARTES" e, individualmente, acuerdan celebrar el presente </w:t>
      </w:r>
      <w:r w:rsidRPr="0078146E">
        <w:rPr>
          <w:rFonts w:ascii="Arial Narrow" w:hAnsi="Arial Narrow" w:cs="Arial"/>
          <w:b/>
          <w:sz w:val="20"/>
          <w:szCs w:val="20"/>
          <w:lang w:eastAsia="es-ES"/>
        </w:rPr>
        <w:t>CONTRATO A TRAVES DE LA CONTRATACION DIRECTA Nº 0</w:t>
      </w:r>
      <w:r w:rsidR="00C234CD" w:rsidRPr="0078146E">
        <w:rPr>
          <w:rFonts w:ascii="Arial Narrow" w:hAnsi="Arial Narrow" w:cs="Arial"/>
          <w:b/>
          <w:sz w:val="20"/>
          <w:szCs w:val="20"/>
          <w:lang w:eastAsia="es-ES"/>
        </w:rPr>
        <w:t>2</w:t>
      </w:r>
      <w:r w:rsidRPr="0078146E">
        <w:rPr>
          <w:rFonts w:ascii="Arial Narrow" w:hAnsi="Arial Narrow" w:cs="Arial"/>
          <w:b/>
          <w:sz w:val="20"/>
          <w:szCs w:val="20"/>
          <w:lang w:eastAsia="es-ES"/>
        </w:rPr>
        <w:t>/1</w:t>
      </w:r>
      <w:r w:rsidR="00C234CD" w:rsidRPr="0078146E">
        <w:rPr>
          <w:rFonts w:ascii="Arial Narrow" w:hAnsi="Arial Narrow" w:cs="Arial"/>
          <w:b/>
          <w:sz w:val="20"/>
          <w:szCs w:val="20"/>
          <w:lang w:eastAsia="es-ES"/>
        </w:rPr>
        <w:t>7</w:t>
      </w:r>
      <w:r w:rsidRPr="0078146E">
        <w:rPr>
          <w:rFonts w:ascii="Arial Narrow" w:hAnsi="Arial Narrow" w:cs="Arial"/>
          <w:b/>
          <w:sz w:val="20"/>
          <w:szCs w:val="20"/>
        </w:rPr>
        <w:t xml:space="preserve"> para la “</w:t>
      </w:r>
      <w:r w:rsidR="0078146E" w:rsidRPr="0078146E">
        <w:rPr>
          <w:rFonts w:ascii="Arial Narrow" w:hAnsi="Arial Narrow" w:cs="Arial"/>
          <w:b/>
          <w:i/>
          <w:color w:val="000000"/>
          <w:sz w:val="20"/>
          <w:szCs w:val="20"/>
          <w:shd w:val="clear" w:color="auto" w:fill="FFFFFF"/>
        </w:rPr>
        <w:t xml:space="preserve">CONTRATACION DE SERVICIO DE MANTENIMIENTO Y REPARACION DE ACONDICIONADORES DE AIRE PARA APS, </w:t>
      </w:r>
      <w:r w:rsidR="00C234CD" w:rsidRPr="0078146E">
        <w:rPr>
          <w:rFonts w:ascii="Arial" w:hAnsi="Arial" w:cs="Arial"/>
          <w:b/>
          <w:sz w:val="20"/>
          <w:szCs w:val="20"/>
        </w:rPr>
        <w:t>ID</w:t>
      </w:r>
      <w:r w:rsidRPr="0078146E">
        <w:rPr>
          <w:rFonts w:ascii="Arial" w:eastAsia="Arial Unicode MS" w:hAnsi="Arial" w:cs="Arial"/>
          <w:b/>
          <w:sz w:val="20"/>
          <w:szCs w:val="20"/>
          <w:lang w:val="es-MX"/>
        </w:rPr>
        <w:t xml:space="preserve"> 3</w:t>
      </w:r>
      <w:r w:rsidR="00C234CD" w:rsidRPr="0078146E">
        <w:rPr>
          <w:rFonts w:ascii="Arial" w:eastAsia="Arial Unicode MS" w:hAnsi="Arial" w:cs="Arial"/>
          <w:b/>
          <w:sz w:val="20"/>
          <w:szCs w:val="20"/>
          <w:lang w:val="es-MX"/>
        </w:rPr>
        <w:t>30.003</w:t>
      </w:r>
      <w:r w:rsidRPr="000F4AD9">
        <w:rPr>
          <w:rFonts w:ascii="Arial" w:hAnsi="Arial" w:cs="Arial"/>
          <w:lang w:eastAsia="es-ES"/>
        </w:rPr>
        <w:t xml:space="preserve"> el cual estará sujeto a las siguientes cláusulas y condiciones:</w:t>
      </w:r>
    </w:p>
    <w:p w:rsidR="00586DC1" w:rsidRPr="00D36725" w:rsidRDefault="00586DC1" w:rsidP="00D36725">
      <w:pPr>
        <w:pStyle w:val="Prrafodelista"/>
        <w:widowControl w:val="0"/>
        <w:numPr>
          <w:ilvl w:val="0"/>
          <w:numId w:val="2"/>
        </w:numPr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D36725">
        <w:rPr>
          <w:rFonts w:ascii="Arial" w:eastAsia="Times New Roman" w:hAnsi="Arial" w:cs="Arial"/>
          <w:b/>
          <w:bCs/>
          <w:lang w:val="es-ES_tradnl"/>
        </w:rPr>
        <w:t>OBJETO</w:t>
      </w:r>
      <w:r w:rsidRPr="00D36725">
        <w:rPr>
          <w:rFonts w:ascii="Arial" w:eastAsia="Times New Roman" w:hAnsi="Arial" w:cs="Arial"/>
          <w:lang w:val="es-ES_tradnl"/>
        </w:rPr>
        <w:t>.</w:t>
      </w:r>
    </w:p>
    <w:p w:rsidR="00D36725" w:rsidRPr="00D36725" w:rsidRDefault="00D36725" w:rsidP="00D36725">
      <w:pPr>
        <w:pStyle w:val="Prrafodelista"/>
        <w:spacing w:line="240" w:lineRule="atLeast"/>
        <w:ind w:left="420"/>
        <w:jc w:val="both"/>
        <w:rPr>
          <w:rFonts w:ascii="Arial" w:hAnsi="Arial" w:cs="Arial"/>
          <w:b/>
          <w:color w:val="000000"/>
          <w:sz w:val="20"/>
          <w:szCs w:val="20"/>
          <w:lang w:val="es-MX"/>
        </w:rPr>
      </w:pPr>
    </w:p>
    <w:p w:rsidR="00D36725" w:rsidRPr="00D36725" w:rsidRDefault="00D36725" w:rsidP="00D36725">
      <w:pPr>
        <w:pStyle w:val="Prrafodelista"/>
        <w:spacing w:line="240" w:lineRule="atLeast"/>
        <w:ind w:left="420"/>
        <w:jc w:val="both"/>
        <w:rPr>
          <w:rFonts w:ascii="Arial" w:hAnsi="Arial" w:cs="Arial"/>
          <w:b/>
          <w:color w:val="000000"/>
          <w:sz w:val="20"/>
          <w:szCs w:val="20"/>
          <w:lang w:val="es-MX"/>
        </w:rPr>
      </w:pPr>
      <w:r w:rsidRPr="00D36725">
        <w:rPr>
          <w:rFonts w:ascii="Arial" w:hAnsi="Arial" w:cs="Arial"/>
          <w:sz w:val="20"/>
          <w:szCs w:val="20"/>
        </w:rPr>
        <w:t>El objeto del presente Contrato es el suministro de la</w:t>
      </w:r>
      <w:r w:rsidR="00D522F3">
        <w:rPr>
          <w:rFonts w:ascii="Arial" w:hAnsi="Arial" w:cs="Arial"/>
          <w:sz w:val="20"/>
          <w:szCs w:val="20"/>
        </w:rPr>
        <w:t xml:space="preserve"> </w:t>
      </w:r>
      <w:r w:rsidR="00D522F3" w:rsidRPr="0078146E">
        <w:rPr>
          <w:rFonts w:ascii="Arial Narrow" w:hAnsi="Arial Narrow" w:cs="Arial"/>
          <w:b/>
          <w:sz w:val="20"/>
          <w:szCs w:val="20"/>
        </w:rPr>
        <w:t>“</w:t>
      </w:r>
      <w:r w:rsidR="00D522F3" w:rsidRPr="0078146E">
        <w:rPr>
          <w:rFonts w:ascii="Arial Narrow" w:hAnsi="Arial Narrow" w:cs="Arial"/>
          <w:b/>
          <w:i/>
          <w:color w:val="000000"/>
          <w:sz w:val="20"/>
          <w:szCs w:val="20"/>
          <w:shd w:val="clear" w:color="auto" w:fill="FFFFFF"/>
        </w:rPr>
        <w:t xml:space="preserve">CONTRATACION DE SERVICIO DE MANTENIMIENTO Y REPARACION DE ACONDICIONADORES DE AIRE PARA APS, </w:t>
      </w:r>
      <w:r w:rsidR="00D522F3" w:rsidRPr="0078146E">
        <w:rPr>
          <w:rFonts w:ascii="Arial" w:hAnsi="Arial" w:cs="Arial"/>
          <w:b/>
          <w:sz w:val="20"/>
          <w:szCs w:val="20"/>
        </w:rPr>
        <w:t>ID</w:t>
      </w:r>
      <w:r w:rsidR="00D522F3" w:rsidRPr="0078146E">
        <w:rPr>
          <w:rFonts w:ascii="Arial" w:eastAsia="Arial Unicode MS" w:hAnsi="Arial" w:cs="Arial"/>
          <w:b/>
          <w:sz w:val="20"/>
          <w:szCs w:val="20"/>
          <w:lang w:val="es-MX"/>
        </w:rPr>
        <w:t xml:space="preserve"> 330.003</w:t>
      </w:r>
      <w:r w:rsidRPr="00D36725">
        <w:rPr>
          <w:rFonts w:ascii="Arial" w:eastAsia="Arial Unicode MS" w:hAnsi="Arial" w:cs="Arial"/>
          <w:b/>
          <w:sz w:val="20"/>
          <w:szCs w:val="20"/>
          <w:lang w:val="es-MX"/>
        </w:rPr>
        <w:t>.-</w:t>
      </w:r>
    </w:p>
    <w:p w:rsidR="00E1281E" w:rsidRPr="00A74159" w:rsidRDefault="00D36725" w:rsidP="00A74159">
      <w:pPr>
        <w:widowControl w:val="0"/>
        <w:suppressAutoHyphens/>
        <w:rPr>
          <w:rFonts w:ascii="Arial" w:hAnsi="Arial" w:cs="Arial"/>
        </w:rPr>
      </w:pPr>
      <w:r w:rsidRPr="00D36725">
        <w:rPr>
          <w:rFonts w:ascii="Arial" w:hAnsi="Arial" w:cs="Arial"/>
          <w:b/>
          <w:lang w:val="es-MX"/>
        </w:rPr>
        <w:t>2.</w:t>
      </w:r>
      <w:r>
        <w:rPr>
          <w:rFonts w:ascii="Arial" w:hAnsi="Arial" w:cs="Arial"/>
          <w:lang w:val="es-MX"/>
        </w:rPr>
        <w:t xml:space="preserve"> 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F36567" w:rsidRDefault="007173C4" w:rsidP="00E1281E">
      <w:pPr>
        <w:pStyle w:val="Prrafodelista"/>
        <w:widowControl w:val="0"/>
        <w:tabs>
          <w:tab w:val="left" w:pos="1134"/>
        </w:tabs>
        <w:suppressAutoHyphens/>
        <w:ind w:left="1134" w:hanging="414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 </w:t>
      </w:r>
      <w:r w:rsidR="00E1281E" w:rsidRPr="00A74159">
        <w:rPr>
          <w:rFonts w:ascii="Arial" w:hAnsi="Arial" w:cs="Arial"/>
        </w:rPr>
        <w:t xml:space="preserve">(a) </w:t>
      </w:r>
      <w:r w:rsidR="00E1281E" w:rsidRPr="00F36567">
        <w:rPr>
          <w:rFonts w:ascii="Arial" w:hAnsi="Arial" w:cs="Arial"/>
        </w:rPr>
        <w:t>Contrato;</w:t>
      </w:r>
    </w:p>
    <w:p w:rsidR="00E1281E" w:rsidRPr="00F36567" w:rsidRDefault="00E1281E" w:rsidP="00E1281E">
      <w:pPr>
        <w:pStyle w:val="Prrafodelista"/>
        <w:widowControl w:val="0"/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F36567">
        <w:rPr>
          <w:rFonts w:ascii="Arial" w:hAnsi="Arial" w:cs="Arial"/>
        </w:rPr>
        <w:t xml:space="preserve">(b) </w:t>
      </w:r>
      <w:r w:rsidR="0015264F" w:rsidRPr="00F36567">
        <w:rPr>
          <w:rFonts w:ascii="Arial" w:hAnsi="Arial" w:cs="Arial"/>
        </w:rPr>
        <w:t>La Carta Invitación</w:t>
      </w:r>
      <w:r w:rsidRPr="00F36567">
        <w:rPr>
          <w:rFonts w:ascii="Arial" w:hAnsi="Arial" w:cs="Arial"/>
        </w:rPr>
        <w:t xml:space="preserve"> y sus Adendas o modificaciones; </w:t>
      </w:r>
    </w:p>
    <w:p w:rsidR="00E1281E" w:rsidRPr="00F36567" w:rsidRDefault="00E1281E" w:rsidP="00E1281E">
      <w:pPr>
        <w:widowControl w:val="0"/>
        <w:tabs>
          <w:tab w:val="left" w:pos="851"/>
          <w:tab w:val="left" w:pos="1276"/>
        </w:tabs>
        <w:suppressAutoHyphens/>
        <w:ind w:left="993" w:hanging="284"/>
        <w:rPr>
          <w:rFonts w:ascii="Arial" w:hAnsi="Arial" w:cs="Arial"/>
        </w:rPr>
      </w:pPr>
      <w:r w:rsidRPr="00F36567">
        <w:rPr>
          <w:rFonts w:ascii="Arial" w:hAnsi="Arial" w:cs="Arial"/>
        </w:rPr>
        <w:t>(c) Las Instrucciones al Oferente (IAO) y las Condiciones Generales del Contrato (CGC) publicadas en el portal de Contrataciones Públicas;</w:t>
      </w:r>
    </w:p>
    <w:p w:rsidR="00E1281E" w:rsidRPr="00F36567" w:rsidRDefault="00E1281E" w:rsidP="00E1281E">
      <w:pPr>
        <w:widowControl w:val="0"/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F36567">
        <w:rPr>
          <w:rFonts w:ascii="Arial" w:hAnsi="Arial" w:cs="Arial"/>
        </w:rPr>
        <w:tab/>
        <w:t xml:space="preserve">(d) La oferta del Proveedor; </w:t>
      </w:r>
    </w:p>
    <w:p w:rsidR="00E1281E" w:rsidRPr="00F36567" w:rsidRDefault="00E1281E" w:rsidP="00E1281E">
      <w:pPr>
        <w:pStyle w:val="Prrafodelista"/>
        <w:widowControl w:val="0"/>
        <w:tabs>
          <w:tab w:val="left" w:pos="851"/>
          <w:tab w:val="left" w:pos="1276"/>
        </w:tabs>
        <w:suppressAutoHyphens/>
        <w:ind w:left="993" w:hanging="273"/>
        <w:rPr>
          <w:rFonts w:ascii="Arial" w:hAnsi="Arial" w:cs="Arial"/>
        </w:rPr>
      </w:pPr>
      <w:r w:rsidRPr="00F36567">
        <w:rPr>
          <w:rFonts w:ascii="Arial" w:hAnsi="Arial" w:cs="Arial"/>
        </w:rPr>
        <w:t>(e) La resolución de adjudicación del Contrato emitida por la Contratante y su respectiva notificación;</w:t>
      </w:r>
    </w:p>
    <w:p w:rsidR="00D36725" w:rsidRPr="00641BA1" w:rsidRDefault="00D36725" w:rsidP="00D36725">
      <w:pPr>
        <w:widowControl w:val="0"/>
        <w:adjustRightInd w:val="0"/>
        <w:spacing w:after="0" w:line="360" w:lineRule="auto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</w:rPr>
        <w:t xml:space="preserve">            </w:t>
      </w:r>
      <w:r w:rsidR="00E1281E" w:rsidRPr="00A74159">
        <w:rPr>
          <w:rFonts w:ascii="Arial" w:hAnsi="Arial" w:cs="Arial"/>
        </w:rPr>
        <w:t>(f)</w:t>
      </w:r>
      <w:r>
        <w:rPr>
          <w:rFonts w:ascii="Arial" w:hAnsi="Arial" w:cs="Arial"/>
        </w:rPr>
        <w:t xml:space="preserve"> </w:t>
      </w:r>
      <w:r w:rsidR="00E1281E" w:rsidRPr="00A74159">
        <w:rPr>
          <w:rFonts w:ascii="Arial" w:hAnsi="Arial" w:cs="Arial"/>
        </w:rPr>
        <w:t xml:space="preserve"> </w:t>
      </w:r>
      <w:r w:rsidRPr="00641BA1">
        <w:rPr>
          <w:rFonts w:ascii="Arial" w:hAnsi="Arial" w:cs="Arial"/>
          <w:lang w:val="es-MX"/>
        </w:rPr>
        <w:t xml:space="preserve">Cuadro de Adjudicación.- </w:t>
      </w:r>
    </w:p>
    <w:p w:rsidR="00D36725" w:rsidRPr="00641BA1" w:rsidRDefault="00D36725" w:rsidP="00D36725">
      <w:pPr>
        <w:widowControl w:val="0"/>
        <w:adjustRightInd w:val="0"/>
        <w:spacing w:after="0" w:line="360" w:lineRule="auto"/>
        <w:jc w:val="both"/>
        <w:rPr>
          <w:rFonts w:ascii="Arial" w:hAnsi="Arial" w:cs="Arial"/>
          <w:iCs/>
          <w:lang w:val="es-MX"/>
        </w:rPr>
      </w:pPr>
      <w:r w:rsidRPr="00641BA1">
        <w:rPr>
          <w:rFonts w:ascii="Arial" w:hAnsi="Arial" w:cs="Arial"/>
          <w:lang w:val="es-MX"/>
        </w:rPr>
        <w:t xml:space="preserve">            (g) Documentos presentados por la empresa el momento de la firma del Contrato</w:t>
      </w:r>
    </w:p>
    <w:p w:rsidR="00D36725" w:rsidRPr="00641BA1" w:rsidRDefault="00D36725" w:rsidP="00D36725">
      <w:pPr>
        <w:widowControl w:val="0"/>
        <w:adjustRightInd w:val="0"/>
        <w:spacing w:after="0" w:line="360" w:lineRule="auto"/>
        <w:ind w:left="993" w:hanging="993"/>
        <w:jc w:val="both"/>
        <w:rPr>
          <w:rFonts w:ascii="Arial" w:hAnsi="Arial" w:cs="Arial"/>
          <w:iCs/>
          <w:lang w:val="es-MX"/>
        </w:rPr>
      </w:pPr>
      <w:r w:rsidRPr="00641BA1">
        <w:rPr>
          <w:rFonts w:ascii="Arial" w:hAnsi="Arial" w:cs="Arial"/>
          <w:lang w:val="es-MX"/>
        </w:rPr>
        <w:t xml:space="preserve">            (h) El Valor de la garantía de cumplimiento de contrato es de 10% del valor total del contrato.-</w:t>
      </w:r>
    </w:p>
    <w:p w:rsidR="00D36725" w:rsidRPr="00641BA1" w:rsidRDefault="00D36725" w:rsidP="00D36725">
      <w:pPr>
        <w:widowControl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  <w:iCs/>
          <w:lang w:val="es-MX"/>
        </w:rPr>
      </w:pPr>
      <w:r w:rsidRPr="00641BA1">
        <w:rPr>
          <w:rFonts w:ascii="Arial" w:hAnsi="Arial" w:cs="Arial"/>
          <w:lang w:val="es-MX"/>
        </w:rPr>
        <w:t xml:space="preserve">          (i)La Convocante podrá aceptar  la garantía de cumplimiento de contrato en forma de Declaración Jurada: Si Mantener el Formulario Nº 3.-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lastRenderedPageBreak/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586DC1" w:rsidRPr="00A74159" w:rsidRDefault="00586DC1" w:rsidP="00586DC1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71242E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BD0AF3">
        <w:rPr>
          <w:rFonts w:ascii="Arial" w:hAnsi="Arial" w:cs="Arial"/>
          <w:snapToGrid w:val="0"/>
          <w:color w:val="000000"/>
        </w:rPr>
        <w:t xml:space="preserve"> </w:t>
      </w:r>
      <w:r w:rsidR="00D36725">
        <w:rPr>
          <w:rFonts w:ascii="Arial" w:hAnsi="Arial" w:cs="Arial"/>
          <w:snapToGrid w:val="0"/>
          <w:color w:val="000000"/>
        </w:rPr>
        <w:t>3</w:t>
      </w:r>
      <w:r w:rsidR="0076543B">
        <w:rPr>
          <w:rFonts w:ascii="Arial" w:hAnsi="Arial" w:cs="Arial"/>
          <w:snapToGrid w:val="0"/>
          <w:color w:val="000000"/>
        </w:rPr>
        <w:t>30.003</w:t>
      </w:r>
      <w:r w:rsidR="00D36725">
        <w:rPr>
          <w:rFonts w:ascii="Arial" w:hAnsi="Arial" w:cs="Arial"/>
          <w:snapToGrid w:val="0"/>
          <w:color w:val="000000"/>
        </w:rPr>
        <w:t>.-</w:t>
      </w:r>
    </w:p>
    <w:tbl>
      <w:tblPr>
        <w:tblW w:w="96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567"/>
        <w:gridCol w:w="1276"/>
        <w:gridCol w:w="1267"/>
        <w:gridCol w:w="1134"/>
        <w:gridCol w:w="1164"/>
        <w:gridCol w:w="567"/>
        <w:gridCol w:w="567"/>
        <w:gridCol w:w="1492"/>
        <w:gridCol w:w="815"/>
      </w:tblGrid>
      <w:tr w:rsidR="00BD0AF3" w:rsidRPr="000936B1" w:rsidTr="00BD0AF3">
        <w:trPr>
          <w:jc w:val="center"/>
        </w:trPr>
        <w:tc>
          <w:tcPr>
            <w:tcW w:w="817" w:type="dxa"/>
            <w:shd w:val="clear" w:color="auto" w:fill="D9D9D9"/>
          </w:tcPr>
          <w:p w:rsidR="00BD0AF3" w:rsidRPr="000936B1" w:rsidRDefault="00BD0AF3" w:rsidP="00951653">
            <w:pPr>
              <w:tabs>
                <w:tab w:val="num" w:pos="360"/>
              </w:tabs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936B1">
              <w:rPr>
                <w:rFonts w:ascii="Arial" w:hAnsi="Arial" w:cs="Arial"/>
                <w:snapToGrid w:val="0"/>
                <w:sz w:val="20"/>
                <w:szCs w:val="20"/>
              </w:rPr>
              <w:t>Año</w:t>
            </w:r>
          </w:p>
        </w:tc>
        <w:tc>
          <w:tcPr>
            <w:tcW w:w="567" w:type="dxa"/>
            <w:shd w:val="clear" w:color="auto" w:fill="D9D9D9"/>
          </w:tcPr>
          <w:p w:rsidR="00BD0AF3" w:rsidRPr="000936B1" w:rsidRDefault="00BD0AF3" w:rsidP="00951653">
            <w:pPr>
              <w:tabs>
                <w:tab w:val="num" w:pos="360"/>
              </w:tabs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936B1">
              <w:rPr>
                <w:rFonts w:ascii="Arial" w:hAnsi="Arial" w:cs="Arial"/>
                <w:snapToGrid w:val="0"/>
                <w:sz w:val="20"/>
                <w:szCs w:val="20"/>
              </w:rPr>
              <w:t>T.P.</w:t>
            </w:r>
          </w:p>
        </w:tc>
        <w:tc>
          <w:tcPr>
            <w:tcW w:w="1276" w:type="dxa"/>
            <w:shd w:val="clear" w:color="auto" w:fill="D9D9D9"/>
          </w:tcPr>
          <w:p w:rsidR="00BD0AF3" w:rsidRPr="000936B1" w:rsidRDefault="00BD0AF3" w:rsidP="00951653">
            <w:pPr>
              <w:tabs>
                <w:tab w:val="num" w:pos="360"/>
              </w:tabs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936B1">
              <w:rPr>
                <w:rFonts w:ascii="Arial" w:hAnsi="Arial" w:cs="Arial"/>
                <w:snapToGrid w:val="0"/>
                <w:sz w:val="20"/>
                <w:szCs w:val="20"/>
              </w:rPr>
              <w:t>Programa</w:t>
            </w:r>
          </w:p>
        </w:tc>
        <w:tc>
          <w:tcPr>
            <w:tcW w:w="1267" w:type="dxa"/>
            <w:shd w:val="clear" w:color="auto" w:fill="D9D9D9"/>
          </w:tcPr>
          <w:p w:rsidR="00BD0AF3" w:rsidRPr="000936B1" w:rsidRDefault="00BD0AF3" w:rsidP="00951653">
            <w:pPr>
              <w:tabs>
                <w:tab w:val="num" w:pos="360"/>
              </w:tabs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936B1">
              <w:rPr>
                <w:rFonts w:ascii="Arial" w:hAnsi="Arial" w:cs="Arial"/>
                <w:snapToGrid w:val="0"/>
                <w:sz w:val="20"/>
                <w:szCs w:val="20"/>
              </w:rPr>
              <w:t>Sub Programa</w:t>
            </w:r>
          </w:p>
        </w:tc>
        <w:tc>
          <w:tcPr>
            <w:tcW w:w="1134" w:type="dxa"/>
            <w:shd w:val="clear" w:color="auto" w:fill="D9D9D9"/>
          </w:tcPr>
          <w:p w:rsidR="00BD0AF3" w:rsidRPr="000936B1" w:rsidRDefault="00BD0AF3" w:rsidP="00951653">
            <w:pPr>
              <w:tabs>
                <w:tab w:val="num" w:pos="360"/>
              </w:tabs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936B1">
              <w:rPr>
                <w:rFonts w:ascii="Arial" w:hAnsi="Arial" w:cs="Arial"/>
                <w:snapToGrid w:val="0"/>
                <w:sz w:val="20"/>
                <w:szCs w:val="20"/>
              </w:rPr>
              <w:t>Proyecto</w:t>
            </w:r>
          </w:p>
        </w:tc>
        <w:tc>
          <w:tcPr>
            <w:tcW w:w="1164" w:type="dxa"/>
            <w:shd w:val="clear" w:color="auto" w:fill="D9D9D9"/>
          </w:tcPr>
          <w:p w:rsidR="00BD0AF3" w:rsidRPr="000936B1" w:rsidRDefault="00BD0AF3" w:rsidP="00951653">
            <w:pPr>
              <w:tabs>
                <w:tab w:val="num" w:pos="360"/>
              </w:tabs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936B1">
              <w:rPr>
                <w:rFonts w:ascii="Arial" w:hAnsi="Arial" w:cs="Arial"/>
                <w:snapToGrid w:val="0"/>
                <w:sz w:val="20"/>
                <w:szCs w:val="20"/>
              </w:rPr>
              <w:t>Objeto de Gasto</w:t>
            </w:r>
          </w:p>
        </w:tc>
        <w:tc>
          <w:tcPr>
            <w:tcW w:w="567" w:type="dxa"/>
            <w:shd w:val="clear" w:color="auto" w:fill="D9D9D9"/>
          </w:tcPr>
          <w:p w:rsidR="00BD0AF3" w:rsidRPr="000936B1" w:rsidRDefault="00BD0AF3" w:rsidP="00951653">
            <w:pPr>
              <w:tabs>
                <w:tab w:val="num" w:pos="360"/>
              </w:tabs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936B1">
              <w:rPr>
                <w:rFonts w:ascii="Arial" w:hAnsi="Arial" w:cs="Arial"/>
                <w:snapToGrid w:val="0"/>
                <w:sz w:val="20"/>
                <w:szCs w:val="20"/>
              </w:rPr>
              <w:t>F.F.</w:t>
            </w:r>
          </w:p>
        </w:tc>
        <w:tc>
          <w:tcPr>
            <w:tcW w:w="567" w:type="dxa"/>
            <w:shd w:val="clear" w:color="auto" w:fill="D9D9D9"/>
          </w:tcPr>
          <w:p w:rsidR="00BD0AF3" w:rsidRPr="000936B1" w:rsidRDefault="00BD0AF3" w:rsidP="00951653">
            <w:pPr>
              <w:tabs>
                <w:tab w:val="num" w:pos="360"/>
              </w:tabs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936B1">
              <w:rPr>
                <w:rFonts w:ascii="Arial" w:hAnsi="Arial" w:cs="Arial"/>
                <w:snapToGrid w:val="0"/>
                <w:sz w:val="20"/>
                <w:szCs w:val="20"/>
              </w:rPr>
              <w:t>O.F.</w:t>
            </w:r>
          </w:p>
        </w:tc>
        <w:tc>
          <w:tcPr>
            <w:tcW w:w="1492" w:type="dxa"/>
            <w:shd w:val="clear" w:color="auto" w:fill="D9D9D9"/>
          </w:tcPr>
          <w:p w:rsidR="00BD0AF3" w:rsidRPr="000936B1" w:rsidRDefault="00BD0AF3" w:rsidP="00951653">
            <w:pPr>
              <w:tabs>
                <w:tab w:val="num" w:pos="360"/>
              </w:tabs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936B1">
              <w:rPr>
                <w:rFonts w:ascii="Arial" w:hAnsi="Arial" w:cs="Arial"/>
                <w:snapToGrid w:val="0"/>
                <w:sz w:val="20"/>
                <w:szCs w:val="20"/>
              </w:rPr>
              <w:t>Departamento</w:t>
            </w:r>
          </w:p>
        </w:tc>
        <w:tc>
          <w:tcPr>
            <w:tcW w:w="815" w:type="dxa"/>
            <w:shd w:val="clear" w:color="auto" w:fill="D9D9D9"/>
          </w:tcPr>
          <w:p w:rsidR="00BD0AF3" w:rsidRPr="000936B1" w:rsidRDefault="00BD0AF3" w:rsidP="00951653">
            <w:pPr>
              <w:tabs>
                <w:tab w:val="num" w:pos="360"/>
              </w:tabs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936B1">
              <w:rPr>
                <w:rFonts w:ascii="Arial" w:hAnsi="Arial" w:cs="Arial"/>
                <w:snapToGrid w:val="0"/>
                <w:sz w:val="20"/>
                <w:szCs w:val="20"/>
              </w:rPr>
              <w:t>Monto</w:t>
            </w:r>
          </w:p>
        </w:tc>
      </w:tr>
      <w:tr w:rsidR="00BD0AF3" w:rsidRPr="000936B1" w:rsidTr="00BD0AF3">
        <w:trPr>
          <w:jc w:val="center"/>
        </w:trPr>
        <w:tc>
          <w:tcPr>
            <w:tcW w:w="817" w:type="dxa"/>
          </w:tcPr>
          <w:p w:rsidR="00BD0AF3" w:rsidRPr="000936B1" w:rsidRDefault="00BD0AF3" w:rsidP="0076543B">
            <w:pPr>
              <w:tabs>
                <w:tab w:val="num" w:pos="360"/>
              </w:tabs>
              <w:jc w:val="center"/>
              <w:rPr>
                <w:rFonts w:ascii="Arial" w:hAnsi="Arial" w:cs="Arial"/>
                <w:i/>
                <w:snapToGrid w:val="0"/>
                <w:sz w:val="20"/>
                <w:szCs w:val="20"/>
              </w:rPr>
            </w:pPr>
            <w:r w:rsidRPr="000936B1">
              <w:rPr>
                <w:rFonts w:ascii="Arial" w:hAnsi="Arial" w:cs="Arial"/>
                <w:i/>
                <w:snapToGrid w:val="0"/>
                <w:sz w:val="20"/>
                <w:szCs w:val="20"/>
              </w:rPr>
              <w:t>201</w:t>
            </w:r>
            <w:r w:rsidR="0076543B">
              <w:rPr>
                <w:rFonts w:ascii="Arial" w:hAnsi="Arial" w:cs="Arial"/>
                <w:i/>
                <w:snapToGrid w:val="0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BD0AF3" w:rsidRPr="000936B1" w:rsidRDefault="00BD0AF3" w:rsidP="00951653">
            <w:pPr>
              <w:tabs>
                <w:tab w:val="num" w:pos="360"/>
              </w:tabs>
              <w:jc w:val="center"/>
              <w:rPr>
                <w:rFonts w:ascii="Arial" w:hAnsi="Arial" w:cs="Arial"/>
                <w:i/>
                <w:snapToGrid w:val="0"/>
                <w:sz w:val="20"/>
                <w:szCs w:val="20"/>
              </w:rPr>
            </w:pPr>
            <w:r w:rsidRPr="000936B1">
              <w:rPr>
                <w:rFonts w:ascii="Arial" w:hAnsi="Arial" w:cs="Arial"/>
                <w:i/>
                <w:snapToGrid w:val="0"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D0AF3" w:rsidRPr="000936B1" w:rsidRDefault="00BD0AF3" w:rsidP="00951653">
            <w:pPr>
              <w:tabs>
                <w:tab w:val="num" w:pos="360"/>
              </w:tabs>
              <w:jc w:val="center"/>
              <w:rPr>
                <w:rFonts w:ascii="Arial" w:hAnsi="Arial" w:cs="Arial"/>
                <w:i/>
                <w:snapToGrid w:val="0"/>
                <w:sz w:val="20"/>
                <w:szCs w:val="20"/>
              </w:rPr>
            </w:pPr>
            <w:r w:rsidRPr="000936B1">
              <w:rPr>
                <w:rFonts w:ascii="Arial" w:hAnsi="Arial" w:cs="Arial"/>
                <w:i/>
                <w:snapToGrid w:val="0"/>
                <w:sz w:val="20"/>
                <w:szCs w:val="20"/>
              </w:rPr>
              <w:t>001</w:t>
            </w:r>
          </w:p>
        </w:tc>
        <w:tc>
          <w:tcPr>
            <w:tcW w:w="1267" w:type="dxa"/>
          </w:tcPr>
          <w:p w:rsidR="00BD0AF3" w:rsidRPr="000936B1" w:rsidRDefault="00BD0AF3" w:rsidP="0076543B">
            <w:pPr>
              <w:tabs>
                <w:tab w:val="num" w:pos="360"/>
              </w:tabs>
              <w:jc w:val="center"/>
              <w:rPr>
                <w:rFonts w:ascii="Arial" w:hAnsi="Arial" w:cs="Arial"/>
                <w:i/>
                <w:snapToGrid w:val="0"/>
                <w:sz w:val="20"/>
                <w:szCs w:val="20"/>
              </w:rPr>
            </w:pPr>
            <w:r w:rsidRPr="000936B1">
              <w:rPr>
                <w:rFonts w:ascii="Arial" w:hAnsi="Arial" w:cs="Arial"/>
                <w:i/>
                <w:snapToGrid w:val="0"/>
                <w:sz w:val="20"/>
                <w:szCs w:val="20"/>
              </w:rPr>
              <w:t>0</w:t>
            </w:r>
            <w:r w:rsidR="0076543B">
              <w:rPr>
                <w:rFonts w:ascii="Arial" w:hAnsi="Arial" w:cs="Arial"/>
                <w:i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BD0AF3" w:rsidRPr="000936B1" w:rsidRDefault="00BD0AF3" w:rsidP="00951653">
            <w:pPr>
              <w:tabs>
                <w:tab w:val="num" w:pos="360"/>
              </w:tabs>
              <w:jc w:val="center"/>
              <w:rPr>
                <w:rFonts w:ascii="Arial" w:hAnsi="Arial" w:cs="Arial"/>
                <w:i/>
                <w:snapToGrid w:val="0"/>
                <w:sz w:val="20"/>
                <w:szCs w:val="20"/>
              </w:rPr>
            </w:pPr>
            <w:r w:rsidRPr="000936B1">
              <w:rPr>
                <w:rFonts w:ascii="Arial" w:hAnsi="Arial" w:cs="Arial"/>
                <w:i/>
                <w:snapToGrid w:val="0"/>
                <w:sz w:val="20"/>
                <w:szCs w:val="20"/>
              </w:rPr>
              <w:t>00</w:t>
            </w:r>
          </w:p>
        </w:tc>
        <w:tc>
          <w:tcPr>
            <w:tcW w:w="1164" w:type="dxa"/>
          </w:tcPr>
          <w:p w:rsidR="00BD0AF3" w:rsidRPr="000936B1" w:rsidRDefault="00BD0AF3" w:rsidP="00951653">
            <w:pPr>
              <w:tabs>
                <w:tab w:val="num" w:pos="360"/>
              </w:tabs>
              <w:jc w:val="center"/>
              <w:rPr>
                <w:rFonts w:ascii="Arial" w:hAnsi="Arial" w:cs="Arial"/>
                <w:i/>
                <w:snapToGrid w:val="0"/>
                <w:sz w:val="20"/>
                <w:szCs w:val="20"/>
              </w:rPr>
            </w:pPr>
            <w:r w:rsidRPr="000936B1">
              <w:rPr>
                <w:rFonts w:ascii="Arial" w:hAnsi="Arial" w:cs="Arial"/>
                <w:i/>
                <w:snapToGrid w:val="0"/>
                <w:sz w:val="20"/>
                <w:szCs w:val="20"/>
              </w:rPr>
              <w:t>240</w:t>
            </w:r>
          </w:p>
        </w:tc>
        <w:tc>
          <w:tcPr>
            <w:tcW w:w="567" w:type="dxa"/>
          </w:tcPr>
          <w:p w:rsidR="00BD0AF3" w:rsidRPr="000936B1" w:rsidRDefault="00BD0AF3" w:rsidP="00951653">
            <w:pPr>
              <w:tabs>
                <w:tab w:val="num" w:pos="360"/>
              </w:tabs>
              <w:jc w:val="center"/>
              <w:rPr>
                <w:rFonts w:ascii="Arial" w:hAnsi="Arial" w:cs="Arial"/>
                <w:i/>
                <w:snapToGrid w:val="0"/>
                <w:sz w:val="20"/>
                <w:szCs w:val="20"/>
              </w:rPr>
            </w:pPr>
            <w:r w:rsidRPr="000936B1">
              <w:rPr>
                <w:rFonts w:ascii="Arial" w:hAnsi="Arial" w:cs="Arial"/>
                <w:i/>
                <w:snapToGrid w:val="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BD0AF3" w:rsidRPr="000936B1" w:rsidRDefault="00BD0AF3" w:rsidP="00951653">
            <w:pPr>
              <w:tabs>
                <w:tab w:val="num" w:pos="360"/>
              </w:tabs>
              <w:jc w:val="center"/>
              <w:rPr>
                <w:rFonts w:ascii="Arial" w:hAnsi="Arial" w:cs="Arial"/>
                <w:i/>
                <w:snapToGrid w:val="0"/>
                <w:sz w:val="20"/>
                <w:szCs w:val="20"/>
              </w:rPr>
            </w:pPr>
            <w:r w:rsidRPr="000936B1">
              <w:rPr>
                <w:rFonts w:ascii="Arial" w:hAnsi="Arial" w:cs="Arial"/>
                <w:i/>
                <w:snapToGrid w:val="0"/>
                <w:sz w:val="20"/>
                <w:szCs w:val="20"/>
              </w:rPr>
              <w:t>1</w:t>
            </w:r>
          </w:p>
        </w:tc>
        <w:tc>
          <w:tcPr>
            <w:tcW w:w="1492" w:type="dxa"/>
          </w:tcPr>
          <w:p w:rsidR="00BD0AF3" w:rsidRPr="000936B1" w:rsidRDefault="00BD0AF3" w:rsidP="00951653">
            <w:pPr>
              <w:tabs>
                <w:tab w:val="num" w:pos="360"/>
              </w:tabs>
              <w:jc w:val="center"/>
              <w:rPr>
                <w:rFonts w:ascii="Arial" w:hAnsi="Arial" w:cs="Arial"/>
                <w:i/>
                <w:snapToGrid w:val="0"/>
                <w:sz w:val="20"/>
                <w:szCs w:val="20"/>
              </w:rPr>
            </w:pPr>
          </w:p>
        </w:tc>
        <w:tc>
          <w:tcPr>
            <w:tcW w:w="815" w:type="dxa"/>
          </w:tcPr>
          <w:p w:rsidR="00BD0AF3" w:rsidRPr="000936B1" w:rsidRDefault="00BD0AF3" w:rsidP="00951653">
            <w:pPr>
              <w:tabs>
                <w:tab w:val="num" w:pos="360"/>
              </w:tabs>
              <w:rPr>
                <w:rFonts w:ascii="Arial" w:hAnsi="Arial" w:cs="Arial"/>
                <w:i/>
                <w:snapToGrid w:val="0"/>
                <w:sz w:val="20"/>
                <w:szCs w:val="20"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presente Contrato es el resultado del procedimiento de</w:t>
      </w:r>
      <w:r w:rsidR="00101A16" w:rsidRPr="00101A16">
        <w:rPr>
          <w:rFonts w:ascii="Arial" w:hAnsi="Arial" w:cs="Arial"/>
          <w:sz w:val="20"/>
          <w:szCs w:val="20"/>
          <w:lang w:val="es-ES_tradnl"/>
        </w:rPr>
        <w:t xml:space="preserve"> </w:t>
      </w:r>
      <w:r w:rsidR="00101A16" w:rsidRPr="00101A16">
        <w:rPr>
          <w:rFonts w:ascii="Arial" w:hAnsi="Arial" w:cs="Arial"/>
          <w:lang w:val="es-ES_tradnl"/>
        </w:rPr>
        <w:t>Contratación Directa</w:t>
      </w:r>
      <w:r w:rsidR="00101A16" w:rsidRPr="000936B1">
        <w:rPr>
          <w:rFonts w:ascii="Arial" w:hAnsi="Arial" w:cs="Arial"/>
          <w:sz w:val="20"/>
          <w:szCs w:val="20"/>
          <w:lang w:val="es-ES_tradnl"/>
        </w:rPr>
        <w:t xml:space="preserve">, </w:t>
      </w:r>
      <w:r w:rsidR="006234D0" w:rsidRPr="0078146E">
        <w:rPr>
          <w:rFonts w:ascii="Arial Narrow" w:hAnsi="Arial Narrow" w:cs="Arial"/>
          <w:b/>
          <w:sz w:val="20"/>
          <w:szCs w:val="20"/>
        </w:rPr>
        <w:t>“</w:t>
      </w:r>
      <w:r w:rsidR="006234D0" w:rsidRPr="0078146E">
        <w:rPr>
          <w:rFonts w:ascii="Arial Narrow" w:hAnsi="Arial Narrow" w:cs="Arial"/>
          <w:b/>
          <w:i/>
          <w:color w:val="000000"/>
          <w:sz w:val="20"/>
          <w:szCs w:val="20"/>
          <w:shd w:val="clear" w:color="auto" w:fill="FFFFFF"/>
        </w:rPr>
        <w:t>CONTRATACION DE SERVICIO DE MANTENIMIENTO Y REPARACION DE ACONDICIONADORES DE AIRE PARA APS</w:t>
      </w:r>
      <w:r w:rsidR="006234D0">
        <w:rPr>
          <w:rFonts w:ascii="Arial Narrow" w:hAnsi="Arial Narrow" w:cs="Arial"/>
          <w:b/>
          <w:i/>
          <w:color w:val="000000"/>
          <w:sz w:val="20"/>
          <w:szCs w:val="20"/>
          <w:shd w:val="clear" w:color="auto" w:fill="FFFFFF"/>
        </w:rPr>
        <w:t xml:space="preserve"> Nº 02/17</w:t>
      </w:r>
      <w:r w:rsidR="006234D0">
        <w:rPr>
          <w:rFonts w:ascii="Arial" w:eastAsia="Arial Unicode MS" w:hAnsi="Arial" w:cs="Arial"/>
          <w:b/>
          <w:sz w:val="20"/>
          <w:szCs w:val="20"/>
          <w:lang w:val="es-MX"/>
        </w:rPr>
        <w:t>-</w:t>
      </w:r>
      <w:r w:rsidR="0057495C" w:rsidRPr="006234D0">
        <w:rPr>
          <w:rFonts w:ascii="Arial" w:eastAsia="Arial Unicode MS" w:hAnsi="Arial" w:cs="Arial"/>
          <w:b/>
          <w:sz w:val="20"/>
          <w:szCs w:val="20"/>
          <w:lang w:val="es-MX"/>
        </w:rPr>
        <w:t>CONTRATO ABIERTO</w:t>
      </w:r>
      <w:r w:rsidR="006234D0" w:rsidRPr="006234D0">
        <w:rPr>
          <w:rFonts w:ascii="Arial" w:hAnsi="Arial" w:cs="Arial"/>
          <w:b/>
          <w:sz w:val="20"/>
          <w:szCs w:val="20"/>
        </w:rPr>
        <w:t xml:space="preserve"> ID</w:t>
      </w:r>
      <w:r w:rsidR="006234D0" w:rsidRPr="006234D0">
        <w:rPr>
          <w:rFonts w:ascii="Arial" w:eastAsia="Arial Unicode MS" w:hAnsi="Arial" w:cs="Arial"/>
          <w:b/>
          <w:sz w:val="20"/>
          <w:szCs w:val="20"/>
          <w:lang w:val="es-MX"/>
        </w:rPr>
        <w:t xml:space="preserve"> 330.003</w:t>
      </w:r>
      <w:r w:rsidRPr="006234D0">
        <w:rPr>
          <w:rFonts w:ascii="Arial" w:eastAsia="Times New Roman" w:hAnsi="Arial" w:cs="Arial"/>
          <w:b/>
          <w:lang w:val="es-ES_tradnl"/>
        </w:rPr>
        <w:t>,</w:t>
      </w:r>
      <w:r w:rsidRPr="00A74159">
        <w:rPr>
          <w:rFonts w:ascii="Arial" w:eastAsia="Times New Roman" w:hAnsi="Arial" w:cs="Arial"/>
          <w:lang w:val="es-ES_tradnl"/>
        </w:rPr>
        <w:t xml:space="preserve"> convocado por  la </w:t>
      </w:r>
      <w:r w:rsidR="003D2506">
        <w:rPr>
          <w:rFonts w:ascii="Arial" w:eastAsia="Times New Roman" w:hAnsi="Arial" w:cs="Arial"/>
          <w:lang w:val="es-ES_tradnl"/>
        </w:rPr>
        <w:t>Dirección de la Sub Unidad Operativa de Contrataciones –S1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</w:t>
      </w:r>
      <w:r w:rsidR="001A4C05">
        <w:rPr>
          <w:rFonts w:ascii="Arial" w:eastAsia="Times New Roman" w:hAnsi="Arial" w:cs="Arial"/>
          <w:lang w:val="es-ES_tradnl"/>
        </w:rPr>
        <w:t xml:space="preserve"> Resolución de Adjudicación DGOC</w:t>
      </w:r>
      <w:r w:rsidRPr="00A74159">
        <w:rPr>
          <w:rFonts w:ascii="Arial" w:eastAsia="Times New Roman" w:hAnsi="Arial" w:cs="Arial"/>
          <w:lang w:val="es-ES_tradnl"/>
        </w:rPr>
        <w:t xml:space="preserve">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i/>
          <w:color w:val="FF0000"/>
          <w:lang w:val="es-ES_tradnl"/>
        </w:rPr>
        <w:t>[Formato de Tabla para contrato abierto - montos mínimos y máximos]</w:t>
      </w:r>
    </w:p>
    <w:tbl>
      <w:tblPr>
        <w:tblStyle w:val="Tablaconcuadrcula"/>
        <w:tblW w:w="9322" w:type="dxa"/>
        <w:tblLayout w:type="fixed"/>
        <w:tblLook w:val="04A0"/>
      </w:tblPr>
      <w:tblGrid>
        <w:gridCol w:w="959"/>
        <w:gridCol w:w="1134"/>
        <w:gridCol w:w="424"/>
        <w:gridCol w:w="1982"/>
        <w:gridCol w:w="996"/>
        <w:gridCol w:w="138"/>
        <w:gridCol w:w="996"/>
        <w:gridCol w:w="1417"/>
        <w:gridCol w:w="1276"/>
      </w:tblGrid>
      <w:tr w:rsidR="00586DC1" w:rsidRPr="00A74159" w:rsidTr="001F4B40">
        <w:trPr>
          <w:trHeight w:val="43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 del Servicio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Presentación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 (IVA incluido)</w:t>
            </w:r>
          </w:p>
        </w:tc>
      </w:tr>
      <w:tr w:rsidR="00586DC1" w:rsidRPr="00A74159" w:rsidTr="001F4B4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586DC1" w:rsidRPr="00A74159" w:rsidTr="001F4B40">
        <w:trPr>
          <w:gridBefore w:val="7"/>
          <w:wBefore w:w="6629" w:type="dxa"/>
          <w:trHeight w:val="30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86DC1" w:rsidRPr="00A74159" w:rsidRDefault="00586DC1">
            <w:pPr>
              <w:spacing w:after="120"/>
              <w:jc w:val="right"/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Precio total: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86DC1" w:rsidRPr="00A74159" w:rsidRDefault="00586DC1">
            <w:pPr>
              <w:spacing w:after="120"/>
              <w:jc w:val="right"/>
              <w:rPr>
                <w:rFonts w:ascii="Arial" w:hAnsi="Arial" w:cs="Arial"/>
              </w:rPr>
            </w:pPr>
          </w:p>
        </w:tc>
      </w:tr>
      <w:tr w:rsidR="00F36567" w:rsidRPr="00A74159" w:rsidTr="001F4B40">
        <w:trPr>
          <w:gridBefore w:val="7"/>
          <w:wBefore w:w="6629" w:type="dxa"/>
          <w:trHeight w:val="30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36567" w:rsidRPr="00A74159" w:rsidRDefault="00F36567">
            <w:pPr>
              <w:spacing w:after="120"/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6567" w:rsidRPr="00A74159" w:rsidRDefault="00F36567">
            <w:pPr>
              <w:spacing w:after="120"/>
              <w:jc w:val="right"/>
              <w:rPr>
                <w:rFonts w:ascii="Arial" w:hAnsi="Arial" w:cs="Arial"/>
              </w:rPr>
            </w:pPr>
          </w:p>
        </w:tc>
      </w:tr>
      <w:tr w:rsidR="00586DC1" w:rsidRPr="00A74159" w:rsidTr="001F4B40">
        <w:trPr>
          <w:gridAfter w:val="3"/>
          <w:wAfter w:w="3689" w:type="dxa"/>
        </w:trPr>
        <w:tc>
          <w:tcPr>
            <w:tcW w:w="2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C1" w:rsidRPr="00A74159" w:rsidRDefault="00586DC1">
            <w:pPr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*Monto mínimo</w:t>
            </w: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C1" w:rsidRPr="00A74159" w:rsidRDefault="00586DC1">
            <w:pPr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 xml:space="preserve">…………………….. </w:t>
            </w:r>
            <w:proofErr w:type="spellStart"/>
            <w:r w:rsidRPr="00A74159">
              <w:rPr>
                <w:rFonts w:ascii="Arial" w:hAnsi="Arial" w:cs="Arial"/>
              </w:rPr>
              <w:t>Gs.</w:t>
            </w:r>
            <w:proofErr w:type="spellEnd"/>
          </w:p>
        </w:tc>
      </w:tr>
      <w:tr w:rsidR="00586DC1" w:rsidRPr="00A74159" w:rsidTr="001F4B40">
        <w:trPr>
          <w:gridAfter w:val="3"/>
          <w:wAfter w:w="3689" w:type="dxa"/>
        </w:trPr>
        <w:tc>
          <w:tcPr>
            <w:tcW w:w="2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C1" w:rsidRPr="00A74159" w:rsidRDefault="00586DC1">
            <w:pPr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*Monto máximo</w:t>
            </w: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C1" w:rsidRPr="00A74159" w:rsidRDefault="00586DC1">
            <w:pPr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 xml:space="preserve">…………………….. </w:t>
            </w:r>
            <w:proofErr w:type="spellStart"/>
            <w:r w:rsidRPr="00A74159">
              <w:rPr>
                <w:rFonts w:ascii="Arial" w:hAnsi="Arial" w:cs="Arial"/>
              </w:rPr>
              <w:t>Gs.</w:t>
            </w:r>
            <w:proofErr w:type="spellEnd"/>
          </w:p>
        </w:tc>
      </w:tr>
    </w:tbl>
    <w:p w:rsidR="00586DC1" w:rsidRPr="00A74159" w:rsidRDefault="00586DC1" w:rsidP="00543F30">
      <w:pPr>
        <w:widowControl w:val="0"/>
        <w:adjustRightInd w:val="0"/>
        <w:spacing w:after="120" w:line="360" w:lineRule="atLeas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 de columna de montos mínimos y sumatoria de columna de montos máximos]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 mínimo del presente contrato asciende a la suma de__________________________ y el monto máximo es de_______________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El Proveedor se compromete a proveer los Bienes a la Contratante y a subsanar los </w:t>
      </w:r>
      <w:r w:rsidRPr="00A74159">
        <w:rPr>
          <w:rFonts w:ascii="Arial" w:eastAsia="Times New Roman" w:hAnsi="Arial" w:cs="Arial"/>
          <w:lang w:val="es-MX"/>
        </w:rPr>
        <w:lastRenderedPageBreak/>
        <w:t>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 xml:space="preserve">El plazo de vigencia de este Contrato </w:t>
      </w:r>
      <w:r w:rsidR="00E55606">
        <w:rPr>
          <w:rFonts w:ascii="Arial" w:eastAsia="Times New Roman" w:hAnsi="Arial" w:cs="Arial"/>
          <w:lang w:val="es-ES_tradnl" w:eastAsia="es-ES"/>
        </w:rPr>
        <w:t>será hasta el cumplimiento total de las obligaciones.</w:t>
      </w:r>
    </w:p>
    <w:p w:rsidR="00E55606" w:rsidRPr="00A74159" w:rsidRDefault="00E55606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  <w:bookmarkStart w:id="0" w:name="_GoBack"/>
      <w:bookmarkEnd w:id="0"/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81504F" w:rsidRPr="000936B1" w:rsidRDefault="0081504F" w:rsidP="0081504F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0936B1">
        <w:rPr>
          <w:rFonts w:ascii="Arial" w:hAnsi="Arial" w:cs="Arial"/>
          <w:bCs/>
          <w:sz w:val="20"/>
          <w:szCs w:val="20"/>
          <w:lang w:val="es-ES_tradnl"/>
        </w:rPr>
        <w:t>Los Bienes deben ser entregados dentro de los plazos establecidos en el Punto 34</w:t>
      </w:r>
      <w:r w:rsidR="006234D0">
        <w:rPr>
          <w:rFonts w:ascii="Arial" w:hAnsi="Arial" w:cs="Arial"/>
          <w:bCs/>
          <w:sz w:val="20"/>
          <w:szCs w:val="20"/>
          <w:lang w:val="es-ES_tradnl"/>
        </w:rPr>
        <w:t xml:space="preserve"> Y 35</w:t>
      </w:r>
      <w:r w:rsidRPr="000936B1">
        <w:rPr>
          <w:rFonts w:ascii="Arial" w:hAnsi="Arial" w:cs="Arial"/>
          <w:bCs/>
          <w:sz w:val="20"/>
          <w:szCs w:val="20"/>
          <w:lang w:val="es-ES_tradnl"/>
        </w:rPr>
        <w:t xml:space="preserve"> del PBC que indica</w:t>
      </w:r>
      <w:r w:rsidR="001D0A06" w:rsidRPr="000936B1">
        <w:rPr>
          <w:rFonts w:ascii="Arial" w:hAnsi="Arial" w:cs="Arial"/>
          <w:bCs/>
          <w:sz w:val="20"/>
          <w:szCs w:val="20"/>
          <w:lang w:val="es-ES_tradnl"/>
        </w:rPr>
        <w:t>: El</w:t>
      </w:r>
      <w:r w:rsidRPr="000936B1">
        <w:rPr>
          <w:rFonts w:ascii="Arial" w:hAnsi="Arial" w:cs="Arial"/>
          <w:b/>
          <w:i/>
          <w:sz w:val="20"/>
          <w:szCs w:val="20"/>
          <w:u w:val="single"/>
        </w:rPr>
        <w:t xml:space="preserve"> lugar de entrega de los bienes o prestación de los servicios:</w:t>
      </w:r>
    </w:p>
    <w:p w:rsidR="0081504F" w:rsidRPr="000936B1" w:rsidRDefault="0081504F" w:rsidP="0081504F">
      <w:pPr>
        <w:jc w:val="both"/>
        <w:rPr>
          <w:rFonts w:ascii="Arial" w:hAnsi="Arial" w:cs="Arial"/>
          <w:bCs/>
          <w:sz w:val="20"/>
          <w:szCs w:val="20"/>
        </w:rPr>
      </w:pPr>
      <w:r w:rsidRPr="000936B1">
        <w:rPr>
          <w:rFonts w:ascii="Arial" w:hAnsi="Arial" w:cs="Arial"/>
          <w:color w:val="000000"/>
          <w:sz w:val="20"/>
          <w:szCs w:val="20"/>
          <w:lang w:val="es-MX"/>
        </w:rPr>
        <w:t xml:space="preserve"> El adjudicado hará entrega de los Servicios requeridos por la convocante en la misma Institución solicitante.-E</w:t>
      </w:r>
      <w:r w:rsidRPr="000936B1">
        <w:rPr>
          <w:rFonts w:ascii="Arial" w:hAnsi="Arial" w:cs="Arial"/>
          <w:b/>
          <w:color w:val="000000"/>
          <w:sz w:val="20"/>
          <w:szCs w:val="20"/>
          <w:lang w:val="es-MX"/>
        </w:rPr>
        <w:t xml:space="preserve">n este caso en </w:t>
      </w:r>
      <w:r w:rsidR="001F7A37">
        <w:rPr>
          <w:rFonts w:ascii="Arial" w:hAnsi="Arial" w:cs="Arial"/>
          <w:b/>
          <w:color w:val="000000"/>
          <w:sz w:val="20"/>
          <w:szCs w:val="20"/>
          <w:lang w:val="es-MX"/>
        </w:rPr>
        <w:t>“Atención Primaria de  la Salud</w:t>
      </w:r>
      <w:proofErr w:type="gramStart"/>
      <w:r w:rsidR="001F7A37">
        <w:rPr>
          <w:rFonts w:ascii="Arial" w:hAnsi="Arial" w:cs="Arial"/>
          <w:b/>
          <w:color w:val="000000"/>
          <w:sz w:val="20"/>
          <w:szCs w:val="20"/>
          <w:lang w:val="es-MX"/>
        </w:rPr>
        <w:t xml:space="preserve">” </w:t>
      </w:r>
      <w:r w:rsidRPr="000936B1">
        <w:rPr>
          <w:rFonts w:ascii="Arial" w:hAnsi="Arial" w:cs="Arial"/>
          <w:b/>
          <w:color w:val="000000"/>
          <w:sz w:val="20"/>
          <w:szCs w:val="20"/>
          <w:lang w:val="es-MX"/>
        </w:rPr>
        <w:t>.-</w:t>
      </w:r>
      <w:proofErr w:type="gramEnd"/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E86772" w:rsidRPr="000936B1" w:rsidRDefault="00E86772" w:rsidP="00E86772">
      <w:pPr>
        <w:widowControl w:val="0"/>
        <w:adjustRightInd w:val="0"/>
        <w:spacing w:line="360" w:lineRule="atLeast"/>
        <w:jc w:val="both"/>
        <w:rPr>
          <w:rFonts w:ascii="Arial" w:hAnsi="Arial" w:cs="Arial"/>
          <w:bCs/>
          <w:sz w:val="20"/>
          <w:szCs w:val="20"/>
          <w:lang w:val="es-ES_tradnl"/>
        </w:rPr>
      </w:pPr>
      <w:r w:rsidRPr="000936B1">
        <w:rPr>
          <w:rFonts w:ascii="Arial" w:hAnsi="Arial" w:cs="Arial"/>
          <w:bCs/>
          <w:sz w:val="20"/>
          <w:szCs w:val="20"/>
          <w:lang w:val="es-ES_tradnl"/>
        </w:rPr>
        <w:t>La administración del contrato estará a cargo de los Directores, de</w:t>
      </w:r>
      <w:r w:rsidR="00C212FE">
        <w:rPr>
          <w:rFonts w:ascii="Arial" w:hAnsi="Arial" w:cs="Arial"/>
          <w:bCs/>
          <w:sz w:val="20"/>
          <w:szCs w:val="20"/>
          <w:lang w:val="es-ES_tradnl"/>
        </w:rPr>
        <w:t xml:space="preserve"> </w:t>
      </w:r>
      <w:r w:rsidR="00E34183">
        <w:rPr>
          <w:rFonts w:ascii="Arial" w:hAnsi="Arial" w:cs="Arial"/>
          <w:bCs/>
          <w:sz w:val="20"/>
          <w:szCs w:val="20"/>
          <w:lang w:val="es-ES_tradnl"/>
        </w:rPr>
        <w:t>Atención</w:t>
      </w:r>
      <w:r w:rsidR="00C212FE">
        <w:rPr>
          <w:rFonts w:ascii="Arial" w:hAnsi="Arial" w:cs="Arial"/>
          <w:bCs/>
          <w:sz w:val="20"/>
          <w:szCs w:val="20"/>
          <w:lang w:val="es-ES_tradnl"/>
        </w:rPr>
        <w:t xml:space="preserve"> Primaria de la Salud</w:t>
      </w:r>
      <w:r w:rsidRPr="000936B1">
        <w:rPr>
          <w:rFonts w:ascii="Arial" w:hAnsi="Arial" w:cs="Arial"/>
          <w:bCs/>
          <w:sz w:val="20"/>
          <w:szCs w:val="20"/>
          <w:lang w:val="es-ES_tradnl"/>
        </w:rPr>
        <w:t xml:space="preserve">, responsable del  pedido del presente llamado, cuyo a cargo quedara la ejecución del Contrato.-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321C65">
        <w:rPr>
          <w:rFonts w:ascii="Arial" w:eastAsia="Times New Roman" w:hAnsi="Arial" w:cs="Arial"/>
          <w:bCs/>
          <w:lang w:val="es-ES_tradnl"/>
        </w:rPr>
        <w:t xml:space="preserve">10 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lastRenderedPageBreak/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Pr="00A74159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586DC1" w:rsidRPr="00A74159" w:rsidRDefault="00586DC1" w:rsidP="00586DC1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EN TESTIMONIO de conformidad se suscriben </w:t>
      </w:r>
      <w:r w:rsidR="00EC7DEB">
        <w:rPr>
          <w:rFonts w:ascii="Arial" w:eastAsia="Times New Roman" w:hAnsi="Arial" w:cs="Arial"/>
          <w:lang w:val="es-MX"/>
        </w:rPr>
        <w:t>4</w:t>
      </w:r>
      <w:r w:rsidRPr="00A74159">
        <w:rPr>
          <w:rFonts w:ascii="Arial" w:eastAsia="Times New Roman" w:hAnsi="Arial" w:cs="Arial"/>
          <w:lang w:val="es-MX"/>
        </w:rPr>
        <w:t xml:space="preserve"> (</w:t>
      </w:r>
      <w:r w:rsidR="00EC7DEB">
        <w:rPr>
          <w:rFonts w:ascii="Arial" w:eastAsia="Times New Roman" w:hAnsi="Arial" w:cs="Arial"/>
          <w:lang w:val="es-MX"/>
        </w:rPr>
        <w:t>cuatro</w:t>
      </w:r>
      <w:r w:rsidRPr="00A74159">
        <w:rPr>
          <w:rFonts w:ascii="Arial" w:eastAsia="Times New Roman" w:hAnsi="Arial" w:cs="Arial"/>
          <w:lang w:val="es-MX"/>
        </w:rPr>
        <w:t>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proofErr w:type="gramStart"/>
      <w:r w:rsidRPr="00A74159">
        <w:rPr>
          <w:rFonts w:ascii="Arial" w:eastAsia="Times New Roman" w:hAnsi="Arial" w:cs="Arial"/>
          <w:lang w:val="es-MX"/>
        </w:rPr>
        <w:t xml:space="preserve">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[</w:t>
      </w:r>
      <w:proofErr w:type="gramEnd"/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E03CC8" w:rsidRPr="00A74159" w:rsidRDefault="00586DC1" w:rsidP="00543F30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hAnsi="Arial" w:cs="Arial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sectPr w:rsidR="00E03CC8" w:rsidRPr="00A74159" w:rsidSect="002532F4">
      <w:headerReference w:type="default" r:id="rId8"/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B9D" w:rsidRDefault="00667B9D" w:rsidP="00F06C8C">
      <w:pPr>
        <w:spacing w:after="0" w:line="240" w:lineRule="auto"/>
      </w:pPr>
      <w:r>
        <w:separator/>
      </w:r>
    </w:p>
  </w:endnote>
  <w:endnote w:type="continuationSeparator" w:id="0">
    <w:p w:rsidR="00667B9D" w:rsidRDefault="00667B9D" w:rsidP="00F06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B9D" w:rsidRDefault="00667B9D" w:rsidP="00F06C8C">
      <w:pPr>
        <w:spacing w:after="0" w:line="240" w:lineRule="auto"/>
      </w:pPr>
      <w:r>
        <w:separator/>
      </w:r>
    </w:p>
  </w:footnote>
  <w:footnote w:type="continuationSeparator" w:id="0">
    <w:p w:rsidR="00667B9D" w:rsidRDefault="00667B9D" w:rsidP="00F06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C8C" w:rsidRDefault="00F06C8C">
    <w:pPr>
      <w:pStyle w:val="Encabezado"/>
    </w:pPr>
    <w:r w:rsidRPr="00F06C8C">
      <w:rPr>
        <w:noProof/>
        <w:lang w:val="es-ES" w:eastAsia="es-ES"/>
      </w:rPr>
      <w:drawing>
        <wp:inline distT="0" distB="0" distL="0" distR="0">
          <wp:extent cx="1552575" cy="495300"/>
          <wp:effectExtent l="19050" t="0" r="952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6685" cy="493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</w:t>
    </w:r>
    <w:r w:rsidRPr="00F06C8C">
      <w:rPr>
        <w:noProof/>
        <w:lang w:val="es-ES" w:eastAsia="es-ES"/>
      </w:rPr>
      <w:drawing>
        <wp:inline distT="0" distB="0" distL="0" distR="0">
          <wp:extent cx="2047875" cy="400050"/>
          <wp:effectExtent l="19050" t="0" r="9525" b="0"/>
          <wp:docPr id="3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0877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A6A72"/>
    <w:multiLevelType w:val="multilevel"/>
    <w:tmpl w:val="DD6C3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C2B7638"/>
    <w:multiLevelType w:val="hybridMultilevel"/>
    <w:tmpl w:val="EA148306"/>
    <w:lvl w:ilvl="0" w:tplc="5AD89E0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3BDC"/>
    <w:rsid w:val="000006F3"/>
    <w:rsid w:val="000F4AD9"/>
    <w:rsid w:val="00101A16"/>
    <w:rsid w:val="0015264F"/>
    <w:rsid w:val="001A4C05"/>
    <w:rsid w:val="001A571E"/>
    <w:rsid w:val="001D0A06"/>
    <w:rsid w:val="001F45F1"/>
    <w:rsid w:val="001F4B40"/>
    <w:rsid w:val="001F7A37"/>
    <w:rsid w:val="002532F4"/>
    <w:rsid w:val="00321C65"/>
    <w:rsid w:val="003C2D3B"/>
    <w:rsid w:val="003D2506"/>
    <w:rsid w:val="00402DC6"/>
    <w:rsid w:val="004A5558"/>
    <w:rsid w:val="00543F30"/>
    <w:rsid w:val="0057495C"/>
    <w:rsid w:val="00586DC1"/>
    <w:rsid w:val="006234D0"/>
    <w:rsid w:val="00641BA1"/>
    <w:rsid w:val="00654ED2"/>
    <w:rsid w:val="00667B9D"/>
    <w:rsid w:val="0071242E"/>
    <w:rsid w:val="007173C4"/>
    <w:rsid w:val="0076543B"/>
    <w:rsid w:val="0078146E"/>
    <w:rsid w:val="00787E89"/>
    <w:rsid w:val="0081504F"/>
    <w:rsid w:val="00904542"/>
    <w:rsid w:val="00913BDC"/>
    <w:rsid w:val="009674A7"/>
    <w:rsid w:val="00991A4D"/>
    <w:rsid w:val="00A05C8C"/>
    <w:rsid w:val="00A6183A"/>
    <w:rsid w:val="00A74159"/>
    <w:rsid w:val="00A916C3"/>
    <w:rsid w:val="00B917A4"/>
    <w:rsid w:val="00BB0AE3"/>
    <w:rsid w:val="00BD0AF3"/>
    <w:rsid w:val="00C212FE"/>
    <w:rsid w:val="00C234CD"/>
    <w:rsid w:val="00C66C6C"/>
    <w:rsid w:val="00CD315A"/>
    <w:rsid w:val="00D36725"/>
    <w:rsid w:val="00D522F3"/>
    <w:rsid w:val="00E03CC8"/>
    <w:rsid w:val="00E1281E"/>
    <w:rsid w:val="00E34183"/>
    <w:rsid w:val="00E55606"/>
    <w:rsid w:val="00E86772"/>
    <w:rsid w:val="00EC7DEB"/>
    <w:rsid w:val="00F06C8C"/>
    <w:rsid w:val="00F36567"/>
    <w:rsid w:val="00FB1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F06C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06C8C"/>
  </w:style>
  <w:style w:type="paragraph" w:styleId="Piedepgina">
    <w:name w:val="footer"/>
    <w:basedOn w:val="Normal"/>
    <w:link w:val="PiedepginaCar"/>
    <w:uiPriority w:val="99"/>
    <w:semiHidden/>
    <w:unhideWhenUsed/>
    <w:rsid w:val="00F06C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06C8C"/>
  </w:style>
  <w:style w:type="paragraph" w:styleId="Textodeglobo">
    <w:name w:val="Balloon Text"/>
    <w:basedOn w:val="Normal"/>
    <w:link w:val="TextodegloboCar"/>
    <w:uiPriority w:val="99"/>
    <w:semiHidden/>
    <w:unhideWhenUsed/>
    <w:rsid w:val="00F06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6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26D0C1-8245-49BA-AA83-4832E277A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1250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8110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Zuny_2</cp:lastModifiedBy>
  <cp:revision>13</cp:revision>
  <cp:lastPrinted>2017-04-21T16:50:00Z</cp:lastPrinted>
  <dcterms:created xsi:type="dcterms:W3CDTF">2017-04-20T18:27:00Z</dcterms:created>
  <dcterms:modified xsi:type="dcterms:W3CDTF">2017-04-21T16:50:00Z</dcterms:modified>
</cp:coreProperties>
</file>