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7CF9EF" w14:textId="4D11E0BA" w:rsidR="00351EC6" w:rsidRDefault="00351EC6" w:rsidP="00351EC6">
      <w:pPr>
        <w:pStyle w:val="Default"/>
        <w:jc w:val="both"/>
        <w:rPr>
          <w:sz w:val="21"/>
          <w:szCs w:val="21"/>
          <w:lang w:val="es-ES" w:eastAsia="es-ES"/>
        </w:rPr>
      </w:pPr>
      <w:r w:rsidRPr="0068255E">
        <w:rPr>
          <w:sz w:val="21"/>
          <w:szCs w:val="21"/>
          <w:lang w:val="es-ES" w:eastAsia="es-ES"/>
        </w:rPr>
        <w:t xml:space="preserve">Entre la </w:t>
      </w:r>
      <w:r w:rsidRPr="000A15FD">
        <w:rPr>
          <w:b/>
          <w:sz w:val="21"/>
          <w:szCs w:val="21"/>
          <w:lang w:val="es-ES" w:eastAsia="es-ES"/>
        </w:rPr>
        <w:t>POLICÍA NACIONAL</w:t>
      </w:r>
      <w:r w:rsidRPr="0068255E">
        <w:rPr>
          <w:sz w:val="21"/>
          <w:szCs w:val="21"/>
          <w:lang w:val="es-ES" w:eastAsia="es-ES"/>
        </w:rPr>
        <w:t xml:space="preserve">, domiciliada en la calle El Paraguayo Independiente Nº 289 entre Chile y Nuestra Señora de la Asunción, de la ciudad de Asunción, República del Paraguay, representada para este acto por el Comisario General </w:t>
      </w:r>
      <w:r>
        <w:rPr>
          <w:sz w:val="21"/>
          <w:szCs w:val="21"/>
          <w:lang w:val="es-ES" w:eastAsia="es-ES"/>
        </w:rPr>
        <w:t>Comandante</w:t>
      </w:r>
      <w:r w:rsidRPr="0068255E">
        <w:rPr>
          <w:sz w:val="21"/>
          <w:szCs w:val="21"/>
          <w:lang w:val="es-ES" w:eastAsia="es-ES"/>
        </w:rPr>
        <w:t xml:space="preserve"> FRANCISCO RESQUIN CHAMORRO, Coman</w:t>
      </w:r>
      <w:r w:rsidR="001F79EA">
        <w:rPr>
          <w:sz w:val="21"/>
          <w:szCs w:val="21"/>
          <w:lang w:val="es-ES" w:eastAsia="es-ES"/>
        </w:rPr>
        <w:t>dante de la Policía Nacional, c</w:t>
      </w:r>
      <w:r w:rsidRPr="0068255E">
        <w:rPr>
          <w:sz w:val="21"/>
          <w:szCs w:val="21"/>
          <w:lang w:val="es-ES" w:eastAsia="es-ES"/>
        </w:rPr>
        <w:t xml:space="preserve">on Cédula de Identidad Civil N° 1.357.846, nombrado por Decreto del Poder Ejecutivo N° 2494, de fecha 12 de setiembre del 2019, denominada en adelante la “CONTRATANTE”, por una parte, y, por la otra, la firma </w:t>
      </w:r>
      <w:r>
        <w:rPr>
          <w:b/>
          <w:sz w:val="21"/>
          <w:szCs w:val="21"/>
          <w:lang w:val="es-ES" w:eastAsia="es-ES"/>
        </w:rPr>
        <w:t>____________________</w:t>
      </w:r>
      <w:r w:rsidRPr="000A15FD">
        <w:rPr>
          <w:b/>
          <w:sz w:val="21"/>
          <w:szCs w:val="21"/>
          <w:lang w:val="es-ES" w:eastAsia="es-ES"/>
        </w:rPr>
        <w:t>,</w:t>
      </w:r>
      <w:r w:rsidRPr="009E1B9D">
        <w:rPr>
          <w:sz w:val="21"/>
          <w:szCs w:val="21"/>
          <w:lang w:val="es-ES" w:eastAsia="es-ES"/>
        </w:rPr>
        <w:t xml:space="preserve"> con RUC N° </w:t>
      </w:r>
      <w:r>
        <w:rPr>
          <w:sz w:val="21"/>
          <w:szCs w:val="21"/>
          <w:lang w:val="es-ES" w:eastAsia="es-ES"/>
        </w:rPr>
        <w:t>_________</w:t>
      </w:r>
      <w:r w:rsidRPr="009E1B9D">
        <w:rPr>
          <w:sz w:val="21"/>
          <w:szCs w:val="21"/>
          <w:lang w:val="es-ES" w:eastAsia="es-ES"/>
        </w:rPr>
        <w:t xml:space="preserve">, domiciliada </w:t>
      </w:r>
      <w:r>
        <w:rPr>
          <w:sz w:val="21"/>
          <w:szCs w:val="21"/>
          <w:lang w:val="es-ES" w:eastAsia="es-ES"/>
        </w:rPr>
        <w:t>____________</w:t>
      </w:r>
      <w:r w:rsidRPr="008C3532">
        <w:rPr>
          <w:sz w:val="21"/>
          <w:szCs w:val="21"/>
          <w:lang w:val="es-ES" w:eastAsia="es-ES"/>
        </w:rPr>
        <w:t xml:space="preserve">  República del Paraguay, teléfono </w:t>
      </w:r>
      <w:r>
        <w:rPr>
          <w:sz w:val="21"/>
          <w:szCs w:val="21"/>
          <w:lang w:val="es-ES" w:eastAsia="es-ES"/>
        </w:rPr>
        <w:t>____________________</w:t>
      </w:r>
      <w:r w:rsidRPr="008C3532">
        <w:rPr>
          <w:sz w:val="21"/>
          <w:szCs w:val="21"/>
          <w:lang w:val="es-ES" w:eastAsia="es-ES"/>
        </w:rPr>
        <w:t xml:space="preserve">, dirección de correo electrónico: </w:t>
      </w:r>
      <w:r>
        <w:rPr>
          <w:sz w:val="21"/>
          <w:szCs w:val="21"/>
          <w:lang w:val="es-ES" w:eastAsia="es-ES"/>
        </w:rPr>
        <w:t>_________________</w:t>
      </w:r>
      <w:r w:rsidRPr="008C3532">
        <w:rPr>
          <w:sz w:val="21"/>
          <w:szCs w:val="21"/>
          <w:lang w:val="es-ES" w:eastAsia="es-ES"/>
        </w:rPr>
        <w:t xml:space="preserve">, representada para este acto por </w:t>
      </w:r>
      <w:r>
        <w:rPr>
          <w:sz w:val="21"/>
          <w:szCs w:val="21"/>
          <w:lang w:val="es-ES" w:eastAsia="es-ES"/>
        </w:rPr>
        <w:t>___________________________</w:t>
      </w:r>
      <w:r w:rsidRPr="008C3532">
        <w:rPr>
          <w:sz w:val="21"/>
          <w:szCs w:val="21"/>
          <w:lang w:val="es-ES" w:eastAsia="es-ES"/>
        </w:rPr>
        <w:t xml:space="preserve">, con Cédula de Identidad N° </w:t>
      </w:r>
      <w:r>
        <w:rPr>
          <w:sz w:val="21"/>
          <w:szCs w:val="21"/>
          <w:lang w:val="es-ES" w:eastAsia="es-ES"/>
        </w:rPr>
        <w:t>___________________</w:t>
      </w:r>
      <w:r w:rsidRPr="008C3532">
        <w:rPr>
          <w:sz w:val="21"/>
          <w:szCs w:val="21"/>
          <w:lang w:val="es-ES" w:eastAsia="es-ES"/>
        </w:rPr>
        <w:t xml:space="preserve">, en calidad de </w:t>
      </w:r>
      <w:r>
        <w:rPr>
          <w:sz w:val="21"/>
          <w:szCs w:val="21"/>
          <w:lang w:val="es-ES" w:eastAsia="es-ES"/>
        </w:rPr>
        <w:t>_________________</w:t>
      </w:r>
      <w:r w:rsidRPr="008C3532">
        <w:rPr>
          <w:sz w:val="21"/>
          <w:szCs w:val="21"/>
          <w:lang w:val="es-ES" w:eastAsia="es-ES"/>
        </w:rPr>
        <w:t xml:space="preserve">, según </w:t>
      </w:r>
      <w:r>
        <w:rPr>
          <w:sz w:val="21"/>
          <w:szCs w:val="21"/>
          <w:lang w:val="es-ES" w:eastAsia="es-ES"/>
        </w:rPr>
        <w:t>____________________________________</w:t>
      </w:r>
      <w:r w:rsidRPr="0068255E">
        <w:rPr>
          <w:sz w:val="21"/>
          <w:szCs w:val="21"/>
          <w:lang w:val="es-ES" w:eastAsia="es-ES"/>
        </w:rPr>
        <w:t xml:space="preserve"> , denominada en adelante la CONTRATISTA, denominadas en conjunto "LAS PARTES" e, individualmente, "PARTE", acuerdan celebr</w:t>
      </w:r>
      <w:r w:rsidR="005B5869">
        <w:rPr>
          <w:sz w:val="21"/>
          <w:szCs w:val="21"/>
          <w:lang w:val="es-ES" w:eastAsia="es-ES"/>
        </w:rPr>
        <w:t xml:space="preserve">ar el presente Contrato para </w:t>
      </w:r>
      <w:r w:rsidR="001C255B">
        <w:rPr>
          <w:sz w:val="21"/>
          <w:szCs w:val="21"/>
          <w:lang w:val="es-ES" w:eastAsia="es-ES"/>
        </w:rPr>
        <w:t>Servicio de Transporte de Valores</w:t>
      </w:r>
      <w:r w:rsidR="005B5869">
        <w:rPr>
          <w:sz w:val="21"/>
          <w:szCs w:val="21"/>
          <w:lang w:val="es-ES" w:eastAsia="es-ES"/>
        </w:rPr>
        <w:t xml:space="preserve">, </w:t>
      </w:r>
      <w:r w:rsidRPr="0068255E">
        <w:rPr>
          <w:sz w:val="21"/>
          <w:szCs w:val="21"/>
          <w:lang w:val="es-ES" w:eastAsia="es-ES"/>
        </w:rPr>
        <w:t>el cual estará sujeto a las siguientes cláusulas y condiciones:</w:t>
      </w:r>
    </w:p>
    <w:p w14:paraId="3B8CFFBF" w14:textId="77777777" w:rsidR="00351EC6" w:rsidRPr="0068255E" w:rsidRDefault="00351EC6" w:rsidP="00351EC6">
      <w:pPr>
        <w:pStyle w:val="Ttulo1"/>
        <w:spacing w:before="120"/>
        <w:rPr>
          <w:szCs w:val="21"/>
          <w:lang w:val="es-ES" w:eastAsia="es-ES"/>
        </w:rPr>
      </w:pPr>
      <w:r w:rsidRPr="0068255E">
        <w:rPr>
          <w:rStyle w:val="Ttulo1Car"/>
        </w:rPr>
        <w:t>OBJETO</w:t>
      </w:r>
      <w:r w:rsidRPr="0068255E">
        <w:t>.</w:t>
      </w:r>
    </w:p>
    <w:p w14:paraId="2B3C0586" w14:textId="77777777" w:rsidR="00351EC6" w:rsidRPr="0068255E" w:rsidRDefault="00351EC6" w:rsidP="00351EC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sz w:val="21"/>
          <w:szCs w:val="21"/>
          <w:lang w:val="es-ES" w:eastAsia="es-ES"/>
        </w:rPr>
      </w:pPr>
      <w:r w:rsidRPr="0068255E">
        <w:rPr>
          <w:rFonts w:ascii="Tahoma" w:hAnsi="Tahoma" w:cs="Tahoma"/>
          <w:sz w:val="21"/>
          <w:szCs w:val="21"/>
          <w:lang w:val="es-ES" w:eastAsia="es-ES"/>
        </w:rPr>
        <w:t>El objeto del presente contrato es para la adquisición de bienes cuyas características y cantidades se describen en la Planilla de Precios y en las especificaciones técnicas que están incluidas en el Anexo C de</w:t>
      </w:r>
      <w:r>
        <w:rPr>
          <w:rFonts w:ascii="Tahoma" w:hAnsi="Tahoma" w:cs="Tahoma"/>
          <w:sz w:val="21"/>
          <w:szCs w:val="21"/>
          <w:lang w:val="es-ES" w:eastAsia="es-ES"/>
        </w:rPr>
        <w:t xml:space="preserve"> la Carta Invitación Estándar </w:t>
      </w:r>
      <w:r w:rsidRPr="0068255E">
        <w:rPr>
          <w:rFonts w:ascii="Tahoma" w:hAnsi="Tahoma" w:cs="Tahoma"/>
          <w:sz w:val="21"/>
          <w:szCs w:val="21"/>
          <w:lang w:val="es-ES" w:eastAsia="es-ES"/>
        </w:rPr>
        <w:t>del Llamado de referencia. Durante la ejecución del contrato queda prohibido modificar total o parcialmente las condiciones en él establecidas, salvo las previstas en la legislación que esté debidamente autorizado por las partes y formalizado a través de Adendas.</w:t>
      </w:r>
    </w:p>
    <w:p w14:paraId="38ACB5EE" w14:textId="77777777" w:rsidR="00351EC6" w:rsidRPr="0068255E" w:rsidRDefault="00351EC6" w:rsidP="00351EC6">
      <w:pPr>
        <w:pStyle w:val="Ttulo1"/>
        <w:spacing w:before="120"/>
      </w:pPr>
      <w:r w:rsidRPr="0068255E">
        <w:t>DOCUMENTOS INTEGRANTES DEL CONTRATO.</w:t>
      </w:r>
    </w:p>
    <w:p w14:paraId="54CC338A" w14:textId="77777777" w:rsidR="00351EC6" w:rsidRPr="0068255E" w:rsidRDefault="00351EC6" w:rsidP="00351EC6">
      <w:pPr>
        <w:suppressAutoHyphens/>
        <w:spacing w:after="0" w:line="240" w:lineRule="auto"/>
        <w:jc w:val="both"/>
        <w:rPr>
          <w:rFonts w:ascii="Tahoma" w:hAnsi="Tahoma" w:cs="Tahoma"/>
          <w:sz w:val="21"/>
          <w:szCs w:val="21"/>
        </w:rPr>
      </w:pPr>
      <w:r w:rsidRPr="0068255E">
        <w:rPr>
          <w:rFonts w:ascii="Tahoma" w:hAnsi="Tahoma" w:cs="Tahoma"/>
          <w:sz w:val="21"/>
          <w:szCs w:val="21"/>
        </w:rPr>
        <w:t xml:space="preserve">Los documentos contractuales firmados por las partes y que forman parte integral del contrato son los siguientes: </w:t>
      </w:r>
    </w:p>
    <w:p w14:paraId="38E22B4C" w14:textId="77777777" w:rsidR="00351EC6" w:rsidRPr="0068255E" w:rsidRDefault="00351EC6" w:rsidP="00351EC6">
      <w:pPr>
        <w:pStyle w:val="Sangra3detindependiente"/>
        <w:widowControl w:val="0"/>
        <w:numPr>
          <w:ilvl w:val="0"/>
          <w:numId w:val="4"/>
        </w:numPr>
        <w:tabs>
          <w:tab w:val="left" w:pos="-720"/>
        </w:tabs>
        <w:suppressAutoHyphens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1"/>
          <w:szCs w:val="21"/>
        </w:rPr>
      </w:pPr>
      <w:r w:rsidRPr="0068255E">
        <w:rPr>
          <w:rFonts w:ascii="Tahoma" w:hAnsi="Tahoma" w:cs="Tahoma"/>
          <w:sz w:val="21"/>
          <w:szCs w:val="21"/>
        </w:rPr>
        <w:t>Contrato;</w:t>
      </w:r>
    </w:p>
    <w:p w14:paraId="57A3C73E" w14:textId="77777777" w:rsidR="00351EC6" w:rsidRPr="0068255E" w:rsidRDefault="00351EC6" w:rsidP="00351EC6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1"/>
          <w:szCs w:val="21"/>
        </w:rPr>
      </w:pPr>
      <w:r w:rsidRPr="0068255E">
        <w:rPr>
          <w:rFonts w:ascii="Tahoma" w:hAnsi="Tahoma" w:cs="Tahoma"/>
          <w:sz w:val="21"/>
          <w:szCs w:val="21"/>
        </w:rPr>
        <w:t>La carta de Invitación y sus Adendas o modificaciones;</w:t>
      </w:r>
    </w:p>
    <w:p w14:paraId="411F7E0C" w14:textId="77777777" w:rsidR="00351EC6" w:rsidRPr="0068255E" w:rsidRDefault="00351EC6" w:rsidP="00351EC6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1"/>
          <w:szCs w:val="21"/>
        </w:rPr>
      </w:pPr>
      <w:r w:rsidRPr="0068255E">
        <w:rPr>
          <w:rFonts w:ascii="Tahoma" w:hAnsi="Tahoma" w:cs="Tahoma"/>
          <w:sz w:val="21"/>
          <w:szCs w:val="21"/>
        </w:rPr>
        <w:t>Los datos cargados en el SICP;</w:t>
      </w:r>
    </w:p>
    <w:p w14:paraId="70337B1B" w14:textId="77777777" w:rsidR="00351EC6" w:rsidRPr="0068255E" w:rsidRDefault="00351EC6" w:rsidP="00351EC6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1"/>
          <w:szCs w:val="21"/>
        </w:rPr>
      </w:pPr>
      <w:r w:rsidRPr="0068255E">
        <w:rPr>
          <w:rFonts w:ascii="Tahoma" w:hAnsi="Tahoma" w:cs="Tahoma"/>
          <w:sz w:val="21"/>
          <w:szCs w:val="21"/>
        </w:rPr>
        <w:t>La oferta del proveedor;</w:t>
      </w:r>
    </w:p>
    <w:p w14:paraId="0206B878" w14:textId="77777777" w:rsidR="00351EC6" w:rsidRPr="0068255E" w:rsidRDefault="00351EC6" w:rsidP="00351EC6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1"/>
          <w:szCs w:val="21"/>
        </w:rPr>
      </w:pPr>
      <w:r w:rsidRPr="0068255E">
        <w:rPr>
          <w:rFonts w:ascii="Tahoma" w:hAnsi="Tahoma" w:cs="Tahoma"/>
          <w:sz w:val="21"/>
          <w:szCs w:val="21"/>
        </w:rPr>
        <w:t>La resolución de adjudicación del contrato emitida por la convocante y su respectiva notificación;</w:t>
      </w:r>
    </w:p>
    <w:p w14:paraId="56DF783C" w14:textId="77777777" w:rsidR="00351EC6" w:rsidRPr="0068255E" w:rsidRDefault="00351EC6" w:rsidP="00351EC6">
      <w:pPr>
        <w:tabs>
          <w:tab w:val="num" w:pos="-1843"/>
          <w:tab w:val="num" w:pos="-1701"/>
        </w:tabs>
        <w:suppressAutoHyphens/>
        <w:spacing w:after="0" w:line="240" w:lineRule="auto"/>
        <w:jc w:val="both"/>
        <w:rPr>
          <w:rFonts w:ascii="Tahoma" w:hAnsi="Tahoma" w:cs="Tahoma"/>
          <w:sz w:val="21"/>
          <w:szCs w:val="21"/>
          <w:lang w:val="es-ES"/>
        </w:rPr>
      </w:pPr>
      <w:r w:rsidRPr="0068255E">
        <w:rPr>
          <w:rFonts w:ascii="Tahoma" w:hAnsi="Tahoma" w:cs="Tahoma"/>
          <w:sz w:val="21"/>
          <w:szCs w:val="21"/>
          <w:lang w:val="es-ES"/>
        </w:rPr>
        <w:t>Los documentos que forman parte del Contrato deberán considerarse mutuamente explicativos; en caso de contradicción o diferencia entre los mismos, la prioridad de los mismos será en el orden enunciado anteriormente.</w:t>
      </w:r>
    </w:p>
    <w:p w14:paraId="561468D2" w14:textId="77777777" w:rsidR="00351EC6" w:rsidRPr="0068255E" w:rsidRDefault="00351EC6" w:rsidP="00351EC6">
      <w:pPr>
        <w:pStyle w:val="Ttulo1"/>
        <w:spacing w:before="120"/>
      </w:pPr>
      <w:r w:rsidRPr="0068255E">
        <w:t>DOCUMENTOS ADICIONALES DEL CONTRATO</w:t>
      </w:r>
      <w:r>
        <w:t>.</w:t>
      </w:r>
    </w:p>
    <w:p w14:paraId="680614A8" w14:textId="77777777" w:rsidR="00351EC6" w:rsidRPr="0068255E" w:rsidRDefault="00351EC6" w:rsidP="00351EC6">
      <w:pPr>
        <w:spacing w:after="0" w:line="240" w:lineRule="auto"/>
        <w:jc w:val="both"/>
        <w:rPr>
          <w:rFonts w:ascii="Tahoma" w:eastAsia="Times New Roman" w:hAnsi="Tahoma" w:cs="Tahoma"/>
          <w:color w:val="FF0000"/>
          <w:sz w:val="21"/>
          <w:szCs w:val="21"/>
          <w:lang w:eastAsia="es-PY"/>
        </w:rPr>
      </w:pPr>
      <w:r w:rsidRPr="0068255E">
        <w:rPr>
          <w:rFonts w:ascii="Tahoma" w:eastAsia="Times New Roman" w:hAnsi="Tahoma" w:cs="Tahoma"/>
          <w:color w:val="000000"/>
          <w:sz w:val="21"/>
          <w:szCs w:val="21"/>
          <w:lang w:eastAsia="es-PY"/>
        </w:rPr>
        <w:t xml:space="preserve">Los documentos adicionales del contrato son: </w:t>
      </w:r>
      <w:r w:rsidRPr="0068255E">
        <w:rPr>
          <w:rFonts w:ascii="Tahoma" w:eastAsia="Times New Roman" w:hAnsi="Tahoma" w:cs="Tahoma"/>
          <w:b/>
          <w:color w:val="FF0000"/>
          <w:sz w:val="21"/>
          <w:szCs w:val="21"/>
          <w:lang w:eastAsia="es-PY"/>
        </w:rPr>
        <w:t>No Aplica</w:t>
      </w:r>
    </w:p>
    <w:p w14:paraId="4C535F1A" w14:textId="77777777" w:rsidR="00351EC6" w:rsidRPr="002E6B62" w:rsidRDefault="00351EC6" w:rsidP="00351EC6">
      <w:pPr>
        <w:pStyle w:val="Ttulo1"/>
        <w:spacing w:before="120"/>
        <w:jc w:val="both"/>
        <w:rPr>
          <w:rFonts w:eastAsia="Times New Roman"/>
          <w:sz w:val="20"/>
          <w:szCs w:val="20"/>
          <w:lang w:val="es-ES_tradnl"/>
        </w:rPr>
      </w:pPr>
      <w:r w:rsidRPr="002E6B62">
        <w:rPr>
          <w:rFonts w:eastAsia="Times New Roman"/>
          <w:szCs w:val="21"/>
          <w:lang w:val="es-ES_tradnl"/>
        </w:rPr>
        <w:t>IDENTIFICACIÓN DEL CRÉDITO PRESUPUESTARIO PARA CUBRIR EL    COMPROMISO DERIVADO DEL CONTRATO</w:t>
      </w:r>
      <w:r w:rsidRPr="002E6B62">
        <w:rPr>
          <w:rFonts w:eastAsia="Times New Roman"/>
          <w:sz w:val="20"/>
          <w:szCs w:val="20"/>
          <w:lang w:val="es-ES_tradnl"/>
        </w:rPr>
        <w:t>.</w:t>
      </w:r>
    </w:p>
    <w:p w14:paraId="35743BC4" w14:textId="37C75A02" w:rsidR="00351EC6" w:rsidRPr="0068255E" w:rsidRDefault="00351EC6" w:rsidP="00351EC6">
      <w:pPr>
        <w:tabs>
          <w:tab w:val="num" w:pos="360"/>
        </w:tabs>
        <w:spacing w:after="0" w:line="240" w:lineRule="auto"/>
        <w:jc w:val="both"/>
        <w:rPr>
          <w:rFonts w:ascii="Tahoma" w:hAnsi="Tahoma" w:cs="Tahoma"/>
          <w:snapToGrid w:val="0"/>
          <w:color w:val="000000"/>
          <w:sz w:val="21"/>
          <w:szCs w:val="21"/>
        </w:rPr>
      </w:pPr>
      <w:r w:rsidRPr="0068255E">
        <w:rPr>
          <w:rFonts w:ascii="Tahoma" w:hAnsi="Tahoma" w:cs="Tahoma"/>
          <w:snapToGrid w:val="0"/>
          <w:color w:val="000000"/>
          <w:sz w:val="21"/>
          <w:szCs w:val="21"/>
        </w:rPr>
        <w:t xml:space="preserve">El crédito presupuestario para cubrir el compromiso derivado del presente Contrato está previsto conforme al Certificado de Disponibilidad Presupuestaria vinculado al Programa Anual de Contrataciones (PAC) con el ID N° </w:t>
      </w:r>
      <w:r w:rsidR="00FD24AB" w:rsidRPr="00FD24AB">
        <w:rPr>
          <w:rFonts w:ascii="Tahoma" w:hAnsi="Tahoma" w:cs="Tahoma"/>
          <w:snapToGrid w:val="0"/>
          <w:color w:val="000000"/>
          <w:sz w:val="21"/>
          <w:szCs w:val="21"/>
        </w:rPr>
        <w:t>3</w:t>
      </w:r>
      <w:r w:rsidR="001C255B">
        <w:rPr>
          <w:rFonts w:ascii="Tahoma" w:hAnsi="Tahoma" w:cs="Tahoma"/>
          <w:snapToGrid w:val="0"/>
          <w:color w:val="000000"/>
          <w:sz w:val="21"/>
          <w:szCs w:val="21"/>
        </w:rPr>
        <w:t>91135.</w:t>
      </w:r>
    </w:p>
    <w:p w14:paraId="4725A771" w14:textId="77777777" w:rsidR="00351EC6" w:rsidRPr="0068255E" w:rsidRDefault="00351EC6" w:rsidP="00351EC6">
      <w:pPr>
        <w:pStyle w:val="Ttulo1"/>
        <w:spacing w:before="120"/>
        <w:rPr>
          <w:rFonts w:eastAsia="Times New Roman"/>
          <w:lang w:val="es-ES_tradnl"/>
        </w:rPr>
      </w:pPr>
      <w:r w:rsidRPr="0068255E">
        <w:rPr>
          <w:rFonts w:eastAsia="Times New Roman"/>
          <w:lang w:val="es-ES_tradnl"/>
        </w:rPr>
        <w:t>PROCEDIMIENTO DE CONTRATACIÓN</w:t>
      </w:r>
      <w:r>
        <w:rPr>
          <w:rFonts w:eastAsia="Times New Roman"/>
          <w:lang w:val="es-ES_tradnl"/>
        </w:rPr>
        <w:t>.</w:t>
      </w:r>
      <w:r w:rsidRPr="0068255E">
        <w:rPr>
          <w:rFonts w:eastAsia="Times New Roman"/>
          <w:lang w:val="es-ES_tradnl"/>
        </w:rPr>
        <w:t xml:space="preserve"> </w:t>
      </w:r>
    </w:p>
    <w:p w14:paraId="0A9580B5" w14:textId="163E7FB9" w:rsidR="00351EC6" w:rsidRDefault="00351EC6" w:rsidP="00351EC6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val="es-ES_tradnl"/>
        </w:rPr>
      </w:pPr>
      <w:r w:rsidRPr="0068255E">
        <w:rPr>
          <w:rFonts w:ascii="Tahoma" w:eastAsia="Times New Roman" w:hAnsi="Tahoma" w:cs="Tahoma"/>
          <w:sz w:val="21"/>
          <w:szCs w:val="21"/>
          <w:lang w:val="es-ES_tradnl"/>
        </w:rPr>
        <w:t>El presente Contrato es el resultado del procedimiento de Contratación Directa</w:t>
      </w:r>
      <w:r w:rsidRPr="0068255E">
        <w:rPr>
          <w:rFonts w:ascii="Tahoma" w:eastAsia="Times New Roman" w:hAnsi="Tahoma" w:cs="Tahoma"/>
          <w:i/>
          <w:sz w:val="21"/>
          <w:szCs w:val="21"/>
          <w:lang w:val="es-ES_tradnl"/>
        </w:rPr>
        <w:t xml:space="preserve"> </w:t>
      </w:r>
      <w:r w:rsidRPr="0068255E">
        <w:rPr>
          <w:rFonts w:ascii="Tahoma" w:eastAsia="Times New Roman" w:hAnsi="Tahoma" w:cs="Tahoma"/>
          <w:sz w:val="21"/>
          <w:szCs w:val="21"/>
          <w:lang w:val="es-ES_tradnl"/>
        </w:rPr>
        <w:t>N°</w:t>
      </w:r>
      <w:r w:rsidR="00FD24AB">
        <w:rPr>
          <w:rFonts w:ascii="Tahoma" w:eastAsia="Times New Roman" w:hAnsi="Tahoma" w:cs="Tahoma"/>
          <w:sz w:val="21"/>
          <w:szCs w:val="21"/>
          <w:lang w:val="es-ES_tradnl"/>
        </w:rPr>
        <w:t xml:space="preserve"> </w:t>
      </w:r>
      <w:r w:rsidR="001C255B">
        <w:rPr>
          <w:rFonts w:ascii="Tahoma" w:eastAsia="Times New Roman" w:hAnsi="Tahoma" w:cs="Tahoma"/>
          <w:sz w:val="21"/>
          <w:szCs w:val="21"/>
          <w:lang w:val="es-ES_tradnl"/>
        </w:rPr>
        <w:t>03</w:t>
      </w:r>
      <w:r w:rsidR="00FD24AB">
        <w:rPr>
          <w:rFonts w:ascii="Tahoma" w:eastAsia="Times New Roman" w:hAnsi="Tahoma" w:cs="Tahoma"/>
          <w:sz w:val="21"/>
          <w:szCs w:val="21"/>
          <w:lang w:val="es-ES_tradnl"/>
        </w:rPr>
        <w:t>/2021</w:t>
      </w:r>
      <w:r w:rsidRPr="0068255E">
        <w:rPr>
          <w:rFonts w:ascii="Tahoma" w:eastAsia="Times New Roman" w:hAnsi="Tahoma" w:cs="Tahoma"/>
          <w:sz w:val="21"/>
          <w:szCs w:val="21"/>
          <w:lang w:val="es-ES_tradnl"/>
        </w:rPr>
        <w:t>, convocado por la Policía Nacional. La adjudicación fue realizada según acto administrativo N°</w:t>
      </w:r>
      <w:r>
        <w:rPr>
          <w:rFonts w:ascii="Tahoma" w:eastAsia="Times New Roman" w:hAnsi="Tahoma" w:cs="Tahoma"/>
          <w:sz w:val="21"/>
          <w:szCs w:val="21"/>
          <w:lang w:val="es-ES_tradnl"/>
        </w:rPr>
        <w:t xml:space="preserve"> ____. </w:t>
      </w:r>
    </w:p>
    <w:p w14:paraId="24774D63" w14:textId="77777777" w:rsidR="00351EC6" w:rsidRPr="0068255E" w:rsidRDefault="00351EC6" w:rsidP="00351EC6">
      <w:pPr>
        <w:spacing w:after="160" w:line="259" w:lineRule="auto"/>
        <w:rPr>
          <w:rFonts w:ascii="Tahoma" w:eastAsia="Times New Roman" w:hAnsi="Tahoma" w:cs="Tahoma"/>
          <w:sz w:val="21"/>
          <w:szCs w:val="21"/>
          <w:lang w:val="es-ES_tradnl"/>
        </w:rPr>
      </w:pPr>
      <w:r>
        <w:rPr>
          <w:rFonts w:ascii="Tahoma" w:eastAsia="Times New Roman" w:hAnsi="Tahoma" w:cs="Tahoma"/>
          <w:sz w:val="21"/>
          <w:szCs w:val="21"/>
          <w:lang w:val="es-ES_tradnl"/>
        </w:rPr>
        <w:br w:type="page"/>
      </w:r>
    </w:p>
    <w:p w14:paraId="0FE09A32" w14:textId="77777777" w:rsidR="00351EC6" w:rsidRPr="00E40FDD" w:rsidRDefault="00351EC6" w:rsidP="00351EC6">
      <w:pPr>
        <w:pStyle w:val="Ttulo1"/>
        <w:jc w:val="both"/>
        <w:rPr>
          <w:rFonts w:eastAsia="Times New Roman"/>
          <w:lang w:val="es-ES_tradnl"/>
        </w:rPr>
      </w:pPr>
      <w:r w:rsidRPr="0068255E">
        <w:rPr>
          <w:rFonts w:eastAsia="Times New Roman"/>
          <w:lang w:val="es-ES_tradnl"/>
        </w:rPr>
        <w:lastRenderedPageBreak/>
        <w:t>PRECIO UNITARIO Y EL IMPORTE TOTAL A PAGAR POR LOS BIENES y/o SERVICIOS.</w:t>
      </w:r>
    </w:p>
    <w:tbl>
      <w:tblPr>
        <w:tblStyle w:val="Tablaconcuadrcula"/>
        <w:tblW w:w="9315" w:type="dxa"/>
        <w:tblLayout w:type="fixed"/>
        <w:tblLook w:val="04A0" w:firstRow="1" w:lastRow="0" w:firstColumn="1" w:lastColumn="0" w:noHBand="0" w:noVBand="1"/>
      </w:tblPr>
      <w:tblGrid>
        <w:gridCol w:w="988"/>
        <w:gridCol w:w="1134"/>
        <w:gridCol w:w="395"/>
        <w:gridCol w:w="1022"/>
        <w:gridCol w:w="1276"/>
        <w:gridCol w:w="818"/>
        <w:gridCol w:w="316"/>
        <w:gridCol w:w="1559"/>
        <w:gridCol w:w="1807"/>
      </w:tblGrid>
      <w:tr w:rsidR="00351EC6" w:rsidRPr="003D4698" w14:paraId="0BA37326" w14:textId="77777777" w:rsidTr="00155148">
        <w:trPr>
          <w:trHeight w:val="43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68831BA" w14:textId="77777777" w:rsidR="00351EC6" w:rsidRPr="003D4698" w:rsidRDefault="00351EC6" w:rsidP="00155148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D4698">
              <w:rPr>
                <w:rFonts w:cstheme="minorHAnsi"/>
                <w:b/>
                <w:sz w:val="20"/>
                <w:szCs w:val="20"/>
              </w:rPr>
              <w:t>Nro. De Orden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1E883F0" w14:textId="77777777" w:rsidR="00351EC6" w:rsidRPr="003D4698" w:rsidRDefault="00351EC6" w:rsidP="00155148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D4698">
              <w:rPr>
                <w:rFonts w:cstheme="minorHAnsi"/>
                <w:b/>
                <w:sz w:val="20"/>
                <w:szCs w:val="20"/>
              </w:rPr>
              <w:t>Nro. De Ítem/Lote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01A6015" w14:textId="77777777" w:rsidR="00351EC6" w:rsidRPr="003D4698" w:rsidRDefault="00351EC6" w:rsidP="00155148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D4698">
              <w:rPr>
                <w:rFonts w:cstheme="minorHAnsi"/>
                <w:b/>
                <w:sz w:val="20"/>
                <w:szCs w:val="20"/>
              </w:rPr>
              <w:t>Descripción del Servicio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EE4F3EC" w14:textId="77777777" w:rsidR="00351EC6" w:rsidRPr="003D4698" w:rsidRDefault="00351EC6" w:rsidP="00155148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D4698">
              <w:rPr>
                <w:rFonts w:cstheme="minorHAnsi"/>
                <w:b/>
                <w:sz w:val="20"/>
                <w:szCs w:val="20"/>
              </w:rPr>
              <w:t>Unidad de Medida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06E8CF5" w14:textId="77777777" w:rsidR="00351EC6" w:rsidRPr="003D4698" w:rsidRDefault="00351EC6" w:rsidP="00155148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D4698">
              <w:rPr>
                <w:rFonts w:cstheme="minorHAnsi"/>
                <w:b/>
                <w:sz w:val="20"/>
                <w:szCs w:val="20"/>
              </w:rPr>
              <w:t>Cantidad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C22863E" w14:textId="77777777" w:rsidR="00351EC6" w:rsidRPr="003D4698" w:rsidRDefault="00351EC6" w:rsidP="00155148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D4698">
              <w:rPr>
                <w:rFonts w:cstheme="minorHAnsi"/>
                <w:b/>
                <w:sz w:val="20"/>
                <w:szCs w:val="20"/>
              </w:rPr>
              <w:t>Presentación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384E073" w14:textId="77777777" w:rsidR="00351EC6" w:rsidRPr="003D4698" w:rsidRDefault="00351EC6" w:rsidP="00155148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D4698">
              <w:rPr>
                <w:rFonts w:cstheme="minorHAnsi"/>
                <w:b/>
                <w:sz w:val="20"/>
                <w:szCs w:val="20"/>
              </w:rPr>
              <w:t>Precio Unitario (IVA incluido)</w:t>
            </w:r>
          </w:p>
        </w:tc>
      </w:tr>
      <w:tr w:rsidR="00351EC6" w:rsidRPr="003D4698" w14:paraId="0D096D77" w14:textId="77777777" w:rsidTr="0015514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2457" w14:textId="77777777" w:rsidR="00351EC6" w:rsidRPr="003D4698" w:rsidRDefault="00351EC6" w:rsidP="00155148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E589" w14:textId="77777777" w:rsidR="00351EC6" w:rsidRPr="003D4698" w:rsidRDefault="00351EC6" w:rsidP="00155148">
            <w:pPr>
              <w:spacing w:after="120"/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A0FF" w14:textId="77777777" w:rsidR="00351EC6" w:rsidRPr="003D4698" w:rsidRDefault="00351EC6" w:rsidP="00155148">
            <w:pPr>
              <w:spacing w:after="120"/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2383" w14:textId="77777777" w:rsidR="00351EC6" w:rsidRPr="003D4698" w:rsidRDefault="00351EC6" w:rsidP="00155148">
            <w:pPr>
              <w:spacing w:after="120"/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405D" w14:textId="77777777" w:rsidR="00351EC6" w:rsidRPr="003D4698" w:rsidRDefault="00351EC6" w:rsidP="00155148">
            <w:pPr>
              <w:spacing w:after="120"/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1F94" w14:textId="77777777" w:rsidR="00351EC6" w:rsidRPr="003D4698" w:rsidRDefault="00351EC6" w:rsidP="00155148">
            <w:pPr>
              <w:spacing w:after="120"/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4AE8" w14:textId="77777777" w:rsidR="00351EC6" w:rsidRPr="003D4698" w:rsidRDefault="00351EC6" w:rsidP="00155148">
            <w:pPr>
              <w:spacing w:after="120"/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351EC6" w:rsidRPr="003D4698" w14:paraId="5BC7F1B7" w14:textId="77777777" w:rsidTr="00155148">
        <w:trPr>
          <w:gridBefore w:val="7"/>
          <w:wBefore w:w="5949" w:type="dxa"/>
          <w:trHeight w:val="3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B93723" w14:textId="77777777" w:rsidR="00351EC6" w:rsidRPr="003D4698" w:rsidRDefault="00351EC6" w:rsidP="00155148">
            <w:pPr>
              <w:spacing w:after="120"/>
              <w:jc w:val="right"/>
              <w:rPr>
                <w:rFonts w:cstheme="minorHAnsi"/>
                <w:sz w:val="20"/>
                <w:szCs w:val="20"/>
              </w:rPr>
            </w:pPr>
            <w:r w:rsidRPr="003D4698">
              <w:rPr>
                <w:rFonts w:cstheme="minorHAnsi"/>
                <w:sz w:val="20"/>
                <w:szCs w:val="20"/>
              </w:rPr>
              <w:t>Precio total: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850971" w14:textId="77777777" w:rsidR="00351EC6" w:rsidRPr="003D4698" w:rsidRDefault="00351EC6" w:rsidP="00155148">
            <w:pPr>
              <w:spacing w:after="120"/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351EC6" w:rsidRPr="003D4698" w14:paraId="36C5D4D0" w14:textId="77777777" w:rsidTr="00155148">
        <w:trPr>
          <w:gridAfter w:val="3"/>
          <w:wAfter w:w="3682" w:type="dxa"/>
        </w:trPr>
        <w:tc>
          <w:tcPr>
            <w:tcW w:w="2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0E621" w14:textId="77777777" w:rsidR="00351EC6" w:rsidRPr="003D4698" w:rsidRDefault="00351EC6" w:rsidP="00155148">
            <w:pPr>
              <w:rPr>
                <w:rFonts w:cstheme="minorHAnsi"/>
                <w:b/>
                <w:sz w:val="20"/>
                <w:szCs w:val="20"/>
              </w:rPr>
            </w:pPr>
            <w:r w:rsidRPr="003D4698">
              <w:rPr>
                <w:rFonts w:cstheme="minorHAnsi"/>
                <w:b/>
                <w:sz w:val="20"/>
                <w:szCs w:val="20"/>
              </w:rPr>
              <w:t>*Monto mínimo</w:t>
            </w: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941FF" w14:textId="77777777" w:rsidR="00351EC6" w:rsidRPr="003D4698" w:rsidRDefault="00351EC6" w:rsidP="00155148">
            <w:pPr>
              <w:rPr>
                <w:rFonts w:cstheme="minorHAnsi"/>
                <w:b/>
                <w:sz w:val="20"/>
                <w:szCs w:val="20"/>
              </w:rPr>
            </w:pPr>
            <w:r w:rsidRPr="003D4698">
              <w:rPr>
                <w:rFonts w:cstheme="minorHAnsi"/>
                <w:b/>
                <w:sz w:val="20"/>
                <w:szCs w:val="20"/>
              </w:rPr>
              <w:t>…………………….. Gs.</w:t>
            </w:r>
          </w:p>
        </w:tc>
      </w:tr>
      <w:tr w:rsidR="00351EC6" w:rsidRPr="003D4698" w14:paraId="4E9F696F" w14:textId="77777777" w:rsidTr="00155148">
        <w:trPr>
          <w:gridAfter w:val="3"/>
          <w:wAfter w:w="3682" w:type="dxa"/>
        </w:trPr>
        <w:tc>
          <w:tcPr>
            <w:tcW w:w="2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20F18" w14:textId="77777777" w:rsidR="00351EC6" w:rsidRPr="003D4698" w:rsidRDefault="00351EC6" w:rsidP="00155148">
            <w:pPr>
              <w:rPr>
                <w:rFonts w:cstheme="minorHAnsi"/>
                <w:b/>
                <w:sz w:val="20"/>
                <w:szCs w:val="20"/>
              </w:rPr>
            </w:pPr>
            <w:r w:rsidRPr="003D4698">
              <w:rPr>
                <w:rFonts w:cstheme="minorHAnsi"/>
                <w:b/>
                <w:sz w:val="20"/>
                <w:szCs w:val="20"/>
              </w:rPr>
              <w:t>*Monto máximo</w:t>
            </w: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9FC43" w14:textId="77777777" w:rsidR="00351EC6" w:rsidRPr="003D4698" w:rsidRDefault="00351EC6" w:rsidP="00155148">
            <w:pPr>
              <w:rPr>
                <w:rFonts w:cstheme="minorHAnsi"/>
                <w:b/>
                <w:sz w:val="20"/>
                <w:szCs w:val="20"/>
              </w:rPr>
            </w:pPr>
            <w:r w:rsidRPr="003D4698">
              <w:rPr>
                <w:rFonts w:cstheme="minorHAnsi"/>
                <w:b/>
                <w:sz w:val="20"/>
                <w:szCs w:val="20"/>
              </w:rPr>
              <w:t>…………………….. Gs.</w:t>
            </w:r>
          </w:p>
        </w:tc>
      </w:tr>
    </w:tbl>
    <w:p w14:paraId="549CB205" w14:textId="77777777" w:rsidR="00351EC6" w:rsidRPr="00044F1C" w:rsidRDefault="00351EC6" w:rsidP="00351EC6">
      <w:pPr>
        <w:widowControl w:val="0"/>
        <w:adjustRightInd w:val="0"/>
        <w:spacing w:after="120"/>
        <w:jc w:val="both"/>
        <w:rPr>
          <w:rFonts w:eastAsia="Times New Roman" w:cstheme="minorHAnsi"/>
          <w:i/>
          <w:sz w:val="24"/>
          <w:szCs w:val="24"/>
          <w:lang w:val="es-ES_tradnl"/>
        </w:rPr>
      </w:pPr>
      <w:r w:rsidRPr="00044F1C">
        <w:rPr>
          <w:rFonts w:eastAsia="Times New Roman" w:cstheme="minorHAnsi"/>
          <w:sz w:val="24"/>
          <w:szCs w:val="24"/>
          <w:lang w:val="es-ES_tradnl"/>
        </w:rPr>
        <w:t>El monto mínimo del presente contrato asciende a la suma de__________________________ y el monto máximo es de_______________</w:t>
      </w:r>
    </w:p>
    <w:p w14:paraId="1A665CD5" w14:textId="77777777" w:rsidR="00351EC6" w:rsidRPr="0068255E" w:rsidRDefault="00351EC6" w:rsidP="00351EC6">
      <w:pPr>
        <w:widowControl w:val="0"/>
        <w:adjustRightInd w:val="0"/>
        <w:spacing w:before="120" w:after="120" w:line="240" w:lineRule="auto"/>
        <w:jc w:val="both"/>
        <w:rPr>
          <w:rFonts w:ascii="Tahoma" w:eastAsia="Times New Roman" w:hAnsi="Tahoma" w:cs="Tahoma"/>
          <w:sz w:val="21"/>
          <w:szCs w:val="21"/>
          <w:lang w:val="es-MX"/>
        </w:rPr>
      </w:pPr>
      <w:r w:rsidRPr="000C4156">
        <w:rPr>
          <w:rFonts w:ascii="Tahoma" w:eastAsia="Times New Roman" w:hAnsi="Tahoma" w:cs="Tahoma"/>
          <w:sz w:val="21"/>
          <w:szCs w:val="21"/>
          <w:lang w:val="es-MX"/>
        </w:rPr>
        <w:t>El Proveedor se compromete a proveer los Bienes a la Contratante y a subsanar los defectos de éstos de conf</w:t>
      </w:r>
      <w:r w:rsidRPr="0068255E">
        <w:rPr>
          <w:rFonts w:ascii="Tahoma" w:eastAsia="Times New Roman" w:hAnsi="Tahoma" w:cs="Tahoma"/>
          <w:sz w:val="21"/>
          <w:szCs w:val="21"/>
          <w:lang w:val="es-MX"/>
        </w:rPr>
        <w:t>ormidad a las disposiciones del Contrato.</w:t>
      </w:r>
    </w:p>
    <w:p w14:paraId="64042A3F" w14:textId="77777777" w:rsidR="00351EC6" w:rsidRPr="0068255E" w:rsidRDefault="00351EC6" w:rsidP="00351EC6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val="es-ES_tradnl"/>
        </w:rPr>
      </w:pPr>
      <w:r w:rsidRPr="0068255E">
        <w:rPr>
          <w:rFonts w:ascii="Tahoma" w:eastAsia="Times New Roman" w:hAnsi="Tahoma" w:cs="Tahoma"/>
          <w:sz w:val="21"/>
          <w:szCs w:val="21"/>
          <w:lang w:val="es-ES_tradnl"/>
        </w:rPr>
        <w:t>La Contratante se compromete a pagar al Proveedor como contrapartida del suministro de los bienes y servicios y la subsanación de sus defectos, el Precio del Contrato o las sumas que resulten pagaderas de conformidad con lo dispuesto en la Carta de Invitación.</w:t>
      </w:r>
    </w:p>
    <w:p w14:paraId="0ED5AF0C" w14:textId="77777777" w:rsidR="00351EC6" w:rsidRPr="0068255E" w:rsidRDefault="00351EC6" w:rsidP="00351EC6">
      <w:pPr>
        <w:pStyle w:val="Ttulo1"/>
        <w:spacing w:before="120"/>
        <w:rPr>
          <w:rFonts w:eastAsia="Times New Roman"/>
          <w:lang w:val="es-ES_tradnl"/>
        </w:rPr>
      </w:pPr>
      <w:r w:rsidRPr="0068255E">
        <w:rPr>
          <w:rFonts w:eastAsia="Times New Roman"/>
          <w:lang w:val="es-ES_tradnl"/>
        </w:rPr>
        <w:t>VIGENCIA DEL CONTRATO</w:t>
      </w:r>
      <w:r>
        <w:rPr>
          <w:rFonts w:eastAsia="Times New Roman"/>
          <w:lang w:val="es-ES_tradnl"/>
        </w:rPr>
        <w:t>.</w:t>
      </w:r>
    </w:p>
    <w:p w14:paraId="36A91203" w14:textId="72414603" w:rsidR="00351EC6" w:rsidRDefault="00351EC6" w:rsidP="00351EC6">
      <w:pPr>
        <w:widowControl w:val="0"/>
        <w:adjustRightInd w:val="0"/>
        <w:spacing w:after="0" w:line="240" w:lineRule="auto"/>
        <w:jc w:val="both"/>
        <w:rPr>
          <w:rFonts w:ascii="Tahoma" w:eastAsia="Arial" w:hAnsi="Tahoma" w:cs="Tahoma"/>
          <w:color w:val="000000"/>
          <w:sz w:val="21"/>
          <w:szCs w:val="21"/>
          <w:lang w:eastAsia="es-PY"/>
        </w:rPr>
      </w:pPr>
      <w:r w:rsidRPr="0068255E">
        <w:rPr>
          <w:rFonts w:ascii="Tahoma" w:eastAsia="Arial" w:hAnsi="Tahoma" w:cs="Tahoma"/>
          <w:color w:val="000000"/>
          <w:sz w:val="21"/>
          <w:szCs w:val="21"/>
          <w:lang w:eastAsia="es-PY"/>
        </w:rPr>
        <w:t xml:space="preserve">El plazo de vigencia de este Contrato es desde la suscripción hasta </w:t>
      </w:r>
      <w:r>
        <w:rPr>
          <w:rFonts w:ascii="Tahoma" w:eastAsia="Arial" w:hAnsi="Tahoma" w:cs="Tahoma"/>
          <w:color w:val="000000"/>
          <w:sz w:val="21"/>
          <w:szCs w:val="21"/>
          <w:lang w:eastAsia="es-PY"/>
        </w:rPr>
        <w:t>el 31 de diciembre del 202</w:t>
      </w:r>
      <w:r w:rsidR="001C255B">
        <w:rPr>
          <w:rFonts w:ascii="Tahoma" w:eastAsia="Arial" w:hAnsi="Tahoma" w:cs="Tahoma"/>
          <w:color w:val="000000"/>
          <w:sz w:val="21"/>
          <w:szCs w:val="21"/>
          <w:lang w:eastAsia="es-PY"/>
        </w:rPr>
        <w:t>2</w:t>
      </w:r>
    </w:p>
    <w:p w14:paraId="0F24CED7" w14:textId="77777777" w:rsidR="00351EC6" w:rsidRPr="008770CF" w:rsidRDefault="00351EC6" w:rsidP="00351EC6">
      <w:pPr>
        <w:pStyle w:val="Ttulo1"/>
        <w:spacing w:before="120"/>
        <w:rPr>
          <w:rFonts w:eastAsia="Arial"/>
          <w:color w:val="000000"/>
          <w:lang w:eastAsia="es-PY"/>
        </w:rPr>
      </w:pPr>
      <w:r w:rsidRPr="0068255E">
        <w:rPr>
          <w:rFonts w:eastAsia="Times New Roman"/>
          <w:lang w:val="es-ES_tradnl"/>
        </w:rPr>
        <w:t>PLAZO, LUGAR Y CONDICIONES DE LA PROVISIÓN DE BIENES.</w:t>
      </w:r>
    </w:p>
    <w:p w14:paraId="121FC81A" w14:textId="77777777" w:rsidR="00351EC6" w:rsidRDefault="00351EC6" w:rsidP="00351EC6">
      <w:pPr>
        <w:widowControl w:val="0"/>
        <w:adjustRightInd w:val="0"/>
        <w:spacing w:after="120" w:line="240" w:lineRule="auto"/>
        <w:jc w:val="both"/>
        <w:rPr>
          <w:rFonts w:ascii="Tahoma" w:eastAsia="Times New Roman" w:hAnsi="Tahoma" w:cs="Tahoma"/>
          <w:bCs/>
          <w:sz w:val="21"/>
          <w:szCs w:val="21"/>
          <w:lang w:val="es-ES_tradnl"/>
        </w:rPr>
      </w:pPr>
      <w:r w:rsidRPr="0068255E">
        <w:rPr>
          <w:rFonts w:ascii="Tahoma" w:eastAsia="Times New Roman" w:hAnsi="Tahoma" w:cs="Tahoma"/>
          <w:bCs/>
          <w:sz w:val="21"/>
          <w:szCs w:val="21"/>
          <w:lang w:val="es-ES_tradnl"/>
        </w:rPr>
        <w:t>Los bienes deben ser entregados dentro de los plazos establecidos en el Cronograma de Entregas de la Carta de Invitación.</w:t>
      </w:r>
    </w:p>
    <w:p w14:paraId="684C578C" w14:textId="77777777" w:rsidR="00351EC6" w:rsidRPr="0068255E" w:rsidRDefault="00351EC6" w:rsidP="00351EC6">
      <w:pPr>
        <w:pStyle w:val="Ttulo1"/>
        <w:spacing w:before="120"/>
        <w:rPr>
          <w:rFonts w:eastAsia="Times New Roman"/>
          <w:spacing w:val="-3"/>
          <w:lang w:val="es-MX"/>
        </w:rPr>
      </w:pPr>
      <w:r w:rsidRPr="0068255E">
        <w:rPr>
          <w:rFonts w:eastAsia="Times New Roman"/>
          <w:lang w:val="es-ES_tradnl"/>
        </w:rPr>
        <w:t>ADMINISTRACIÓN DEL CONTRATO.</w:t>
      </w:r>
    </w:p>
    <w:p w14:paraId="53C78859" w14:textId="78A2C39E" w:rsidR="00FD24AB" w:rsidRDefault="00351EC6" w:rsidP="00FD24AB">
      <w:pPr>
        <w:widowControl w:val="0"/>
        <w:adjustRightInd w:val="0"/>
        <w:spacing w:after="0" w:line="240" w:lineRule="auto"/>
        <w:jc w:val="both"/>
        <w:rPr>
          <w:rFonts w:ascii="Tahoma" w:eastAsia="Times New Roman" w:hAnsi="Tahoma" w:cs="Tahoma"/>
          <w:bCs/>
          <w:sz w:val="21"/>
          <w:szCs w:val="21"/>
          <w:lang w:val="es-ES_tradnl"/>
        </w:rPr>
      </w:pPr>
      <w:r w:rsidRPr="00F439D5">
        <w:rPr>
          <w:rFonts w:ascii="Tahoma" w:eastAsia="Times New Roman" w:hAnsi="Tahoma" w:cs="Tahoma"/>
          <w:bCs/>
          <w:sz w:val="21"/>
          <w:szCs w:val="21"/>
          <w:lang w:val="es-ES_tradnl"/>
        </w:rPr>
        <w:t xml:space="preserve">La administración del contrato estará a cargo de: </w:t>
      </w:r>
      <w:r w:rsidR="00FD24AB" w:rsidRPr="00F439D5">
        <w:rPr>
          <w:rFonts w:ascii="Tahoma" w:eastAsia="Times New Roman" w:hAnsi="Tahoma" w:cs="Tahoma"/>
          <w:bCs/>
          <w:sz w:val="21"/>
          <w:szCs w:val="21"/>
          <w:lang w:val="es-ES_tradnl"/>
        </w:rPr>
        <w:t>la</w:t>
      </w:r>
      <w:r w:rsidR="001C255B">
        <w:rPr>
          <w:rFonts w:ascii="Tahoma" w:eastAsia="Times New Roman" w:hAnsi="Tahoma" w:cs="Tahoma"/>
          <w:bCs/>
          <w:sz w:val="21"/>
          <w:szCs w:val="21"/>
          <w:lang w:val="es-ES_tradnl"/>
        </w:rPr>
        <w:t xml:space="preserve"> Actividad</w:t>
      </w:r>
      <w:r w:rsidR="00FD24AB" w:rsidRPr="00FD24AB">
        <w:rPr>
          <w:rFonts w:ascii="Tahoma" w:eastAsia="Times New Roman" w:hAnsi="Tahoma" w:cs="Tahoma"/>
          <w:bCs/>
          <w:sz w:val="21"/>
          <w:szCs w:val="21"/>
          <w:lang w:val="es-ES_tradnl"/>
        </w:rPr>
        <w:t xml:space="preserve"> 0</w:t>
      </w:r>
      <w:r w:rsidR="001C255B">
        <w:rPr>
          <w:rFonts w:ascii="Tahoma" w:eastAsia="Times New Roman" w:hAnsi="Tahoma" w:cs="Tahoma"/>
          <w:bCs/>
          <w:sz w:val="21"/>
          <w:szCs w:val="21"/>
          <w:lang w:val="es-ES_tradnl"/>
        </w:rPr>
        <w:t>8</w:t>
      </w:r>
      <w:r w:rsidR="00FD24AB" w:rsidRPr="00FD24AB">
        <w:rPr>
          <w:rFonts w:ascii="Tahoma" w:eastAsia="Times New Roman" w:hAnsi="Tahoma" w:cs="Tahoma"/>
          <w:bCs/>
          <w:sz w:val="21"/>
          <w:szCs w:val="21"/>
          <w:lang w:val="es-ES_tradnl"/>
        </w:rPr>
        <w:t xml:space="preserve"> </w:t>
      </w:r>
      <w:r w:rsidR="001C255B">
        <w:rPr>
          <w:rFonts w:ascii="Tahoma" w:eastAsia="Times New Roman" w:hAnsi="Tahoma" w:cs="Tahoma"/>
          <w:bCs/>
          <w:sz w:val="21"/>
          <w:szCs w:val="21"/>
          <w:lang w:val="es-ES_tradnl"/>
        </w:rPr>
        <w:t>Servicio de Identificación de Personas</w:t>
      </w:r>
      <w:r w:rsidR="00FD24AB">
        <w:rPr>
          <w:rFonts w:ascii="Tahoma" w:eastAsia="Times New Roman" w:hAnsi="Tahoma" w:cs="Tahoma"/>
          <w:bCs/>
          <w:sz w:val="21"/>
          <w:szCs w:val="21"/>
          <w:lang w:val="es-ES_tradnl"/>
        </w:rPr>
        <w:t xml:space="preserve">. </w:t>
      </w:r>
    </w:p>
    <w:p w14:paraId="28C6AD27" w14:textId="77777777" w:rsidR="00351EC6" w:rsidRPr="00FD24AB" w:rsidRDefault="00351EC6" w:rsidP="00FD24AB">
      <w:pPr>
        <w:pStyle w:val="Ttulo1"/>
        <w:spacing w:before="120"/>
        <w:rPr>
          <w:rFonts w:eastAsia="Times New Roman"/>
          <w:lang w:val="es-ES_tradnl"/>
        </w:rPr>
      </w:pPr>
      <w:r w:rsidRPr="00FD24AB">
        <w:rPr>
          <w:rFonts w:eastAsia="Times New Roman"/>
          <w:lang w:val="es-ES_tradnl"/>
        </w:rPr>
        <w:t>FORMA Y TÉRMINOS PARA GARANTIZA EL CUMPLIMIENTO DEL CONTRATO.</w:t>
      </w:r>
    </w:p>
    <w:p w14:paraId="68ED7D71" w14:textId="1833D0D3" w:rsidR="00351EC6" w:rsidRPr="0068255E" w:rsidRDefault="00351EC6" w:rsidP="00351EC6">
      <w:pPr>
        <w:widowControl w:val="0"/>
        <w:adjustRightInd w:val="0"/>
        <w:spacing w:after="0" w:line="240" w:lineRule="auto"/>
        <w:jc w:val="both"/>
        <w:rPr>
          <w:rFonts w:ascii="Tahoma" w:eastAsia="Times New Roman" w:hAnsi="Tahoma" w:cs="Tahoma"/>
          <w:bCs/>
          <w:sz w:val="21"/>
          <w:szCs w:val="21"/>
          <w:lang w:val="es-ES_tradnl"/>
        </w:rPr>
      </w:pPr>
      <w:r w:rsidRPr="0068255E">
        <w:rPr>
          <w:rFonts w:ascii="Tahoma" w:eastAsia="Times New Roman" w:hAnsi="Tahoma" w:cs="Tahoma"/>
          <w:bCs/>
          <w:sz w:val="21"/>
          <w:szCs w:val="21"/>
          <w:lang w:val="es-ES_tradnl"/>
        </w:rPr>
        <w:t>La garantía para el fiel cumplimiento del contrato se regirá por lo establecido en la Carta de Invitación, la cual se presentará a más tardar dentro de los 10 (días) calendarios siguientes a la firma del contrato. La garantía de fiel cumplimiento debe ser equivalente al 10% del monto total del</w:t>
      </w:r>
      <w:r>
        <w:rPr>
          <w:rFonts w:ascii="Tahoma" w:eastAsia="Times New Roman" w:hAnsi="Tahoma" w:cs="Tahoma"/>
          <w:bCs/>
          <w:sz w:val="21"/>
          <w:szCs w:val="21"/>
          <w:lang w:val="es-ES_tradnl"/>
        </w:rPr>
        <w:t xml:space="preserve"> contrato, c</w:t>
      </w:r>
      <w:r w:rsidRPr="00A15066">
        <w:rPr>
          <w:rFonts w:ascii="Tahoma" w:hAnsi="Tahoma" w:cs="Tahoma"/>
          <w:bCs/>
          <w:sz w:val="21"/>
          <w:szCs w:val="21"/>
          <w:lang w:val="es-ES_tradnl"/>
        </w:rPr>
        <w:t>on vigencia hasta el 3</w:t>
      </w:r>
      <w:r w:rsidR="001C255B">
        <w:rPr>
          <w:rFonts w:ascii="Tahoma" w:hAnsi="Tahoma" w:cs="Tahoma"/>
          <w:bCs/>
          <w:sz w:val="21"/>
          <w:szCs w:val="21"/>
          <w:lang w:val="es-ES_tradnl"/>
        </w:rPr>
        <w:t>0</w:t>
      </w:r>
      <w:r w:rsidRPr="00A15066">
        <w:rPr>
          <w:rFonts w:ascii="Tahoma" w:hAnsi="Tahoma" w:cs="Tahoma"/>
          <w:bCs/>
          <w:sz w:val="21"/>
          <w:szCs w:val="21"/>
          <w:lang w:val="es-ES_tradnl"/>
        </w:rPr>
        <w:t xml:space="preserve"> de </w:t>
      </w:r>
      <w:r>
        <w:rPr>
          <w:rFonts w:ascii="Tahoma" w:hAnsi="Tahoma" w:cs="Tahoma"/>
          <w:bCs/>
          <w:sz w:val="21"/>
          <w:szCs w:val="21"/>
          <w:lang w:val="es-ES_tradnl"/>
        </w:rPr>
        <w:t>enero de 202</w:t>
      </w:r>
      <w:r w:rsidR="001C255B">
        <w:rPr>
          <w:rFonts w:ascii="Tahoma" w:hAnsi="Tahoma" w:cs="Tahoma"/>
          <w:bCs/>
          <w:sz w:val="21"/>
          <w:szCs w:val="21"/>
          <w:lang w:val="es-ES_tradnl"/>
        </w:rPr>
        <w:t>3</w:t>
      </w:r>
      <w:r>
        <w:rPr>
          <w:rFonts w:ascii="Tahoma" w:hAnsi="Tahoma" w:cs="Tahoma"/>
          <w:bCs/>
          <w:sz w:val="21"/>
          <w:szCs w:val="21"/>
          <w:lang w:val="es-ES_tradnl"/>
        </w:rPr>
        <w:t>.</w:t>
      </w:r>
    </w:p>
    <w:p w14:paraId="79F254CE" w14:textId="77777777" w:rsidR="00351EC6" w:rsidRPr="0068255E" w:rsidRDefault="00351EC6" w:rsidP="00351EC6">
      <w:pPr>
        <w:pStyle w:val="Ttulo1"/>
        <w:rPr>
          <w:lang w:val="es-ES" w:eastAsia="es-ES"/>
        </w:rPr>
      </w:pPr>
      <w:r w:rsidRPr="0068255E">
        <w:rPr>
          <w:lang w:val="es-ES" w:eastAsia="es-ES"/>
        </w:rPr>
        <w:t>CONSTANCIA DE PRESENTACIÓN DE DECLARACIÓN JURADA</w:t>
      </w:r>
      <w:r>
        <w:rPr>
          <w:lang w:val="es-ES" w:eastAsia="es-ES"/>
        </w:rPr>
        <w:t>.</w:t>
      </w:r>
    </w:p>
    <w:p w14:paraId="60AC4D3C" w14:textId="77777777" w:rsidR="00351EC6" w:rsidRPr="0068255E" w:rsidRDefault="00351EC6" w:rsidP="00351EC6">
      <w:pPr>
        <w:spacing w:before="120"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val="es-ES" w:eastAsia="es-ES"/>
        </w:rPr>
      </w:pPr>
      <w:r w:rsidRPr="0068255E">
        <w:rPr>
          <w:rFonts w:ascii="Tahoma" w:hAnsi="Tahoma" w:cs="Tahoma"/>
          <w:bCs/>
          <w:sz w:val="21"/>
          <w:szCs w:val="21"/>
          <w:lang w:val="es-ES" w:eastAsia="es-ES"/>
        </w:rPr>
        <w:t xml:space="preserve">El adjudicado deberá en el plazo de quince (15) días calendario desde la firma del presente contrato, presentar ante el administrador de contrato, la constancia o constancias de presentación de la </w:t>
      </w:r>
      <w:r w:rsidRPr="0068255E">
        <w:rPr>
          <w:rFonts w:ascii="Tahoma" w:eastAsia="Times New Roman" w:hAnsi="Tahoma" w:cs="Tahoma"/>
          <w:color w:val="000000"/>
          <w:sz w:val="21"/>
          <w:szCs w:val="21"/>
          <w:lang w:val="es-ES" w:eastAsia="es-ES"/>
        </w:rPr>
        <w:t>Declaración Jurada de bienes y rentas, activos y pasivos ante la Contraloría General de la República, de todos los sujetos obligados en el marco de la Ley N° 6355/19.</w:t>
      </w:r>
    </w:p>
    <w:p w14:paraId="4D1BCDF0" w14:textId="77777777" w:rsidR="00351EC6" w:rsidRPr="0068255E" w:rsidRDefault="00351EC6" w:rsidP="00351EC6">
      <w:pPr>
        <w:spacing w:before="120"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val="es-ES" w:eastAsia="es-ES"/>
        </w:rPr>
      </w:pPr>
      <w:r w:rsidRPr="0068255E">
        <w:rPr>
          <w:rFonts w:ascii="Tahoma" w:eastAsia="Times New Roman" w:hAnsi="Tahoma" w:cs="Tahoma"/>
          <w:color w:val="000000"/>
          <w:sz w:val="21"/>
          <w:szCs w:val="21"/>
          <w:lang w:val="es-ES" w:eastAsia="es-ES"/>
        </w:rPr>
        <w:t>En el mismo plazo indicado en el párrafo anterior, se deberá remitir a la convocante la actualización de la mencionada declaración jurada, una vez finalizada la ejecución del presente contrato.</w:t>
      </w:r>
    </w:p>
    <w:p w14:paraId="3EB8538B" w14:textId="77777777" w:rsidR="00351EC6" w:rsidRPr="0068255E" w:rsidRDefault="00351EC6" w:rsidP="00351EC6">
      <w:pPr>
        <w:pStyle w:val="Ttulo1"/>
        <w:spacing w:before="120"/>
        <w:rPr>
          <w:rFonts w:eastAsia="Times New Roman"/>
          <w:lang w:val="es-ES_tradnl"/>
        </w:rPr>
      </w:pPr>
      <w:r w:rsidRPr="0068255E">
        <w:rPr>
          <w:rFonts w:eastAsia="Times New Roman"/>
          <w:lang w:val="es-ES_tradnl"/>
        </w:rPr>
        <w:t xml:space="preserve">MULTAS. </w:t>
      </w:r>
    </w:p>
    <w:p w14:paraId="4069CFCA" w14:textId="77777777" w:rsidR="00351EC6" w:rsidRPr="0068255E" w:rsidRDefault="00351EC6" w:rsidP="00351EC6">
      <w:pPr>
        <w:widowControl w:val="0"/>
        <w:adjustRightInd w:val="0"/>
        <w:spacing w:after="0" w:line="240" w:lineRule="auto"/>
        <w:jc w:val="both"/>
        <w:rPr>
          <w:rFonts w:ascii="Tahoma" w:eastAsia="Times New Roman" w:hAnsi="Tahoma" w:cs="Tahoma"/>
          <w:bCs/>
          <w:sz w:val="21"/>
          <w:szCs w:val="21"/>
          <w:lang w:val="es-ES_tradnl"/>
        </w:rPr>
      </w:pPr>
      <w:r w:rsidRPr="0068255E">
        <w:rPr>
          <w:rFonts w:ascii="Tahoma" w:eastAsia="Times New Roman" w:hAnsi="Tahoma" w:cs="Tahoma"/>
          <w:bCs/>
          <w:sz w:val="21"/>
          <w:szCs w:val="21"/>
          <w:lang w:val="es-ES_tradnl"/>
        </w:rPr>
        <w:t>Las multas y otras penalidades que rigen en el presente contrato serán aplicadas conforme a la Carta de Invitación. Superado el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14:paraId="36555F7C" w14:textId="77777777" w:rsidR="00351EC6" w:rsidRPr="0068255E" w:rsidRDefault="00351EC6" w:rsidP="00351EC6">
      <w:pPr>
        <w:widowControl w:val="0"/>
        <w:adjustRightInd w:val="0"/>
        <w:spacing w:after="0" w:line="240" w:lineRule="auto"/>
        <w:jc w:val="both"/>
        <w:rPr>
          <w:rFonts w:ascii="Tahoma" w:eastAsia="Times New Roman" w:hAnsi="Tahoma" w:cs="Tahoma"/>
          <w:bCs/>
          <w:sz w:val="21"/>
          <w:szCs w:val="21"/>
          <w:lang w:val="es-ES_tradnl"/>
        </w:rPr>
      </w:pPr>
      <w:r w:rsidRPr="0068255E">
        <w:rPr>
          <w:rFonts w:ascii="Tahoma" w:eastAsia="Times New Roman" w:hAnsi="Tahoma" w:cs="Tahoma"/>
          <w:bCs/>
          <w:sz w:val="21"/>
          <w:szCs w:val="21"/>
          <w:lang w:val="es-ES_tradnl"/>
        </w:rPr>
        <w:t xml:space="preserve">La rescisión del contrato o la aplicación de multas por encima del porcentaje de la Garantía de Cumplimiento del Contrato deberá comunicarse a la DNCP a los fines previstos en el artículo 72 </w:t>
      </w:r>
      <w:r w:rsidRPr="0068255E">
        <w:rPr>
          <w:rFonts w:ascii="Tahoma" w:eastAsia="Times New Roman" w:hAnsi="Tahoma" w:cs="Tahoma"/>
          <w:bCs/>
          <w:sz w:val="21"/>
          <w:szCs w:val="21"/>
          <w:lang w:val="es-ES_tradnl"/>
        </w:rPr>
        <w:lastRenderedPageBreak/>
        <w:t>de la Ley N° 2051/03 “De Contrataciones Públicas”.</w:t>
      </w:r>
    </w:p>
    <w:p w14:paraId="043CEF7E" w14:textId="77777777" w:rsidR="00351EC6" w:rsidRPr="008770CF" w:rsidRDefault="00351EC6" w:rsidP="00351EC6">
      <w:pPr>
        <w:pStyle w:val="Ttulo1"/>
        <w:spacing w:before="120"/>
        <w:jc w:val="both"/>
      </w:pPr>
      <w:r w:rsidRPr="00FD24AB">
        <w:rPr>
          <w:rFonts w:eastAsia="Times New Roman"/>
          <w:b w:val="0"/>
          <w:lang w:val="es-ES_tradnl"/>
        </w:rPr>
        <w:t>CAUSALES Y PROCEDIMIENTO PARA SUSPENDER TEMPORALMENTE, DAR POR</w:t>
      </w:r>
      <w:r w:rsidRPr="00FD24AB">
        <w:rPr>
          <w:rFonts w:eastAsia="Times New Roman"/>
          <w:lang w:val="es-ES_tradnl"/>
        </w:rPr>
        <w:t xml:space="preserve"> TERMINADO ANTICIPADAMENTE</w:t>
      </w:r>
      <w:r w:rsidRPr="008770CF">
        <w:t xml:space="preserve"> O RESCINDIR EL CONTRATO.</w:t>
      </w:r>
    </w:p>
    <w:p w14:paraId="30BC6747" w14:textId="77777777" w:rsidR="00351EC6" w:rsidRPr="0068255E" w:rsidRDefault="00351EC6" w:rsidP="00351EC6">
      <w:pPr>
        <w:widowControl w:val="0"/>
        <w:adjustRightInd w:val="0"/>
        <w:spacing w:after="0" w:line="240" w:lineRule="auto"/>
        <w:jc w:val="both"/>
        <w:rPr>
          <w:rFonts w:ascii="Tahoma" w:eastAsia="Times New Roman" w:hAnsi="Tahoma" w:cs="Tahoma"/>
          <w:bCs/>
          <w:sz w:val="21"/>
          <w:szCs w:val="21"/>
          <w:lang w:val="es-ES_tradnl"/>
        </w:rPr>
      </w:pPr>
      <w:r w:rsidRPr="0068255E">
        <w:rPr>
          <w:rFonts w:ascii="Tahoma" w:eastAsia="Times New Roman" w:hAnsi="Tahoma" w:cs="Tahoma"/>
          <w:bCs/>
          <w:sz w:val="21"/>
          <w:szCs w:val="21"/>
          <w:lang w:val="es-ES_tradnl"/>
        </w:rPr>
        <w:t>Las causales y el procedimiento para suspender temporalmente, dar por terminado en forma anticipada o rescindir el contrato, son las establecidas en la Ley N° 2.051/03, y en la Carta de Invitación.</w:t>
      </w:r>
    </w:p>
    <w:p w14:paraId="46D2D29A" w14:textId="77777777" w:rsidR="00351EC6" w:rsidRPr="0068255E" w:rsidRDefault="00351EC6" w:rsidP="00351EC6">
      <w:pPr>
        <w:pStyle w:val="Ttulo1"/>
        <w:spacing w:before="120"/>
        <w:rPr>
          <w:rFonts w:eastAsia="Times New Roman"/>
          <w:lang w:val="es-ES_tradnl"/>
        </w:rPr>
      </w:pPr>
      <w:r w:rsidRPr="0068255E">
        <w:rPr>
          <w:rFonts w:eastAsia="Times New Roman"/>
          <w:lang w:val="es-ES_tradnl"/>
        </w:rPr>
        <w:t>SOLUCIÓN DE CONTROVERSIAS.</w:t>
      </w:r>
    </w:p>
    <w:p w14:paraId="20E6468C" w14:textId="77777777" w:rsidR="00351EC6" w:rsidRPr="0068255E" w:rsidRDefault="00351EC6" w:rsidP="00351EC6">
      <w:pPr>
        <w:widowControl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val="es-ES_tradnl"/>
        </w:rPr>
      </w:pPr>
      <w:r w:rsidRPr="0068255E">
        <w:rPr>
          <w:rFonts w:ascii="Tahoma" w:eastAsia="Times New Roman" w:hAnsi="Tahoma" w:cs="Tahoma"/>
          <w:sz w:val="21"/>
          <w:szCs w:val="21"/>
          <w:lang w:val="es-ES_tradnl"/>
        </w:rPr>
        <w:t>Cualquier diferencia que surja durante la ejecución de los Contratos se dirimirá conforme las reglas establecidas en la legislación aplicable y en la Carta de Invitación.</w:t>
      </w:r>
    </w:p>
    <w:p w14:paraId="3D2D3237" w14:textId="77777777" w:rsidR="00351EC6" w:rsidRPr="0068255E" w:rsidRDefault="00351EC6" w:rsidP="00351EC6">
      <w:pPr>
        <w:pStyle w:val="Ttulo1"/>
        <w:spacing w:before="120"/>
        <w:rPr>
          <w:rFonts w:eastAsia="Times New Roman"/>
          <w:lang w:val="es-MX"/>
        </w:rPr>
      </w:pPr>
      <w:r w:rsidRPr="0068255E">
        <w:rPr>
          <w:rFonts w:eastAsia="Times New Roman"/>
          <w:lang w:val="es-MX"/>
        </w:rPr>
        <w:t>ANULACIÓN DE LA ADJUDICACIÓN</w:t>
      </w:r>
      <w:r>
        <w:rPr>
          <w:rFonts w:eastAsia="Times New Roman"/>
          <w:lang w:val="es-MX"/>
        </w:rPr>
        <w:t>.</w:t>
      </w:r>
      <w:r w:rsidRPr="0068255E">
        <w:rPr>
          <w:rFonts w:eastAsia="Times New Roman"/>
          <w:lang w:val="es-MX"/>
        </w:rPr>
        <w:t xml:space="preserve"> </w:t>
      </w:r>
    </w:p>
    <w:p w14:paraId="09EC3B28" w14:textId="77777777" w:rsidR="00351EC6" w:rsidRPr="0068255E" w:rsidRDefault="00351EC6" w:rsidP="00351E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val="es-ES"/>
        </w:rPr>
      </w:pPr>
      <w:r w:rsidRPr="0068255E">
        <w:rPr>
          <w:rFonts w:ascii="Tahoma" w:eastAsia="Times New Roman" w:hAnsi="Tahoma" w:cs="Tahoma"/>
          <w:sz w:val="21"/>
          <w:szCs w:val="21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DNCP, debiendo asumir LAS PARTES las responsabilidades y obligaciones derivadas de lo ejecutado del contrato.</w:t>
      </w:r>
    </w:p>
    <w:p w14:paraId="46A61279" w14:textId="77777777" w:rsidR="00351EC6" w:rsidRDefault="00351EC6" w:rsidP="00351EC6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val="es-MX"/>
        </w:rPr>
      </w:pPr>
      <w:r w:rsidRPr="0068255E">
        <w:rPr>
          <w:rFonts w:ascii="Tahoma" w:eastAsia="Times New Roman" w:hAnsi="Tahoma" w:cs="Tahoma"/>
          <w:sz w:val="21"/>
          <w:szCs w:val="21"/>
          <w:lang w:val="es-MX"/>
        </w:rPr>
        <w:t>EN TESTIMONIO de conformidad se suscriben 2 (dos) ejemplares de un mismo tenor y a un solo efecto en la Ciudad de Asunción República del Paraguay al día</w:t>
      </w:r>
      <w:r>
        <w:rPr>
          <w:rFonts w:ascii="Tahoma" w:eastAsia="Times New Roman" w:hAnsi="Tahoma" w:cs="Tahoma"/>
          <w:sz w:val="21"/>
          <w:szCs w:val="21"/>
          <w:lang w:val="es-MX"/>
        </w:rPr>
        <w:t xml:space="preserve">             </w:t>
      </w:r>
      <w:r w:rsidRPr="0068255E">
        <w:rPr>
          <w:rFonts w:ascii="Tahoma" w:eastAsia="Times New Roman" w:hAnsi="Tahoma" w:cs="Tahoma"/>
          <w:sz w:val="21"/>
          <w:szCs w:val="21"/>
          <w:lang w:val="es-MX"/>
        </w:rPr>
        <w:t xml:space="preserve"> mes de </w:t>
      </w:r>
      <w:r>
        <w:rPr>
          <w:rFonts w:ascii="Tahoma" w:eastAsia="Times New Roman" w:hAnsi="Tahoma" w:cs="Tahoma"/>
          <w:sz w:val="21"/>
          <w:szCs w:val="21"/>
          <w:lang w:val="es-MX"/>
        </w:rPr>
        <w:t xml:space="preserve">        </w:t>
      </w:r>
      <w:r w:rsidRPr="0068255E">
        <w:rPr>
          <w:rFonts w:ascii="Tahoma" w:eastAsia="Times New Roman" w:hAnsi="Tahoma" w:cs="Tahoma"/>
          <w:sz w:val="21"/>
          <w:szCs w:val="21"/>
          <w:lang w:val="es-MX"/>
        </w:rPr>
        <w:t xml:space="preserve"> del año 2020.</w:t>
      </w:r>
    </w:p>
    <w:p w14:paraId="6C1F747C" w14:textId="77777777" w:rsidR="00351EC6" w:rsidRDefault="00351EC6" w:rsidP="00351EC6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val="es-MX"/>
        </w:rPr>
      </w:pPr>
    </w:p>
    <w:p w14:paraId="0DC4B2A9" w14:textId="77777777" w:rsidR="00351EC6" w:rsidRDefault="00351EC6" w:rsidP="00351EC6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val="es-MX"/>
        </w:rPr>
      </w:pPr>
    </w:p>
    <w:p w14:paraId="4E06A960" w14:textId="77777777" w:rsidR="00351EC6" w:rsidRDefault="00351EC6" w:rsidP="00351EC6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val="es-MX"/>
        </w:rPr>
      </w:pPr>
    </w:p>
    <w:p w14:paraId="709CB99D" w14:textId="77777777" w:rsidR="00351EC6" w:rsidRDefault="00351EC6" w:rsidP="00351EC6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val="es-MX"/>
        </w:rPr>
      </w:pPr>
    </w:p>
    <w:p w14:paraId="4789B1E6" w14:textId="77777777" w:rsidR="00351EC6" w:rsidRPr="0068255E" w:rsidRDefault="00351EC6" w:rsidP="00351EC6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val="es-MX"/>
        </w:rPr>
      </w:pPr>
    </w:p>
    <w:tbl>
      <w:tblPr>
        <w:tblStyle w:val="Tablaconcuadrcula"/>
        <w:tblpPr w:leftFromText="141" w:rightFromText="141" w:vertAnchor="text" w:horzAnchor="margin" w:tblpX="-851" w:tblpY="333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103"/>
      </w:tblGrid>
      <w:tr w:rsidR="00351EC6" w:rsidRPr="00F5638A" w14:paraId="0057BEB4" w14:textId="77777777" w:rsidTr="00155148">
        <w:trPr>
          <w:trHeight w:val="278"/>
        </w:trPr>
        <w:tc>
          <w:tcPr>
            <w:tcW w:w="5103" w:type="dxa"/>
          </w:tcPr>
          <w:p w14:paraId="087A93C2" w14:textId="77777777" w:rsidR="00351EC6" w:rsidRPr="00211012" w:rsidRDefault="00351EC6" w:rsidP="0015514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1"/>
                <w:szCs w:val="21"/>
                <w:lang w:val="es-US"/>
              </w:rPr>
            </w:pPr>
            <w:r>
              <w:rPr>
                <w:rFonts w:ascii="Tahoma" w:eastAsia="Calibri" w:hAnsi="Tahoma" w:cs="Tahoma"/>
                <w:b/>
                <w:sz w:val="21"/>
                <w:szCs w:val="21"/>
                <w:lang w:val="es-US"/>
              </w:rPr>
              <w:t xml:space="preserve">____________________________ </w:t>
            </w:r>
          </w:p>
        </w:tc>
        <w:tc>
          <w:tcPr>
            <w:tcW w:w="5103" w:type="dxa"/>
            <w:vAlign w:val="center"/>
          </w:tcPr>
          <w:p w14:paraId="61832CBA" w14:textId="77777777" w:rsidR="00351EC6" w:rsidRPr="00211012" w:rsidRDefault="00351EC6" w:rsidP="0015514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1"/>
                <w:szCs w:val="21"/>
                <w:lang w:val="es-US"/>
              </w:rPr>
            </w:pPr>
            <w:r w:rsidRPr="00211012">
              <w:rPr>
                <w:rFonts w:ascii="Tahoma" w:hAnsi="Tahoma" w:cs="Tahoma"/>
                <w:b/>
                <w:sz w:val="21"/>
                <w:szCs w:val="21"/>
                <w:lang w:val="es-US"/>
              </w:rPr>
              <w:t>FRANCISCO RESQUIN CHAMORRO</w:t>
            </w:r>
          </w:p>
        </w:tc>
      </w:tr>
      <w:tr w:rsidR="00351EC6" w:rsidRPr="00F5638A" w14:paraId="681FB62E" w14:textId="77777777" w:rsidTr="00155148">
        <w:trPr>
          <w:trHeight w:val="123"/>
        </w:trPr>
        <w:tc>
          <w:tcPr>
            <w:tcW w:w="5103" w:type="dxa"/>
          </w:tcPr>
          <w:p w14:paraId="413BBEC8" w14:textId="77777777" w:rsidR="00351EC6" w:rsidRPr="00211012" w:rsidRDefault="00351EC6" w:rsidP="0015514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1"/>
                <w:szCs w:val="21"/>
                <w:lang w:val="es-US"/>
              </w:rPr>
            </w:pPr>
            <w:r w:rsidRPr="00C95776">
              <w:rPr>
                <w:rFonts w:ascii="Tahoma" w:eastAsia="Calibri" w:hAnsi="Tahoma" w:cs="Tahoma"/>
                <w:b/>
                <w:sz w:val="21"/>
                <w:szCs w:val="21"/>
                <w:lang w:val="es-US"/>
              </w:rPr>
              <w:t xml:space="preserve">Cédula de Identidad N° </w:t>
            </w:r>
            <w:r>
              <w:rPr>
                <w:rFonts w:ascii="Tahoma" w:eastAsia="Calibri" w:hAnsi="Tahoma" w:cs="Tahoma"/>
                <w:b/>
                <w:sz w:val="21"/>
                <w:szCs w:val="21"/>
                <w:lang w:val="es-US"/>
              </w:rPr>
              <w:t>____________</w:t>
            </w:r>
          </w:p>
        </w:tc>
        <w:tc>
          <w:tcPr>
            <w:tcW w:w="5103" w:type="dxa"/>
            <w:vAlign w:val="center"/>
          </w:tcPr>
          <w:p w14:paraId="2C12CBC3" w14:textId="77777777" w:rsidR="00351EC6" w:rsidRPr="00211012" w:rsidRDefault="00351EC6" w:rsidP="0015514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1"/>
                <w:szCs w:val="21"/>
                <w:lang w:val="es-US"/>
              </w:rPr>
            </w:pPr>
            <w:r w:rsidRPr="00211012">
              <w:rPr>
                <w:rFonts w:ascii="Tahoma" w:hAnsi="Tahoma" w:cs="Tahoma"/>
                <w:b/>
                <w:sz w:val="21"/>
                <w:szCs w:val="21"/>
                <w:lang w:val="es-US"/>
              </w:rPr>
              <w:t>Comisario General Comandante</w:t>
            </w:r>
          </w:p>
        </w:tc>
      </w:tr>
      <w:tr w:rsidR="00351EC6" w:rsidRPr="00F5638A" w14:paraId="7A9F4994" w14:textId="77777777" w:rsidTr="00155148">
        <w:trPr>
          <w:trHeight w:val="327"/>
        </w:trPr>
        <w:tc>
          <w:tcPr>
            <w:tcW w:w="5103" w:type="dxa"/>
          </w:tcPr>
          <w:p w14:paraId="239CE159" w14:textId="77777777" w:rsidR="00351EC6" w:rsidRPr="00211012" w:rsidRDefault="00351EC6" w:rsidP="0015514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1"/>
                <w:szCs w:val="21"/>
                <w:lang w:val="es-US"/>
              </w:rPr>
            </w:pPr>
            <w:r>
              <w:rPr>
                <w:rFonts w:ascii="Tahoma" w:eastAsia="Calibri" w:hAnsi="Tahoma" w:cs="Tahoma"/>
                <w:b/>
                <w:sz w:val="21"/>
                <w:szCs w:val="21"/>
                <w:lang w:val="es-US"/>
              </w:rPr>
              <w:t>________________________</w:t>
            </w:r>
          </w:p>
        </w:tc>
        <w:tc>
          <w:tcPr>
            <w:tcW w:w="5103" w:type="dxa"/>
            <w:vAlign w:val="center"/>
          </w:tcPr>
          <w:p w14:paraId="547DD69E" w14:textId="77777777" w:rsidR="00351EC6" w:rsidRPr="00211012" w:rsidRDefault="00351EC6" w:rsidP="0015514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1"/>
                <w:szCs w:val="21"/>
                <w:lang w:val="es-US"/>
              </w:rPr>
            </w:pPr>
            <w:r w:rsidRPr="00211012">
              <w:rPr>
                <w:rFonts w:ascii="Tahoma" w:hAnsi="Tahoma" w:cs="Tahoma"/>
                <w:b/>
                <w:sz w:val="21"/>
                <w:szCs w:val="21"/>
                <w:lang w:val="es-US"/>
              </w:rPr>
              <w:t>Comandante de la Policía Nacional</w:t>
            </w:r>
          </w:p>
        </w:tc>
      </w:tr>
    </w:tbl>
    <w:p w14:paraId="4BD6BF55" w14:textId="77777777" w:rsidR="00351EC6" w:rsidRPr="0068255E" w:rsidRDefault="00351EC6" w:rsidP="00351EC6">
      <w:pPr>
        <w:spacing w:after="0" w:line="240" w:lineRule="auto"/>
        <w:rPr>
          <w:rFonts w:ascii="Tahoma" w:hAnsi="Tahoma" w:cs="Tahoma"/>
          <w:sz w:val="21"/>
          <w:szCs w:val="21"/>
        </w:rPr>
      </w:pPr>
    </w:p>
    <w:p w14:paraId="0876F06E" w14:textId="77777777" w:rsidR="00333F4B" w:rsidRDefault="001C255B"/>
    <w:sectPr w:rsidR="00333F4B" w:rsidSect="00294F49">
      <w:headerReference w:type="default" r:id="rId7"/>
      <w:footerReference w:type="default" r:id="rId8"/>
      <w:pgSz w:w="12240" w:h="18720" w:code="14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6BDBF2" w14:textId="77777777" w:rsidR="00931CE3" w:rsidRDefault="001F79EA">
      <w:pPr>
        <w:spacing w:after="0" w:line="240" w:lineRule="auto"/>
      </w:pPr>
      <w:r>
        <w:separator/>
      </w:r>
    </w:p>
  </w:endnote>
  <w:endnote w:type="continuationSeparator" w:id="0">
    <w:p w14:paraId="3B2AAF1C" w14:textId="77777777" w:rsidR="00931CE3" w:rsidRDefault="001F7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dwardian Script ITC">
    <w:altName w:val="Edwardian Script ITC"/>
    <w:charset w:val="00"/>
    <w:family w:val="script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25657970"/>
      <w:docPartObj>
        <w:docPartGallery w:val="Page Numbers (Bottom of Page)"/>
        <w:docPartUnique/>
      </w:docPartObj>
    </w:sdtPr>
    <w:sdtEndPr/>
    <w:sdtContent>
      <w:p w14:paraId="5BC1A24C" w14:textId="77777777" w:rsidR="00015EA4" w:rsidRDefault="005B586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0EAC" w:rsidRPr="00090EAC">
          <w:rPr>
            <w:noProof/>
            <w:lang w:val="es-ES"/>
          </w:rPr>
          <w:t>2</w:t>
        </w:r>
        <w:r>
          <w:fldChar w:fldCharType="end"/>
        </w:r>
      </w:p>
    </w:sdtContent>
  </w:sdt>
  <w:p w14:paraId="2E7C1B7F" w14:textId="77777777" w:rsidR="00015EA4" w:rsidRDefault="001C255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F2698D" w14:textId="77777777" w:rsidR="00931CE3" w:rsidRDefault="001F79EA">
      <w:pPr>
        <w:spacing w:after="0" w:line="240" w:lineRule="auto"/>
      </w:pPr>
      <w:r>
        <w:separator/>
      </w:r>
    </w:p>
  </w:footnote>
  <w:footnote w:type="continuationSeparator" w:id="0">
    <w:p w14:paraId="4D49030D" w14:textId="77777777" w:rsidR="00931CE3" w:rsidRDefault="001F7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32E277" w14:textId="77777777" w:rsidR="00342ED3" w:rsidRDefault="005B5869" w:rsidP="00342ED3">
    <w:pPr>
      <w:ind w:left="3540"/>
      <w:rPr>
        <w:rFonts w:ascii="Calibri" w:eastAsia="Calibri" w:hAnsi="Calibri" w:cs="Times New Roman"/>
        <w:sz w:val="36"/>
        <w:szCs w:val="36"/>
      </w:rPr>
    </w:pPr>
    <w:r w:rsidRPr="00D95289">
      <w:rPr>
        <w:noProof/>
        <w:sz w:val="20"/>
        <w:lang w:eastAsia="es-PY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ACD73CC" wp14:editId="56E026A9">
              <wp:simplePos x="0" y="0"/>
              <wp:positionH relativeFrom="margin">
                <wp:posOffset>1962150</wp:posOffset>
              </wp:positionH>
              <wp:positionV relativeFrom="paragraph">
                <wp:posOffset>914746</wp:posOffset>
              </wp:positionV>
              <wp:extent cx="1634490" cy="293370"/>
              <wp:effectExtent l="0" t="0" r="0" b="0"/>
              <wp:wrapNone/>
              <wp:docPr id="15" name="Rectángul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34490" cy="293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DB324F" w14:textId="77777777" w:rsidR="008D1940" w:rsidRPr="00D95289" w:rsidRDefault="005B5869" w:rsidP="008D1940">
                          <w:pPr>
                            <w:jc w:val="center"/>
                            <w:rPr>
                              <w:rFonts w:ascii="Edwardian Script ITC" w:hAnsi="Edwardian Script ITC" w:cs="Bookman Old Style"/>
                              <w:bCs/>
                              <w:sz w:val="36"/>
                              <w:szCs w:val="40"/>
                            </w:rPr>
                          </w:pPr>
                          <w:r w:rsidRPr="00D95289">
                            <w:rPr>
                              <w:rFonts w:ascii="Edwardian Script ITC" w:hAnsi="Edwardian Script ITC" w:cs="Bookman Old Style"/>
                              <w:bCs/>
                              <w:sz w:val="36"/>
                              <w:szCs w:val="40"/>
                            </w:rPr>
                            <w:t>Comandancia</w:t>
                          </w:r>
                        </w:p>
                        <w:p w14:paraId="7825F3B6" w14:textId="77777777" w:rsidR="008D1940" w:rsidRDefault="001C255B" w:rsidP="008D1940">
                          <w:pPr>
                            <w:tabs>
                              <w:tab w:val="left" w:pos="3686"/>
                            </w:tabs>
                            <w:rPr>
                              <w:rFonts w:cs="Arial"/>
                              <w:sz w:val="36"/>
                              <w:szCs w:val="36"/>
                            </w:rPr>
                          </w:pPr>
                        </w:p>
                        <w:p w14:paraId="63038659" w14:textId="77777777" w:rsidR="008D1940" w:rsidRPr="00581723" w:rsidRDefault="001C255B" w:rsidP="008D1940">
                          <w:pPr>
                            <w:tabs>
                              <w:tab w:val="left" w:pos="3686"/>
                            </w:tabs>
                            <w:rPr>
                              <w:rFonts w:cs="Arial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8A3B8F3" id="Rectángulo 15" o:spid="_x0000_s1026" style="position:absolute;left:0;text-align:left;margin-left:154.5pt;margin-top:72.05pt;width:128.7pt;height:23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" filled="f" fillcolor="#bbe0e3" stroked="f">
              <v:textbox>
                <w:txbxContent>
                  <w:p w:rsidR="008D1940" w:rsidRPr="00D95289" w:rsidRDefault="005B5869" w:rsidP="008D1940">
                    <w:pPr>
                      <w:jc w:val="center"/>
                      <w:rPr>
                        <w:rFonts w:ascii="Edwardian Script ITC" w:hAnsi="Edwardian Script ITC" w:cs="Bookman Old Style"/>
                        <w:bCs/>
                        <w:sz w:val="36"/>
                        <w:szCs w:val="40"/>
                      </w:rPr>
                    </w:pPr>
                    <w:r w:rsidRPr="00D95289">
                      <w:rPr>
                        <w:rFonts w:ascii="Edwardian Script ITC" w:hAnsi="Edwardian Script ITC" w:cs="Bookman Old Style"/>
                        <w:bCs/>
                        <w:sz w:val="36"/>
                        <w:szCs w:val="40"/>
                      </w:rPr>
                      <w:t>Comandancia</w:t>
                    </w:r>
                  </w:p>
                  <w:p w:rsidR="008D1940" w:rsidRDefault="00FD24AB" w:rsidP="008D1940">
                    <w:pPr>
                      <w:tabs>
                        <w:tab w:val="left" w:pos="3686"/>
                      </w:tabs>
                      <w:rPr>
                        <w:rFonts w:cs="Arial"/>
                        <w:sz w:val="36"/>
                        <w:szCs w:val="36"/>
                      </w:rPr>
                    </w:pPr>
                  </w:p>
                  <w:p w:rsidR="008D1940" w:rsidRPr="00581723" w:rsidRDefault="00FD24AB" w:rsidP="008D1940">
                    <w:pPr>
                      <w:tabs>
                        <w:tab w:val="left" w:pos="3686"/>
                      </w:tabs>
                      <w:rPr>
                        <w:rFonts w:cs="Arial"/>
                        <w:sz w:val="36"/>
                        <w:szCs w:val="36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  <w:sz w:val="18"/>
        <w:szCs w:val="18"/>
        <w:lang w:eastAsia="es-PY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037FB28" wp14:editId="2EAB1E99">
              <wp:simplePos x="0" y="0"/>
              <wp:positionH relativeFrom="margin">
                <wp:posOffset>2251710</wp:posOffset>
              </wp:positionH>
              <wp:positionV relativeFrom="paragraph">
                <wp:posOffset>1160838</wp:posOffset>
              </wp:positionV>
              <wp:extent cx="1085850" cy="47625"/>
              <wp:effectExtent l="0" t="0" r="19050" b="28575"/>
              <wp:wrapNone/>
              <wp:docPr id="5" name="Grup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1085850" cy="47625"/>
                        <a:chOff x="5010" y="3124"/>
                        <a:chExt cx="2130" cy="0"/>
                      </a:xfrm>
                    </wpg:grpSpPr>
                    <wps:wsp>
                      <wps:cNvPr id="6" name="Line 12"/>
                      <wps:cNvCnPr/>
                      <wps:spPr bwMode="auto">
                        <a:xfrm>
                          <a:off x="5010" y="3124"/>
                          <a:ext cx="7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13"/>
                      <wps:cNvCnPr/>
                      <wps:spPr bwMode="auto">
                        <a:xfrm>
                          <a:off x="5720" y="3124"/>
                          <a:ext cx="7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14"/>
                      <wps:cNvCnPr/>
                      <wps:spPr bwMode="auto">
                        <a:xfrm>
                          <a:off x="6430" y="3124"/>
                          <a:ext cx="7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6BA24FF" id="Grupo 5" o:spid="_x0000_s1026" style="position:absolute;margin-left:177.3pt;margin-top:91.4pt;width:85.5pt;height:3.75pt;flip:y;z-index:251663360;mso-position-horizontal-relative:margin" coordorigin="5010,3124" coordsize="213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">
              <v:line id="Line 12" o:spid="_x0000_s1027" style="position:absolute;visibility:visible;mso-wrap-style:square" from="5010,3124" to="5720,3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<v:line id="Line 13" o:spid="_x0000_s1028" style="position:absolute;visibility:visible;mso-wrap-style:square" from="5720,3124" to="6430,3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" strokeweight="3pt"/>
              <v:line id="Line 14" o:spid="_x0000_s1029" style="position:absolute;visibility:visible;mso-wrap-style:square" from="6430,3124" to="7140,3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<w10:wrap anchorx="margin"/>
            </v:group>
          </w:pict>
        </mc:Fallback>
      </mc:AlternateContent>
    </w:r>
    <w:r>
      <w:rPr>
        <w:noProof/>
        <w:lang w:eastAsia="es-PY"/>
      </w:rPr>
      <w:drawing>
        <wp:anchor distT="0" distB="0" distL="114300" distR="114300" simplePos="0" relativeHeight="251664384" behindDoc="1" locked="0" layoutInCell="1" allowOverlap="1" wp14:anchorId="75C1B12A" wp14:editId="22B69371">
          <wp:simplePos x="0" y="0"/>
          <wp:positionH relativeFrom="margin">
            <wp:posOffset>2322195</wp:posOffset>
          </wp:positionH>
          <wp:positionV relativeFrom="paragraph">
            <wp:posOffset>-223748</wp:posOffset>
          </wp:positionV>
          <wp:extent cx="857250" cy="1008380"/>
          <wp:effectExtent l="0" t="0" r="0" b="1270"/>
          <wp:wrapTopAndBottom/>
          <wp:docPr id="27" name="Imagen 27" descr="http://logoroga.com/wp-content/uploads/2014/07/PoliciaNacion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logoroga.com/wp-content/uploads/2014/07/PoliciaNacional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642" t="14394" r="24937" b="14141"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008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42ED3">
      <w:rPr>
        <w:rFonts w:ascii="Calibri" w:eastAsia="Calibri" w:hAnsi="Calibri" w:cs="Times New Roman"/>
        <w:noProof/>
        <w:sz w:val="56"/>
        <w:szCs w:val="56"/>
        <w:lang w:eastAsia="es-PY"/>
      </w:rPr>
      <w:drawing>
        <wp:anchor distT="0" distB="0" distL="114300" distR="114300" simplePos="0" relativeHeight="251661312" behindDoc="1" locked="0" layoutInCell="1" allowOverlap="1" wp14:anchorId="51432134" wp14:editId="175DA8DA">
          <wp:simplePos x="0" y="0"/>
          <wp:positionH relativeFrom="column">
            <wp:posOffset>4529455</wp:posOffset>
          </wp:positionH>
          <wp:positionV relativeFrom="paragraph">
            <wp:posOffset>33281</wp:posOffset>
          </wp:positionV>
          <wp:extent cx="998775" cy="285242"/>
          <wp:effectExtent l="0" t="0" r="0" b="635"/>
          <wp:wrapNone/>
          <wp:docPr id="11" name="Imagen 11" descr="https://static.dncp.gov.py/assets/images/dncp/logos/logo_nacional_guarani.png?v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static.dncp.gov.py/assets/images/dncp/logos/logo_nacional_guarani.png?v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775" cy="285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42ED3">
      <w:rPr>
        <w:rFonts w:ascii="Calibri" w:eastAsia="Calibri" w:hAnsi="Calibri" w:cs="Times New Roman"/>
        <w:noProof/>
        <w:sz w:val="56"/>
        <w:szCs w:val="56"/>
        <w:lang w:eastAsia="es-PY"/>
      </w:rPr>
      <w:drawing>
        <wp:anchor distT="0" distB="0" distL="114300" distR="114300" simplePos="0" relativeHeight="251662336" behindDoc="1" locked="0" layoutInCell="1" allowOverlap="1" wp14:anchorId="7F236851" wp14:editId="0C65E351">
          <wp:simplePos x="0" y="0"/>
          <wp:positionH relativeFrom="column">
            <wp:posOffset>4939720</wp:posOffset>
          </wp:positionH>
          <wp:positionV relativeFrom="paragraph">
            <wp:posOffset>-139308</wp:posOffset>
          </wp:positionV>
          <wp:extent cx="676275" cy="318016"/>
          <wp:effectExtent l="0" t="0" r="0" b="6350"/>
          <wp:wrapNone/>
          <wp:docPr id="10" name="Imagen 10" descr="https://static.dncp.gov.py/assets/images/dncp/logos/logo_py_gente_guarani.png?v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s://static.dncp.gov.py/assets/images/dncp/logos/logo_py_gente_guarani.png?v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3180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42ED3">
      <w:rPr>
        <w:rFonts w:ascii="Calibri" w:eastAsia="Calibri" w:hAnsi="Calibri" w:cs="Times New Roman"/>
        <w:noProof/>
        <w:sz w:val="20"/>
        <w:szCs w:val="20"/>
        <w:lang w:eastAsia="es-PY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BCE3F84" wp14:editId="7267816B">
              <wp:simplePos x="0" y="0"/>
              <wp:positionH relativeFrom="column">
                <wp:posOffset>-234182</wp:posOffset>
              </wp:positionH>
              <wp:positionV relativeFrom="paragraph">
                <wp:posOffset>-85512</wp:posOffset>
              </wp:positionV>
              <wp:extent cx="1647825" cy="636314"/>
              <wp:effectExtent l="0" t="0" r="0" b="0"/>
              <wp:wrapNone/>
              <wp:docPr id="33" name="Grupo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47825" cy="636314"/>
                        <a:chOff x="2359" y="2987"/>
                        <a:chExt cx="3079" cy="1303"/>
                      </a:xfrm>
                    </wpg:grpSpPr>
                    <wps:wsp>
                      <wps:cNvPr id="34" name="AutoShape 25"/>
                      <wps:cNvCnPr>
                        <a:cxnSpLocks noChangeShapeType="1"/>
                      </wps:cNvCnPr>
                      <wps:spPr bwMode="auto">
                        <a:xfrm>
                          <a:off x="2406" y="2987"/>
                          <a:ext cx="1" cy="638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5" name="Text Box 26"/>
                      <wps:cNvSpPr txBox="1">
                        <a:spLocks noChangeArrowheads="1"/>
                      </wps:cNvSpPr>
                      <wps:spPr bwMode="auto">
                        <a:xfrm>
                          <a:off x="2359" y="3120"/>
                          <a:ext cx="3079" cy="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93542B" w14:textId="77777777" w:rsidR="00342ED3" w:rsidRPr="00342ED3" w:rsidRDefault="005B5869" w:rsidP="00342ED3">
                            <w:pPr>
                              <w:ind w:right="-83"/>
                              <w:rPr>
                                <w:rFonts w:ascii="Tahoma" w:hAnsi="Tahoma" w:cs="Tahoma"/>
                                <w:b/>
                                <w:color w:val="595959"/>
                                <w:sz w:val="20"/>
                                <w:szCs w:val="20"/>
                              </w:rPr>
                            </w:pPr>
                            <w:r w:rsidRPr="00342ED3">
                              <w:rPr>
                                <w:rFonts w:ascii="Tahoma" w:hAnsi="Tahoma" w:cs="Tahoma"/>
                                <w:b/>
                                <w:color w:val="595959"/>
                                <w:sz w:val="20"/>
                                <w:szCs w:val="20"/>
                              </w:rPr>
                              <w:t>POLICÍA NACIONAL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E45485" id="Grupo 33" o:spid="_x0000_s1027" style="position:absolute;left:0;text-align:left;margin-left:-18.45pt;margin-top:-6.75pt;width:129.75pt;height:50.1pt;z-index:251660288" coordorigin="2359,2987" coordsize="3079,1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5" o:spid="_x0000_s1028" type="#_x0000_t32" style="position:absolute;left:2406;top:2987;width:1;height:6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" strokeweight="1.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9" type="#_x0000_t202" style="position:absolute;left:2359;top:3120;width:3079;height:1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<v:textbox>
                  <w:txbxContent>
                    <w:p w:rsidR="00342ED3" w:rsidRPr="00342ED3" w:rsidRDefault="005B5869" w:rsidP="00342ED3">
                      <w:pPr>
                        <w:ind w:right="-83"/>
                        <w:rPr>
                          <w:rFonts w:ascii="Tahoma" w:hAnsi="Tahoma" w:cs="Tahoma"/>
                          <w:b/>
                          <w:color w:val="595959"/>
                          <w:sz w:val="20"/>
                          <w:szCs w:val="20"/>
                        </w:rPr>
                      </w:pPr>
                      <w:r w:rsidRPr="00342ED3">
                        <w:rPr>
                          <w:rFonts w:ascii="Tahoma" w:hAnsi="Tahoma" w:cs="Tahoma"/>
                          <w:b/>
                          <w:color w:val="595959"/>
                          <w:sz w:val="20"/>
                          <w:szCs w:val="20"/>
                        </w:rPr>
                        <w:t>POLICÍA NACIONAL</w:t>
                      </w:r>
                    </w:p>
                  </w:txbxContent>
                </v:textbox>
              </v:shape>
            </v:group>
          </w:pict>
        </mc:Fallback>
      </mc:AlternateContent>
    </w:r>
    <w:r w:rsidRPr="00342ED3">
      <w:rPr>
        <w:rFonts w:ascii="Calibri" w:eastAsia="Calibri" w:hAnsi="Calibri" w:cs="Times New Roman"/>
        <w:noProof/>
        <w:lang w:eastAsia="es-PY"/>
      </w:rPr>
      <w:drawing>
        <wp:anchor distT="0" distB="0" distL="114300" distR="114300" simplePos="0" relativeHeight="251659264" behindDoc="1" locked="0" layoutInCell="1" allowOverlap="1" wp14:anchorId="07DCD73E" wp14:editId="3E3A1242">
          <wp:simplePos x="0" y="0"/>
          <wp:positionH relativeFrom="column">
            <wp:posOffset>-711835</wp:posOffset>
          </wp:positionH>
          <wp:positionV relativeFrom="paragraph">
            <wp:posOffset>-167250</wp:posOffset>
          </wp:positionV>
          <wp:extent cx="501015" cy="478155"/>
          <wp:effectExtent l="0" t="0" r="0" b="0"/>
          <wp:wrapTight wrapText="bothSides">
            <wp:wrapPolygon edited="0">
              <wp:start x="0" y="0"/>
              <wp:lineTo x="0" y="20653"/>
              <wp:lineTo x="20532" y="20653"/>
              <wp:lineTo x="20532" y="0"/>
              <wp:lineTo x="0" y="0"/>
            </wp:wrapPolygon>
          </wp:wrapTight>
          <wp:docPr id="12" name="Imagen 19" descr="http://t0.gstatic.com/images?q=tbn:ANd9GcSG45YoRtPAg5HsnDviFA9URnCYNd2hw_heALl-3clXsNDn5alT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" descr="http://t0.gstatic.com/images?q=tbn:ANd9GcSG45YoRtPAg5HsnDviFA9URnCYNd2hw_heALl-3clXsNDn5alTew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015" cy="4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eastAsia="Calibri" w:hAnsi="Calibri" w:cs="Times New Roman"/>
        <w:sz w:val="56"/>
        <w:szCs w:val="56"/>
      </w:rPr>
      <w:t xml:space="preserve"> </w:t>
    </w:r>
    <w:r w:rsidRPr="00342ED3">
      <w:rPr>
        <w:rFonts w:ascii="Calibri" w:eastAsia="Calibri" w:hAnsi="Calibri" w:cs="Times New Roman"/>
        <w:sz w:val="36"/>
        <w:szCs w:val="36"/>
      </w:rPr>
      <w:sym w:font="Wingdings 2" w:char="00F3"/>
    </w:r>
    <w:r w:rsidRPr="00342ED3">
      <w:rPr>
        <w:rFonts w:ascii="Calibri" w:eastAsia="Calibri" w:hAnsi="Calibri" w:cs="Times New Roman"/>
        <w:sz w:val="36"/>
        <w:szCs w:val="36"/>
      </w:rPr>
      <w:sym w:font="Wingdings 2" w:char="00F3"/>
    </w:r>
    <w:r w:rsidRPr="00342ED3">
      <w:rPr>
        <w:rFonts w:ascii="Calibri" w:eastAsia="Calibri" w:hAnsi="Calibri" w:cs="Times New Roman"/>
        <w:sz w:val="36"/>
        <w:szCs w:val="36"/>
      </w:rPr>
      <w:sym w:font="Wingdings 2" w:char="00F3"/>
    </w:r>
    <w:r w:rsidRPr="00342ED3">
      <w:rPr>
        <w:rFonts w:ascii="Calibri" w:eastAsia="Calibri" w:hAnsi="Calibri" w:cs="Times New Roman"/>
        <w:sz w:val="36"/>
        <w:szCs w:val="36"/>
      </w:rPr>
      <w:sym w:font="Wingdings 2" w:char="00F3"/>
    </w:r>
  </w:p>
  <w:p w14:paraId="182692D3" w14:textId="77777777" w:rsidR="00AD4380" w:rsidRPr="00AD4380" w:rsidRDefault="001C255B" w:rsidP="00AD4380">
    <w:pPr>
      <w:spacing w:after="0"/>
      <w:ind w:left="3289"/>
      <w:rPr>
        <w:rFonts w:ascii="Calibri" w:eastAsia="Calibri" w:hAnsi="Calibri" w:cs="Times New Roman"/>
        <w:b/>
        <w:sz w:val="12"/>
        <w:szCs w:val="36"/>
      </w:rPr>
    </w:pPr>
  </w:p>
  <w:p w14:paraId="1ADB66D9" w14:textId="77777777" w:rsidR="00342ED3" w:rsidRPr="005C4825" w:rsidRDefault="005B5869" w:rsidP="00163B88">
    <w:pPr>
      <w:pStyle w:val="Encabezado"/>
      <w:spacing w:after="120"/>
      <w:jc w:val="both"/>
      <w:rPr>
        <w:rFonts w:ascii="Tahoma" w:hAnsi="Tahoma" w:cs="Tahoma"/>
        <w:b/>
        <w:szCs w:val="21"/>
      </w:rPr>
    </w:pPr>
    <w:r>
      <w:rPr>
        <w:rFonts w:ascii="Tahoma" w:hAnsi="Tahoma" w:cs="Tahoma"/>
        <w:b/>
        <w:szCs w:val="21"/>
      </w:rPr>
      <w:tab/>
      <w:t>MODELO DE CONTRATO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72840"/>
    <w:multiLevelType w:val="hybridMultilevel"/>
    <w:tmpl w:val="B934A964"/>
    <w:lvl w:ilvl="0" w:tplc="0C16047E">
      <w:start w:val="1"/>
      <w:numFmt w:val="decimal"/>
      <w:pStyle w:val="Ttulo1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63EE4"/>
    <w:multiLevelType w:val="hybridMultilevel"/>
    <w:tmpl w:val="016E502A"/>
    <w:lvl w:ilvl="0" w:tplc="B398774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0C145B"/>
    <w:multiLevelType w:val="hybridMultilevel"/>
    <w:tmpl w:val="BE16CB6A"/>
    <w:lvl w:ilvl="0" w:tplc="C4F69E9A">
      <w:start w:val="1"/>
      <w:numFmt w:val="decimal"/>
      <w:pStyle w:val="Subttulo"/>
      <w:lvlText w:val="%1)"/>
      <w:lvlJc w:val="left"/>
      <w:pPr>
        <w:ind w:left="417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1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EC6"/>
    <w:rsid w:val="00090EAC"/>
    <w:rsid w:val="001C255B"/>
    <w:rsid w:val="001F79EA"/>
    <w:rsid w:val="00351EC6"/>
    <w:rsid w:val="005B5869"/>
    <w:rsid w:val="006A4CFA"/>
    <w:rsid w:val="006F7D3E"/>
    <w:rsid w:val="00931CE3"/>
    <w:rsid w:val="009B2315"/>
    <w:rsid w:val="00EF3F8B"/>
    <w:rsid w:val="00FD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B2CB3"/>
  <w15:chartTrackingRefBased/>
  <w15:docId w15:val="{8E81806F-1A88-49FE-B32B-12242EF2C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1EC6"/>
    <w:pPr>
      <w:spacing w:after="200" w:line="276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351EC6"/>
    <w:pPr>
      <w:keepNext/>
      <w:keepLines/>
      <w:numPr>
        <w:numId w:val="5"/>
      </w:numPr>
      <w:spacing w:before="240" w:after="0"/>
      <w:outlineLvl w:val="0"/>
    </w:pPr>
    <w:rPr>
      <w:rFonts w:ascii="Tahoma" w:eastAsiaTheme="majorEastAsia" w:hAnsi="Tahoma" w:cstheme="majorBidi"/>
      <w:b/>
      <w:sz w:val="21"/>
      <w:szCs w:val="32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ubttulo">
    <w:name w:val="Subtitle"/>
    <w:basedOn w:val="Normal"/>
    <w:link w:val="SubttuloCar"/>
    <w:autoRedefine/>
    <w:qFormat/>
    <w:rsid w:val="00EF3F8B"/>
    <w:pPr>
      <w:numPr>
        <w:numId w:val="2"/>
      </w:numPr>
      <w:spacing w:before="120" w:after="0" w:line="240" w:lineRule="auto"/>
    </w:pPr>
    <w:rPr>
      <w:rFonts w:ascii="Tahoma" w:eastAsia="Times New Roman" w:hAnsi="Tahoma" w:cs="Times New Roman"/>
      <w:b/>
      <w:sz w:val="20"/>
      <w:szCs w:val="20"/>
      <w:lang w:val="es-ES_tradnl" w:eastAsia="es-ES"/>
    </w:rPr>
  </w:style>
  <w:style w:type="character" w:customStyle="1" w:styleId="SubttuloCar">
    <w:name w:val="Subtítulo Car"/>
    <w:basedOn w:val="Fuentedeprrafopredeter"/>
    <w:link w:val="Subttulo"/>
    <w:rsid w:val="00EF3F8B"/>
    <w:rPr>
      <w:rFonts w:ascii="Tahoma" w:eastAsia="Times New Roman" w:hAnsi="Tahoma" w:cs="Times New Roman"/>
      <w:b/>
      <w:sz w:val="20"/>
      <w:szCs w:val="20"/>
      <w:lang w:val="es-ES_tradnl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351EC6"/>
    <w:rPr>
      <w:rFonts w:ascii="Tahoma" w:eastAsiaTheme="majorEastAsia" w:hAnsi="Tahoma" w:cstheme="majorBidi"/>
      <w:b/>
      <w:sz w:val="21"/>
      <w:szCs w:val="32"/>
      <w:u w:val="single"/>
    </w:rPr>
  </w:style>
  <w:style w:type="table" w:styleId="Tablaconcuadrcula">
    <w:name w:val="Table Grid"/>
    <w:basedOn w:val="Tablanormal"/>
    <w:uiPriority w:val="59"/>
    <w:rsid w:val="00351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351EC6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351EC6"/>
    <w:rPr>
      <w:sz w:val="16"/>
      <w:szCs w:val="16"/>
    </w:rPr>
  </w:style>
  <w:style w:type="paragraph" w:customStyle="1" w:styleId="Default">
    <w:name w:val="Default"/>
    <w:rsid w:val="00351EC6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es-PY"/>
    </w:rPr>
  </w:style>
  <w:style w:type="paragraph" w:styleId="Encabezado">
    <w:name w:val="header"/>
    <w:basedOn w:val="Normal"/>
    <w:link w:val="EncabezadoCar"/>
    <w:uiPriority w:val="99"/>
    <w:unhideWhenUsed/>
    <w:rsid w:val="00351E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51EC6"/>
  </w:style>
  <w:style w:type="paragraph" w:styleId="Piedepgina">
    <w:name w:val="footer"/>
    <w:basedOn w:val="Normal"/>
    <w:link w:val="PiedepginaCar"/>
    <w:uiPriority w:val="99"/>
    <w:unhideWhenUsed/>
    <w:rsid w:val="00351E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1EC6"/>
  </w:style>
  <w:style w:type="paragraph" w:styleId="Textodeglobo">
    <w:name w:val="Balloon Text"/>
    <w:basedOn w:val="Normal"/>
    <w:link w:val="TextodegloboCar"/>
    <w:uiPriority w:val="99"/>
    <w:semiHidden/>
    <w:unhideWhenUsed/>
    <w:rsid w:val="00FD2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24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1123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msp_policianacional056@hotmail.com</cp:lastModifiedBy>
  <cp:revision>6</cp:revision>
  <cp:lastPrinted>2021-01-15T14:40:00Z</cp:lastPrinted>
  <dcterms:created xsi:type="dcterms:W3CDTF">2020-11-20T18:04:00Z</dcterms:created>
  <dcterms:modified xsi:type="dcterms:W3CDTF">2021-02-23T14:28:00Z</dcterms:modified>
</cp:coreProperties>
</file>