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20F3E" w14:textId="77777777" w:rsidR="00C82218" w:rsidRPr="008947BC" w:rsidRDefault="00C82218" w:rsidP="00E82D0E">
      <w:pPr>
        <w:tabs>
          <w:tab w:val="left" w:pos="142"/>
        </w:tabs>
        <w:spacing w:after="0" w:line="360" w:lineRule="auto"/>
        <w:jc w:val="both"/>
        <w:rPr>
          <w:rFonts w:ascii="Arial" w:hAnsi="Arial" w:cs="Arial"/>
          <w:b/>
          <w:spacing w:val="30"/>
          <w:lang w:val="es-ES"/>
        </w:rPr>
      </w:pPr>
    </w:p>
    <w:p w14:paraId="488FB735" w14:textId="77777777" w:rsidR="00C82218" w:rsidRPr="008947BC" w:rsidRDefault="00C82218" w:rsidP="00E82D0E">
      <w:pPr>
        <w:tabs>
          <w:tab w:val="left" w:pos="142"/>
        </w:tabs>
        <w:spacing w:after="0" w:line="360" w:lineRule="auto"/>
        <w:jc w:val="both"/>
        <w:rPr>
          <w:rFonts w:ascii="Arial" w:hAnsi="Arial" w:cs="Arial"/>
          <w:b/>
          <w:spacing w:val="30"/>
        </w:rPr>
      </w:pPr>
    </w:p>
    <w:p w14:paraId="2523CBD3" w14:textId="77777777" w:rsidR="00E51C0B" w:rsidRPr="00776274" w:rsidRDefault="00E51C0B" w:rsidP="00E51C0B">
      <w:pPr>
        <w:spacing w:after="0" w:line="240" w:lineRule="auto"/>
        <w:jc w:val="center"/>
        <w:rPr>
          <w:rFonts w:ascii="Arial Black" w:eastAsia="Arial Black" w:hAnsi="Arial Black" w:cs="Arial Black"/>
          <w:sz w:val="40"/>
        </w:rPr>
      </w:pPr>
      <w:r w:rsidRPr="00776274">
        <w:rPr>
          <w:rFonts w:ascii="Arial Black" w:eastAsia="Arial Black" w:hAnsi="Arial Black" w:cs="Arial Black"/>
          <w:sz w:val="40"/>
        </w:rPr>
        <w:t>[</w:t>
      </w:r>
      <w:r w:rsidRPr="00776274">
        <w:rPr>
          <w:rFonts w:ascii="Arial Unicode MS" w:eastAsia="Arial Unicode MS" w:hAnsi="Arial Unicode MS" w:cs="Arial Unicode MS"/>
          <w:sz w:val="40"/>
        </w:rPr>
        <w:t>Facultad de Ciencias Económicas de la UNCA</w:t>
      </w:r>
      <w:r w:rsidRPr="00776274">
        <w:rPr>
          <w:rFonts w:ascii="Arial Black" w:eastAsia="Arial Black" w:hAnsi="Arial Black" w:cs="Arial Black"/>
          <w:sz w:val="40"/>
        </w:rPr>
        <w:t>]</w:t>
      </w:r>
    </w:p>
    <w:p w14:paraId="694F285B" w14:textId="77777777" w:rsidR="00E51C0B" w:rsidRPr="00776274" w:rsidRDefault="00E51C0B" w:rsidP="00E51C0B">
      <w:pPr>
        <w:spacing w:after="0" w:line="240" w:lineRule="auto"/>
        <w:jc w:val="both"/>
        <w:rPr>
          <w:rFonts w:ascii="Arial Black" w:eastAsia="Arial Black" w:hAnsi="Arial Black" w:cs="Arial Black"/>
        </w:rPr>
      </w:pPr>
    </w:p>
    <w:p w14:paraId="1CCC0892" w14:textId="77777777" w:rsidR="00E51C0B" w:rsidRPr="00776274" w:rsidRDefault="00E51C0B" w:rsidP="00E51C0B">
      <w:pPr>
        <w:tabs>
          <w:tab w:val="left" w:pos="2955"/>
        </w:tabs>
        <w:spacing w:after="0" w:line="240" w:lineRule="auto"/>
        <w:jc w:val="both"/>
        <w:rPr>
          <w:rFonts w:ascii="Arial Black" w:eastAsia="Arial Black" w:hAnsi="Arial Black" w:cs="Arial Black"/>
          <w:spacing w:val="20"/>
        </w:rPr>
      </w:pPr>
      <w:r w:rsidRPr="00776274">
        <w:rPr>
          <w:rFonts w:ascii="Arial Black" w:eastAsia="Arial Black" w:hAnsi="Arial Black" w:cs="Arial Black"/>
          <w:spacing w:val="20"/>
        </w:rPr>
        <w:tab/>
      </w:r>
    </w:p>
    <w:p w14:paraId="5A7196E3" w14:textId="77777777" w:rsidR="00E51C0B" w:rsidRPr="00776274" w:rsidRDefault="00E51C0B" w:rsidP="00E51C0B">
      <w:pPr>
        <w:spacing w:after="0" w:line="240" w:lineRule="auto"/>
        <w:rPr>
          <w:rFonts w:ascii="Arial Black" w:eastAsia="Arial Black" w:hAnsi="Arial Black" w:cs="Arial Black"/>
          <w:b/>
          <w:spacing w:val="20"/>
          <w:sz w:val="52"/>
        </w:rPr>
      </w:pPr>
    </w:p>
    <w:p w14:paraId="52B6781A" w14:textId="77777777" w:rsidR="00E51C0B" w:rsidRPr="00776274" w:rsidRDefault="00E51C0B" w:rsidP="00E51C0B">
      <w:pPr>
        <w:spacing w:after="0" w:line="240" w:lineRule="auto"/>
        <w:jc w:val="center"/>
        <w:rPr>
          <w:rFonts w:ascii="Arial Black" w:eastAsia="Arial Black" w:hAnsi="Arial Black" w:cs="Arial Black"/>
          <w:b/>
          <w:spacing w:val="20"/>
          <w:sz w:val="52"/>
        </w:rPr>
      </w:pPr>
    </w:p>
    <w:p w14:paraId="3D2A5E07" w14:textId="77777777" w:rsidR="00E51C0B" w:rsidRPr="00776274" w:rsidRDefault="00E51C0B" w:rsidP="00E51C0B">
      <w:pPr>
        <w:spacing w:after="0" w:line="240" w:lineRule="auto"/>
        <w:jc w:val="center"/>
        <w:rPr>
          <w:rFonts w:ascii="Arial Black" w:eastAsia="Arial Black" w:hAnsi="Arial Black" w:cs="Arial Black"/>
          <w:b/>
          <w:spacing w:val="20"/>
          <w:sz w:val="52"/>
        </w:rPr>
      </w:pPr>
      <w:r w:rsidRPr="00776274">
        <w:rPr>
          <w:rFonts w:ascii="Arial Black" w:eastAsia="Arial Black" w:hAnsi="Arial Black" w:cs="Arial Black"/>
          <w:b/>
          <w:spacing w:val="20"/>
          <w:sz w:val="52"/>
        </w:rPr>
        <w:t>CARTA DE INVITACIÓN ESTÁNDAR</w:t>
      </w:r>
    </w:p>
    <w:p w14:paraId="1D66118E" w14:textId="77777777" w:rsidR="00E51C0B" w:rsidRPr="00776274" w:rsidRDefault="00E51C0B" w:rsidP="00E51C0B">
      <w:pPr>
        <w:spacing w:after="0" w:line="240" w:lineRule="auto"/>
        <w:jc w:val="both"/>
        <w:rPr>
          <w:rFonts w:ascii="Arial Black" w:eastAsia="Arial Black" w:hAnsi="Arial Black" w:cs="Arial Black"/>
          <w:b/>
          <w:i/>
          <w:sz w:val="52"/>
        </w:rPr>
      </w:pPr>
    </w:p>
    <w:p w14:paraId="6FBC3459" w14:textId="77777777" w:rsidR="00E51C0B" w:rsidRPr="00776274" w:rsidRDefault="00E51C0B" w:rsidP="00E51C0B">
      <w:pPr>
        <w:spacing w:after="0" w:line="240" w:lineRule="auto"/>
        <w:jc w:val="center"/>
        <w:rPr>
          <w:rFonts w:ascii="Arial Black" w:eastAsia="Arial Black" w:hAnsi="Arial Black" w:cs="Arial Black"/>
          <w:b/>
          <w:sz w:val="52"/>
        </w:rPr>
      </w:pPr>
      <w:r w:rsidRPr="00776274">
        <w:rPr>
          <w:rFonts w:ascii="Arial Black" w:eastAsia="Arial Black" w:hAnsi="Arial Black" w:cs="Arial Black"/>
          <w:b/>
          <w:sz w:val="52"/>
        </w:rPr>
        <w:t>CONT</w:t>
      </w:r>
      <w:r>
        <w:rPr>
          <w:rFonts w:ascii="Arial Black" w:eastAsia="Arial Black" w:hAnsi="Arial Black" w:cs="Arial Black"/>
          <w:b/>
          <w:sz w:val="52"/>
        </w:rPr>
        <w:t>RATACIÓN DIRECTA (CD) Nº 02/2020</w:t>
      </w:r>
      <w:r w:rsidRPr="00776274">
        <w:rPr>
          <w:rFonts w:ascii="Arial Black" w:eastAsia="Arial Black" w:hAnsi="Arial Black" w:cs="Arial Black"/>
          <w:b/>
          <w:sz w:val="52"/>
        </w:rPr>
        <w:t>- ID 379</w:t>
      </w:r>
      <w:r>
        <w:rPr>
          <w:rFonts w:ascii="Arial Black" w:eastAsia="Arial Black" w:hAnsi="Arial Black" w:cs="Arial Black"/>
          <w:b/>
          <w:sz w:val="52"/>
        </w:rPr>
        <w:t>.</w:t>
      </w:r>
      <w:r w:rsidRPr="00776274">
        <w:rPr>
          <w:rFonts w:ascii="Arial Black" w:eastAsia="Arial Black" w:hAnsi="Arial Black" w:cs="Arial Black"/>
          <w:b/>
          <w:sz w:val="52"/>
        </w:rPr>
        <w:t>724</w:t>
      </w:r>
    </w:p>
    <w:p w14:paraId="22312A47" w14:textId="77777777" w:rsidR="00E51C0B" w:rsidRPr="00776274" w:rsidRDefault="00E51C0B" w:rsidP="00E51C0B">
      <w:pPr>
        <w:spacing w:after="0" w:line="240" w:lineRule="auto"/>
        <w:jc w:val="center"/>
        <w:rPr>
          <w:rFonts w:ascii="Times New Roman" w:eastAsia="Times New Roman" w:hAnsi="Times New Roman" w:cs="Times New Roman"/>
          <w:sz w:val="52"/>
        </w:rPr>
      </w:pPr>
    </w:p>
    <w:p w14:paraId="532FA7A7" w14:textId="77777777" w:rsidR="00E51C0B" w:rsidRPr="00776274" w:rsidRDefault="00E51C0B" w:rsidP="00E51C0B">
      <w:pPr>
        <w:spacing w:after="0" w:line="240" w:lineRule="auto"/>
        <w:jc w:val="center"/>
        <w:rPr>
          <w:rFonts w:ascii="Times New Roman" w:eastAsia="Times New Roman" w:hAnsi="Times New Roman" w:cs="Times New Roman"/>
          <w:sz w:val="52"/>
        </w:rPr>
      </w:pPr>
      <w:r w:rsidRPr="00776274">
        <w:rPr>
          <w:rFonts w:ascii="Arial Black" w:eastAsia="Arial Black" w:hAnsi="Arial Black" w:cs="Arial Black"/>
          <w:b/>
          <w:sz w:val="52"/>
        </w:rPr>
        <w:t xml:space="preserve"> </w:t>
      </w:r>
      <w:r w:rsidRPr="00776274">
        <w:rPr>
          <w:rFonts w:ascii="Times New Roman" w:eastAsia="Times New Roman" w:hAnsi="Times New Roman" w:cs="Times New Roman"/>
          <w:sz w:val="52"/>
        </w:rPr>
        <w:t>“Adquisición de Útiles de Oficina y Tóner”</w:t>
      </w:r>
    </w:p>
    <w:p w14:paraId="663FA4E8" w14:textId="77777777" w:rsidR="00E51C0B" w:rsidRPr="00776274" w:rsidRDefault="00E51C0B" w:rsidP="00E51C0B">
      <w:pPr>
        <w:spacing w:after="0" w:line="240" w:lineRule="auto"/>
        <w:jc w:val="both"/>
        <w:rPr>
          <w:rFonts w:ascii="Arial Black" w:eastAsia="Arial Black" w:hAnsi="Arial Black" w:cs="Arial Black"/>
          <w:b/>
          <w:spacing w:val="60"/>
          <w:sz w:val="52"/>
        </w:rPr>
      </w:pPr>
    </w:p>
    <w:p w14:paraId="32A6400F" w14:textId="77777777" w:rsidR="00E51C0B" w:rsidRPr="00776274" w:rsidRDefault="00E51C0B" w:rsidP="00E51C0B">
      <w:pPr>
        <w:spacing w:after="0" w:line="240" w:lineRule="auto"/>
        <w:jc w:val="both"/>
        <w:rPr>
          <w:rFonts w:ascii="Arial" w:eastAsia="Arial" w:hAnsi="Arial" w:cs="Arial"/>
          <w:i/>
          <w:sz w:val="44"/>
        </w:rPr>
      </w:pPr>
    </w:p>
    <w:p w14:paraId="2EF448E1" w14:textId="77777777" w:rsidR="00E51C0B" w:rsidRPr="00776274" w:rsidRDefault="00E51C0B" w:rsidP="00E51C0B">
      <w:pPr>
        <w:spacing w:after="0" w:line="240" w:lineRule="auto"/>
        <w:jc w:val="both"/>
        <w:rPr>
          <w:rFonts w:ascii="Arial" w:eastAsia="Arial" w:hAnsi="Arial" w:cs="Arial"/>
          <w:sz w:val="40"/>
        </w:rPr>
      </w:pPr>
    </w:p>
    <w:p w14:paraId="6C9CB9E0" w14:textId="77777777" w:rsidR="00E51C0B" w:rsidRPr="00776274" w:rsidRDefault="00E51C0B" w:rsidP="00E51C0B">
      <w:pPr>
        <w:spacing w:after="0" w:line="240" w:lineRule="auto"/>
        <w:jc w:val="both"/>
        <w:rPr>
          <w:rFonts w:ascii="Arial" w:eastAsia="Arial" w:hAnsi="Arial" w:cs="Arial"/>
          <w:sz w:val="40"/>
        </w:rPr>
      </w:pPr>
    </w:p>
    <w:p w14:paraId="5393B3EB" w14:textId="77777777" w:rsidR="00E51C0B" w:rsidRPr="00776274" w:rsidRDefault="00E51C0B" w:rsidP="00E51C0B">
      <w:pPr>
        <w:spacing w:after="0" w:line="240" w:lineRule="auto"/>
        <w:rPr>
          <w:rFonts w:ascii="Arial" w:eastAsia="Arial" w:hAnsi="Arial" w:cs="Arial"/>
          <w:sz w:val="36"/>
        </w:rPr>
      </w:pPr>
    </w:p>
    <w:p w14:paraId="646A2DCA" w14:textId="77777777" w:rsidR="00E51C0B" w:rsidRPr="00776274" w:rsidRDefault="00E51C0B" w:rsidP="00E51C0B">
      <w:pPr>
        <w:spacing w:after="0" w:line="240" w:lineRule="auto"/>
        <w:rPr>
          <w:rFonts w:ascii="Arial" w:eastAsia="Arial" w:hAnsi="Arial" w:cs="Arial"/>
          <w:sz w:val="28"/>
        </w:rPr>
      </w:pPr>
    </w:p>
    <w:p w14:paraId="586B7C0B" w14:textId="77777777" w:rsidR="00E51C0B" w:rsidRPr="00776274" w:rsidRDefault="00E51C0B" w:rsidP="00E51C0B">
      <w:pPr>
        <w:spacing w:after="0" w:line="240" w:lineRule="auto"/>
        <w:jc w:val="center"/>
        <w:rPr>
          <w:rFonts w:ascii="Arial" w:eastAsia="Arial" w:hAnsi="Arial" w:cs="Arial"/>
          <w:sz w:val="24"/>
        </w:rPr>
      </w:pPr>
      <w:r w:rsidRPr="00776274">
        <w:rPr>
          <w:rFonts w:ascii="Arial" w:eastAsia="Arial" w:hAnsi="Arial" w:cs="Arial"/>
          <w:sz w:val="24"/>
        </w:rPr>
        <w:t>[Aprobado por Resolución DNCP N°</w:t>
      </w:r>
      <w:r>
        <w:rPr>
          <w:rFonts w:ascii="Arial" w:hAnsi="Arial" w:cs="Arial"/>
          <w:bCs/>
          <w:sz w:val="24"/>
          <w:szCs w:val="36"/>
          <w:lang w:val="es-MX"/>
        </w:rPr>
        <w:t xml:space="preserve">2015 </w:t>
      </w:r>
      <w:r w:rsidRPr="008947BC">
        <w:rPr>
          <w:rFonts w:ascii="Arial" w:hAnsi="Arial" w:cs="Arial"/>
          <w:bCs/>
          <w:sz w:val="24"/>
          <w:szCs w:val="36"/>
          <w:lang w:val="es-MX"/>
        </w:rPr>
        <w:t>de fech</w:t>
      </w:r>
      <w:r>
        <w:rPr>
          <w:rFonts w:ascii="Arial" w:hAnsi="Arial" w:cs="Arial"/>
          <w:bCs/>
          <w:sz w:val="24"/>
          <w:szCs w:val="36"/>
          <w:lang w:val="es-MX"/>
        </w:rPr>
        <w:t xml:space="preserve">a 31 </w:t>
      </w:r>
      <w:r w:rsidRPr="008947BC">
        <w:rPr>
          <w:rFonts w:ascii="Arial" w:hAnsi="Arial" w:cs="Arial"/>
          <w:bCs/>
          <w:sz w:val="24"/>
          <w:szCs w:val="36"/>
          <w:lang w:val="es-MX"/>
        </w:rPr>
        <w:t>d</w:t>
      </w:r>
      <w:r>
        <w:rPr>
          <w:rFonts w:ascii="Arial" w:hAnsi="Arial" w:cs="Arial"/>
          <w:bCs/>
          <w:sz w:val="24"/>
          <w:szCs w:val="36"/>
          <w:lang w:val="es-MX"/>
        </w:rPr>
        <w:t xml:space="preserve">e </w:t>
      </w:r>
      <w:proofErr w:type="gramStart"/>
      <w:r>
        <w:rPr>
          <w:rFonts w:ascii="Arial" w:hAnsi="Arial" w:cs="Arial"/>
          <w:bCs/>
          <w:sz w:val="24"/>
          <w:szCs w:val="36"/>
          <w:lang w:val="es-MX"/>
        </w:rPr>
        <w:t xml:space="preserve">mayo </w:t>
      </w:r>
      <w:r w:rsidRPr="008947BC">
        <w:rPr>
          <w:rFonts w:ascii="Arial" w:hAnsi="Arial" w:cs="Arial"/>
          <w:bCs/>
          <w:sz w:val="24"/>
          <w:szCs w:val="36"/>
          <w:lang w:val="es-MX"/>
        </w:rPr>
        <w:t xml:space="preserve"> de</w:t>
      </w:r>
      <w:proofErr w:type="gramEnd"/>
      <w:r w:rsidRPr="008947BC">
        <w:rPr>
          <w:rFonts w:ascii="Arial" w:hAnsi="Arial" w:cs="Arial"/>
          <w:bCs/>
          <w:sz w:val="24"/>
          <w:szCs w:val="36"/>
          <w:lang w:val="es-MX"/>
        </w:rPr>
        <w:t xml:space="preserve"> 2019</w:t>
      </w:r>
      <w:r w:rsidRPr="00776274">
        <w:rPr>
          <w:rFonts w:ascii="Arial" w:eastAsia="Arial" w:hAnsi="Arial" w:cs="Arial"/>
          <w:sz w:val="24"/>
        </w:rPr>
        <w:t xml:space="preserve">]  </w:t>
      </w:r>
    </w:p>
    <w:p w14:paraId="2E828DC9" w14:textId="77777777" w:rsidR="00E51C0B" w:rsidRPr="00776274" w:rsidRDefault="00E51C0B" w:rsidP="00E51C0B">
      <w:pPr>
        <w:suppressAutoHyphens/>
        <w:spacing w:after="0" w:line="240" w:lineRule="auto"/>
        <w:jc w:val="center"/>
        <w:rPr>
          <w:rFonts w:ascii="Arial" w:eastAsia="Arial" w:hAnsi="Arial" w:cs="Arial"/>
          <w:b/>
          <w:sz w:val="40"/>
          <w:u w:val="single"/>
        </w:rPr>
      </w:pPr>
    </w:p>
    <w:p w14:paraId="6ED063EC" w14:textId="77777777" w:rsidR="00C82218" w:rsidRDefault="00C82218" w:rsidP="00E82D0E">
      <w:pPr>
        <w:tabs>
          <w:tab w:val="left" w:pos="142"/>
        </w:tabs>
        <w:spacing w:after="0" w:line="360" w:lineRule="auto"/>
        <w:jc w:val="both"/>
        <w:rPr>
          <w:rFonts w:ascii="Arial" w:hAnsi="Arial" w:cs="Arial"/>
          <w:bCs/>
          <w:sz w:val="36"/>
          <w:szCs w:val="36"/>
        </w:rPr>
      </w:pPr>
    </w:p>
    <w:p w14:paraId="61861F0D" w14:textId="77777777" w:rsidR="00E51C0B" w:rsidRDefault="00E51C0B" w:rsidP="00E82D0E">
      <w:pPr>
        <w:tabs>
          <w:tab w:val="left" w:pos="142"/>
        </w:tabs>
        <w:spacing w:after="0" w:line="360" w:lineRule="auto"/>
        <w:jc w:val="both"/>
        <w:rPr>
          <w:rFonts w:ascii="Arial" w:hAnsi="Arial" w:cs="Arial"/>
          <w:bCs/>
          <w:sz w:val="36"/>
          <w:szCs w:val="36"/>
        </w:rPr>
      </w:pPr>
    </w:p>
    <w:p w14:paraId="7162170D" w14:textId="77777777" w:rsidR="00E51C0B" w:rsidRDefault="00E51C0B" w:rsidP="00E82D0E">
      <w:pPr>
        <w:tabs>
          <w:tab w:val="left" w:pos="142"/>
        </w:tabs>
        <w:spacing w:after="0" w:line="360" w:lineRule="auto"/>
        <w:jc w:val="both"/>
        <w:rPr>
          <w:rFonts w:ascii="Arial" w:hAnsi="Arial" w:cs="Arial"/>
          <w:bCs/>
          <w:sz w:val="36"/>
          <w:szCs w:val="36"/>
        </w:rPr>
      </w:pPr>
    </w:p>
    <w:p w14:paraId="5B1B4C0D" w14:textId="77777777" w:rsidR="00E51C0B" w:rsidRPr="00E51C0B" w:rsidRDefault="00E51C0B" w:rsidP="00E82D0E">
      <w:pPr>
        <w:tabs>
          <w:tab w:val="left" w:pos="142"/>
        </w:tabs>
        <w:spacing w:after="0" w:line="360" w:lineRule="auto"/>
        <w:jc w:val="both"/>
        <w:rPr>
          <w:rFonts w:ascii="Arial" w:hAnsi="Arial" w:cs="Arial"/>
          <w:bCs/>
          <w:sz w:val="36"/>
          <w:szCs w:val="36"/>
        </w:rPr>
      </w:pPr>
    </w:p>
    <w:p w14:paraId="412890DE" w14:textId="77777777" w:rsidR="00AA3AA2" w:rsidRPr="008947BC" w:rsidRDefault="00AA3AA2" w:rsidP="00E82D0E">
      <w:pPr>
        <w:tabs>
          <w:tab w:val="left" w:pos="142"/>
        </w:tabs>
        <w:suppressAutoHyphens/>
        <w:spacing w:after="0" w:line="360" w:lineRule="auto"/>
        <w:jc w:val="center"/>
        <w:rPr>
          <w:rFonts w:ascii="Arial" w:hAnsi="Arial" w:cs="Arial"/>
          <w:b/>
          <w:kern w:val="2"/>
          <w:sz w:val="40"/>
          <w:szCs w:val="36"/>
          <w:u w:val="single"/>
        </w:rPr>
      </w:pPr>
      <w:r w:rsidRPr="008947BC">
        <w:rPr>
          <w:rFonts w:ascii="Arial" w:hAnsi="Arial" w:cs="Arial"/>
          <w:b/>
          <w:kern w:val="2"/>
          <w:sz w:val="40"/>
          <w:szCs w:val="36"/>
          <w:u w:val="single"/>
        </w:rPr>
        <w:lastRenderedPageBreak/>
        <w:t>CARTA DE INVITACIÓN Y ANEXOS</w:t>
      </w:r>
    </w:p>
    <w:p w14:paraId="6675CAA8" w14:textId="77777777" w:rsidR="00E51C0B" w:rsidRPr="00776274" w:rsidRDefault="00E51C0B" w:rsidP="00E51C0B">
      <w:pPr>
        <w:suppressAutoHyphens/>
        <w:spacing w:after="0" w:line="240" w:lineRule="auto"/>
        <w:jc w:val="right"/>
        <w:rPr>
          <w:rFonts w:ascii="Arial" w:eastAsia="Arial" w:hAnsi="Arial" w:cs="Arial"/>
          <w:sz w:val="24"/>
        </w:rPr>
      </w:pP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p>
    <w:p w14:paraId="4FEC6B6B" w14:textId="231E76E8" w:rsidR="00E51C0B" w:rsidRPr="00776274" w:rsidRDefault="000B5432" w:rsidP="00E51C0B">
      <w:pPr>
        <w:suppressAutoHyphens/>
        <w:spacing w:after="0" w:line="240" w:lineRule="auto"/>
        <w:jc w:val="right"/>
        <w:rPr>
          <w:rFonts w:ascii="Arial" w:eastAsia="Arial" w:hAnsi="Arial" w:cs="Arial"/>
          <w:sz w:val="24"/>
        </w:rPr>
      </w:pPr>
      <w:r>
        <w:rPr>
          <w:rFonts w:ascii="Arial" w:eastAsia="Arial" w:hAnsi="Arial" w:cs="Arial"/>
          <w:sz w:val="24"/>
        </w:rPr>
        <w:t>Coronel Oviedo,  de Abril</w:t>
      </w:r>
      <w:bookmarkStart w:id="0" w:name="_GoBack"/>
      <w:bookmarkEnd w:id="0"/>
      <w:r w:rsidR="00E51C0B">
        <w:rPr>
          <w:rFonts w:ascii="Arial" w:eastAsia="Arial" w:hAnsi="Arial" w:cs="Arial"/>
          <w:sz w:val="24"/>
        </w:rPr>
        <w:t xml:space="preserve"> de 2020</w:t>
      </w:r>
    </w:p>
    <w:p w14:paraId="3BE1C049" w14:textId="77777777" w:rsidR="00E51C0B" w:rsidRPr="00776274" w:rsidRDefault="00E51C0B" w:rsidP="00E51C0B">
      <w:pPr>
        <w:suppressAutoHyphens/>
        <w:spacing w:after="0" w:line="240" w:lineRule="auto"/>
        <w:rPr>
          <w:rFonts w:ascii="Arial" w:eastAsia="Arial" w:hAnsi="Arial" w:cs="Arial"/>
          <w:sz w:val="24"/>
        </w:rPr>
      </w:pPr>
    </w:p>
    <w:p w14:paraId="5E9A973F" w14:textId="77777777" w:rsidR="00E51C0B" w:rsidRPr="00776274" w:rsidRDefault="00E51C0B" w:rsidP="00E51C0B">
      <w:pPr>
        <w:suppressAutoHyphens/>
        <w:spacing w:after="0" w:line="240" w:lineRule="auto"/>
        <w:rPr>
          <w:rFonts w:ascii="Arial" w:eastAsia="Arial" w:hAnsi="Arial" w:cs="Arial"/>
          <w:sz w:val="24"/>
        </w:rPr>
      </w:pPr>
      <w:r w:rsidRPr="00776274">
        <w:rPr>
          <w:rFonts w:ascii="Arial" w:eastAsia="Arial" w:hAnsi="Arial" w:cs="Arial"/>
          <w:sz w:val="24"/>
        </w:rPr>
        <w:t>Señor</w:t>
      </w:r>
    </w:p>
    <w:p w14:paraId="6BA926D9" w14:textId="77777777" w:rsidR="00E51C0B" w:rsidRPr="00776274" w:rsidRDefault="00E51C0B" w:rsidP="00E51C0B">
      <w:pPr>
        <w:suppressAutoHyphens/>
        <w:spacing w:after="0" w:line="240" w:lineRule="auto"/>
        <w:rPr>
          <w:rFonts w:ascii="Arial" w:eastAsia="Arial" w:hAnsi="Arial" w:cs="Arial"/>
          <w:i/>
          <w:sz w:val="24"/>
        </w:rPr>
      </w:pPr>
      <w:r w:rsidRPr="00776274">
        <w:rPr>
          <w:rFonts w:ascii="Arial" w:eastAsia="Arial" w:hAnsi="Arial" w:cs="Arial"/>
          <w:i/>
          <w:sz w:val="24"/>
        </w:rPr>
        <w:t>Oferentes</w:t>
      </w:r>
    </w:p>
    <w:p w14:paraId="5344404D" w14:textId="77777777" w:rsidR="00E51C0B" w:rsidRPr="00776274" w:rsidRDefault="00E51C0B" w:rsidP="00E51C0B">
      <w:pPr>
        <w:suppressAutoHyphens/>
        <w:spacing w:after="0" w:line="240" w:lineRule="auto"/>
        <w:rPr>
          <w:rFonts w:ascii="Arial" w:eastAsia="Arial" w:hAnsi="Arial" w:cs="Arial"/>
          <w:b/>
          <w:sz w:val="24"/>
          <w:u w:val="single"/>
        </w:rPr>
      </w:pPr>
      <w:r w:rsidRPr="00776274">
        <w:rPr>
          <w:rFonts w:ascii="Arial" w:eastAsia="Arial" w:hAnsi="Arial" w:cs="Arial"/>
          <w:b/>
          <w:sz w:val="24"/>
          <w:u w:val="single"/>
        </w:rPr>
        <w:t>Presente</w:t>
      </w:r>
    </w:p>
    <w:p w14:paraId="7C63B258" w14:textId="77777777" w:rsidR="00E51C0B" w:rsidRPr="00776274" w:rsidRDefault="00E51C0B" w:rsidP="00E51C0B">
      <w:pPr>
        <w:suppressAutoHyphens/>
        <w:spacing w:after="0" w:line="240" w:lineRule="auto"/>
        <w:rPr>
          <w:rFonts w:ascii="Arial" w:eastAsia="Arial" w:hAnsi="Arial" w:cs="Arial"/>
          <w:sz w:val="24"/>
          <w:u w:val="single"/>
        </w:rPr>
      </w:pPr>
    </w:p>
    <w:p w14:paraId="17BDDB26" w14:textId="77777777" w:rsidR="00E51C0B" w:rsidRPr="00776274" w:rsidRDefault="00E51C0B" w:rsidP="00E51C0B">
      <w:pPr>
        <w:suppressAutoHyphens/>
        <w:spacing w:after="0" w:line="240" w:lineRule="auto"/>
        <w:jc w:val="both"/>
        <w:rPr>
          <w:rFonts w:ascii="Arial" w:eastAsia="Arial" w:hAnsi="Arial" w:cs="Arial"/>
          <w:sz w:val="24"/>
        </w:rPr>
      </w:pPr>
    </w:p>
    <w:p w14:paraId="698CF9F9" w14:textId="77777777" w:rsidR="00E51C0B" w:rsidRPr="00776274" w:rsidRDefault="00E51C0B" w:rsidP="00E51C0B">
      <w:pPr>
        <w:suppressAutoHyphens/>
        <w:spacing w:after="0" w:line="240" w:lineRule="auto"/>
        <w:jc w:val="both"/>
        <w:rPr>
          <w:rFonts w:ascii="Arial" w:eastAsia="Arial" w:hAnsi="Arial" w:cs="Arial"/>
          <w:sz w:val="24"/>
        </w:rPr>
      </w:pPr>
      <w:r w:rsidRPr="00776274">
        <w:rPr>
          <w:rFonts w:ascii="Arial" w:eastAsia="Arial" w:hAnsi="Arial" w:cs="Arial"/>
          <w:sz w:val="24"/>
        </w:rPr>
        <w:t xml:space="preserve">Tenemos el agrado de dirigirnos a Ud. con el objeto de invitarlo a participar en el procedimiento de Contratación Directa N° 02 con ID N° 379.724, para la </w:t>
      </w:r>
      <w:r w:rsidRPr="00776274">
        <w:rPr>
          <w:rFonts w:ascii="Arial" w:eastAsia="Arial" w:hAnsi="Arial" w:cs="Arial"/>
          <w:b/>
          <w:sz w:val="24"/>
        </w:rPr>
        <w:t xml:space="preserve">Adquisición de </w:t>
      </w:r>
      <w:proofErr w:type="spellStart"/>
      <w:r w:rsidRPr="00776274">
        <w:rPr>
          <w:rFonts w:ascii="Arial" w:eastAsia="Arial" w:hAnsi="Arial" w:cs="Arial"/>
          <w:b/>
          <w:sz w:val="24"/>
        </w:rPr>
        <w:t>Utiles</w:t>
      </w:r>
      <w:proofErr w:type="spellEnd"/>
      <w:r w:rsidRPr="00776274">
        <w:rPr>
          <w:rFonts w:ascii="Arial" w:eastAsia="Arial" w:hAnsi="Arial" w:cs="Arial"/>
          <w:b/>
          <w:sz w:val="24"/>
        </w:rPr>
        <w:t xml:space="preserve"> de Oficina y </w:t>
      </w:r>
      <w:proofErr w:type="spellStart"/>
      <w:r w:rsidRPr="00776274">
        <w:rPr>
          <w:rFonts w:ascii="Arial" w:eastAsia="Arial" w:hAnsi="Arial" w:cs="Arial"/>
          <w:b/>
          <w:sz w:val="24"/>
        </w:rPr>
        <w:t>Toner</w:t>
      </w:r>
      <w:proofErr w:type="spellEnd"/>
      <w:r w:rsidRPr="00776274">
        <w:rPr>
          <w:rFonts w:ascii="Arial" w:eastAsia="Arial" w:hAnsi="Arial" w:cs="Arial"/>
          <w:i/>
          <w:color w:val="FF0000"/>
          <w:sz w:val="24"/>
        </w:rPr>
        <w:t>.</w:t>
      </w:r>
    </w:p>
    <w:p w14:paraId="395D3EE7" w14:textId="52717A83" w:rsidR="00AA3AA2" w:rsidRPr="008947BC" w:rsidRDefault="00AA3AA2" w:rsidP="00E51C0B">
      <w:pPr>
        <w:suppressAutoHyphens/>
        <w:spacing w:after="0" w:line="240" w:lineRule="auto"/>
        <w:jc w:val="right"/>
        <w:rPr>
          <w:rFonts w:ascii="Arial" w:hAnsi="Arial" w:cs="Arial"/>
          <w:kern w:val="2"/>
          <w:sz w:val="24"/>
        </w:rPr>
      </w:pPr>
    </w:p>
    <w:p w14:paraId="4942E6FB"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r w:rsidRPr="008947BC">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p>
    <w:p w14:paraId="7AE6456E" w14:textId="77777777" w:rsidR="00AA3AA2" w:rsidRPr="008947BC" w:rsidRDefault="00AA3AA2"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 xml:space="preserve">Anexo A. </w:t>
      </w:r>
      <w:r w:rsidRPr="008947BC">
        <w:rPr>
          <w:rFonts w:ascii="Arial" w:hAnsi="Arial" w:cs="Arial"/>
          <w:b/>
          <w:kern w:val="2"/>
          <w:sz w:val="24"/>
        </w:rPr>
        <w:tab/>
        <w:t>Generalidades.</w:t>
      </w:r>
    </w:p>
    <w:p w14:paraId="6F0282BF" w14:textId="77777777" w:rsidR="00AA3AA2" w:rsidRPr="008947BC" w:rsidRDefault="00AA3AA2"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 xml:space="preserve">Anexo B. </w:t>
      </w:r>
      <w:r w:rsidRPr="008947BC">
        <w:rPr>
          <w:rFonts w:ascii="Arial" w:hAnsi="Arial" w:cs="Arial"/>
          <w:b/>
          <w:kern w:val="2"/>
          <w:sz w:val="24"/>
        </w:rPr>
        <w:tab/>
        <w:t>Datos de l</w:t>
      </w:r>
      <w:r w:rsidR="007D2766" w:rsidRPr="008947BC">
        <w:rPr>
          <w:rFonts w:ascii="Arial" w:hAnsi="Arial" w:cs="Arial"/>
          <w:b/>
          <w:kern w:val="2"/>
          <w:sz w:val="24"/>
        </w:rPr>
        <w:t>a Contratación (DDL</w:t>
      </w:r>
      <w:r w:rsidR="00A040A2" w:rsidRPr="008947BC">
        <w:rPr>
          <w:rFonts w:ascii="Arial" w:hAnsi="Arial" w:cs="Arial"/>
          <w:b/>
          <w:kern w:val="2"/>
          <w:sz w:val="24"/>
        </w:rPr>
        <w:t>C</w:t>
      </w:r>
      <w:r w:rsidRPr="008947BC">
        <w:rPr>
          <w:rFonts w:ascii="Arial" w:hAnsi="Arial" w:cs="Arial"/>
          <w:b/>
          <w:kern w:val="2"/>
          <w:sz w:val="24"/>
        </w:rPr>
        <w:t>)</w:t>
      </w:r>
    </w:p>
    <w:p w14:paraId="4E5EC7E8" w14:textId="77777777" w:rsidR="00AA3AA2" w:rsidRPr="008947BC" w:rsidRDefault="00AA3AA2"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 xml:space="preserve">Anexo C. </w:t>
      </w:r>
      <w:r w:rsidRPr="008947BC">
        <w:rPr>
          <w:rFonts w:ascii="Arial" w:hAnsi="Arial" w:cs="Arial"/>
          <w:b/>
          <w:kern w:val="2"/>
          <w:sz w:val="24"/>
        </w:rPr>
        <w:tab/>
        <w:t>Especificaciones técnicas de los bienes o servicios a ser adquiridos.</w:t>
      </w:r>
    </w:p>
    <w:p w14:paraId="2527E620" w14:textId="77777777" w:rsidR="00AA3AA2" w:rsidRPr="008947BC" w:rsidRDefault="00AA3AA2"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 xml:space="preserve">Anexo D. </w:t>
      </w:r>
      <w:r w:rsidRPr="008947BC">
        <w:rPr>
          <w:rFonts w:ascii="Arial" w:hAnsi="Arial" w:cs="Arial"/>
          <w:b/>
          <w:kern w:val="2"/>
          <w:sz w:val="24"/>
        </w:rPr>
        <w:tab/>
        <w:t>Formularios.</w:t>
      </w:r>
    </w:p>
    <w:p w14:paraId="06B4211C" w14:textId="77777777" w:rsidR="00173C9E" w:rsidRPr="008947BC" w:rsidRDefault="00173C9E"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Anexo E.</w:t>
      </w:r>
      <w:r w:rsidRPr="008947BC">
        <w:rPr>
          <w:rFonts w:ascii="Arial" w:hAnsi="Arial" w:cs="Arial"/>
          <w:b/>
          <w:kern w:val="2"/>
          <w:sz w:val="24"/>
        </w:rPr>
        <w:tab/>
        <w:t>Documentos de la Oferta y para firma del contrato o emisión de Orden de Compra.</w:t>
      </w:r>
    </w:p>
    <w:p w14:paraId="4766ED96"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p>
    <w:p w14:paraId="52B57918"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r w:rsidRPr="008947BC">
        <w:rPr>
          <w:rFonts w:ascii="Arial" w:hAnsi="Arial" w:cs="Arial"/>
          <w:kern w:val="2"/>
          <w:sz w:val="24"/>
        </w:rPr>
        <w:t>Atentamente,</w:t>
      </w:r>
    </w:p>
    <w:p w14:paraId="16F37340" w14:textId="77777777" w:rsidR="00AA3AA2" w:rsidRDefault="00AA3AA2" w:rsidP="00E82D0E">
      <w:pPr>
        <w:tabs>
          <w:tab w:val="left" w:pos="142"/>
        </w:tabs>
        <w:suppressAutoHyphens/>
        <w:spacing w:after="0" w:line="360" w:lineRule="auto"/>
        <w:jc w:val="both"/>
        <w:rPr>
          <w:rFonts w:ascii="Arial" w:hAnsi="Arial" w:cs="Arial"/>
          <w:kern w:val="2"/>
          <w:sz w:val="24"/>
        </w:rPr>
      </w:pPr>
    </w:p>
    <w:p w14:paraId="4F3304B9" w14:textId="77777777" w:rsidR="00E51C0B" w:rsidRDefault="00E51C0B" w:rsidP="00E82D0E">
      <w:pPr>
        <w:tabs>
          <w:tab w:val="left" w:pos="142"/>
        </w:tabs>
        <w:suppressAutoHyphens/>
        <w:spacing w:after="0" w:line="360" w:lineRule="auto"/>
        <w:jc w:val="both"/>
        <w:rPr>
          <w:rFonts w:ascii="Arial" w:hAnsi="Arial" w:cs="Arial"/>
          <w:kern w:val="2"/>
          <w:sz w:val="24"/>
        </w:rPr>
      </w:pPr>
    </w:p>
    <w:p w14:paraId="734918BA" w14:textId="77777777" w:rsidR="00E51C0B" w:rsidRPr="008947BC" w:rsidRDefault="00E51C0B" w:rsidP="00E82D0E">
      <w:pPr>
        <w:tabs>
          <w:tab w:val="left" w:pos="142"/>
        </w:tabs>
        <w:suppressAutoHyphens/>
        <w:spacing w:after="0" w:line="360" w:lineRule="auto"/>
        <w:jc w:val="both"/>
        <w:rPr>
          <w:rFonts w:ascii="Arial" w:hAnsi="Arial" w:cs="Arial"/>
          <w:kern w:val="2"/>
          <w:sz w:val="24"/>
        </w:rPr>
      </w:pPr>
    </w:p>
    <w:p w14:paraId="14991673" w14:textId="3E2E4800" w:rsidR="00AA3AA2" w:rsidRDefault="00E51C0B" w:rsidP="00E82D0E">
      <w:pPr>
        <w:tabs>
          <w:tab w:val="left" w:pos="142"/>
        </w:tabs>
        <w:suppressAutoHyphens/>
        <w:spacing w:after="0" w:line="360" w:lineRule="auto"/>
        <w:jc w:val="both"/>
        <w:rPr>
          <w:rFonts w:ascii="Arial" w:hAnsi="Arial" w:cs="Arial"/>
          <w:kern w:val="2"/>
          <w:sz w:val="24"/>
        </w:rPr>
      </w:pPr>
      <w:r>
        <w:rPr>
          <w:rFonts w:ascii="Arial" w:hAnsi="Arial" w:cs="Arial"/>
          <w:i/>
          <w:color w:val="FF0000"/>
          <w:kern w:val="2"/>
          <w:sz w:val="24"/>
        </w:rPr>
        <w:t xml:space="preserve"> </w:t>
      </w:r>
      <w:r w:rsidRPr="00E51C0B">
        <w:rPr>
          <w:rFonts w:ascii="Arial" w:hAnsi="Arial" w:cs="Arial"/>
          <w:kern w:val="2"/>
          <w:sz w:val="24"/>
        </w:rPr>
        <w:t>Lic.</w:t>
      </w:r>
      <w:r>
        <w:rPr>
          <w:rFonts w:ascii="Arial" w:hAnsi="Arial" w:cs="Arial"/>
          <w:kern w:val="2"/>
          <w:sz w:val="24"/>
        </w:rPr>
        <w:t xml:space="preserve"> Diego Hernán Aranda                                                    </w:t>
      </w:r>
      <w:proofErr w:type="spellStart"/>
      <w:r>
        <w:rPr>
          <w:rFonts w:ascii="Arial" w:hAnsi="Arial" w:cs="Arial"/>
          <w:kern w:val="2"/>
          <w:sz w:val="24"/>
        </w:rPr>
        <w:t>Mst</w:t>
      </w:r>
      <w:proofErr w:type="spellEnd"/>
      <w:r>
        <w:rPr>
          <w:rFonts w:ascii="Arial" w:hAnsi="Arial" w:cs="Arial"/>
          <w:kern w:val="2"/>
          <w:sz w:val="24"/>
        </w:rPr>
        <w:t>. Miguel Ángel Armando Vera</w:t>
      </w:r>
    </w:p>
    <w:p w14:paraId="4BFDE544" w14:textId="35B3D65A" w:rsidR="00E51C0B" w:rsidRPr="00E51C0B" w:rsidRDefault="00E51C0B" w:rsidP="00E82D0E">
      <w:pPr>
        <w:tabs>
          <w:tab w:val="left" w:pos="142"/>
        </w:tabs>
        <w:suppressAutoHyphens/>
        <w:spacing w:after="0" w:line="360" w:lineRule="auto"/>
        <w:jc w:val="both"/>
        <w:rPr>
          <w:rFonts w:ascii="Arial" w:hAnsi="Arial" w:cs="Arial"/>
          <w:kern w:val="2"/>
          <w:sz w:val="24"/>
        </w:rPr>
      </w:pPr>
      <w:r>
        <w:rPr>
          <w:rFonts w:ascii="Arial" w:hAnsi="Arial" w:cs="Arial"/>
          <w:kern w:val="2"/>
          <w:sz w:val="24"/>
        </w:rPr>
        <w:t xml:space="preserve">    Director de UOC                                                                              Decano</w:t>
      </w:r>
    </w:p>
    <w:p w14:paraId="4FFEF618" w14:textId="77777777" w:rsidR="00AA3AA2" w:rsidRPr="008947BC" w:rsidRDefault="00AA3AA2" w:rsidP="00E82D0E">
      <w:pPr>
        <w:tabs>
          <w:tab w:val="left" w:pos="142"/>
        </w:tabs>
        <w:spacing w:after="0" w:line="360" w:lineRule="auto"/>
        <w:jc w:val="both"/>
        <w:rPr>
          <w:rFonts w:ascii="Arial" w:hAnsi="Arial" w:cs="Arial"/>
          <w:b/>
          <w:i/>
          <w:color w:val="FF0000"/>
          <w:sz w:val="24"/>
        </w:rPr>
      </w:pPr>
    </w:p>
    <w:p w14:paraId="0333D907" w14:textId="77777777" w:rsidR="00AA3AA2" w:rsidRDefault="00AA3AA2" w:rsidP="00E82D0E">
      <w:pPr>
        <w:tabs>
          <w:tab w:val="left" w:pos="142"/>
        </w:tabs>
        <w:spacing w:after="0" w:line="360" w:lineRule="auto"/>
        <w:jc w:val="both"/>
        <w:rPr>
          <w:rFonts w:ascii="Arial" w:hAnsi="Arial" w:cs="Arial"/>
          <w:b/>
          <w:i/>
          <w:sz w:val="24"/>
        </w:rPr>
      </w:pPr>
    </w:p>
    <w:p w14:paraId="56468A82" w14:textId="77777777" w:rsidR="00E51C0B" w:rsidRDefault="00E51C0B" w:rsidP="00E82D0E">
      <w:pPr>
        <w:tabs>
          <w:tab w:val="left" w:pos="142"/>
        </w:tabs>
        <w:spacing w:after="0" w:line="360" w:lineRule="auto"/>
        <w:jc w:val="both"/>
        <w:rPr>
          <w:rFonts w:ascii="Arial" w:hAnsi="Arial" w:cs="Arial"/>
          <w:b/>
          <w:i/>
          <w:sz w:val="24"/>
        </w:rPr>
      </w:pPr>
    </w:p>
    <w:p w14:paraId="6B3C8FA4" w14:textId="77777777" w:rsidR="00E51C0B" w:rsidRDefault="00E51C0B" w:rsidP="00E82D0E">
      <w:pPr>
        <w:tabs>
          <w:tab w:val="left" w:pos="142"/>
        </w:tabs>
        <w:spacing w:after="0" w:line="360" w:lineRule="auto"/>
        <w:jc w:val="both"/>
        <w:rPr>
          <w:rFonts w:ascii="Arial" w:hAnsi="Arial" w:cs="Arial"/>
          <w:b/>
          <w:i/>
          <w:sz w:val="24"/>
        </w:rPr>
      </w:pPr>
    </w:p>
    <w:p w14:paraId="0D5F6E6F" w14:textId="77777777" w:rsidR="00E51C0B" w:rsidRDefault="00E51C0B" w:rsidP="00E82D0E">
      <w:pPr>
        <w:tabs>
          <w:tab w:val="left" w:pos="142"/>
        </w:tabs>
        <w:spacing w:after="0" w:line="360" w:lineRule="auto"/>
        <w:jc w:val="both"/>
        <w:rPr>
          <w:rFonts w:ascii="Arial" w:hAnsi="Arial" w:cs="Arial"/>
          <w:b/>
          <w:i/>
          <w:sz w:val="24"/>
        </w:rPr>
      </w:pPr>
    </w:p>
    <w:p w14:paraId="211C4283" w14:textId="77777777" w:rsidR="00E51C0B" w:rsidRPr="008947BC" w:rsidRDefault="00E51C0B" w:rsidP="00E82D0E">
      <w:pPr>
        <w:tabs>
          <w:tab w:val="left" w:pos="142"/>
        </w:tabs>
        <w:spacing w:after="0" w:line="360" w:lineRule="auto"/>
        <w:jc w:val="both"/>
        <w:rPr>
          <w:rFonts w:ascii="Arial" w:hAnsi="Arial" w:cs="Arial"/>
          <w:b/>
          <w:i/>
          <w:sz w:val="24"/>
        </w:rPr>
      </w:pPr>
    </w:p>
    <w:p w14:paraId="7719A101" w14:textId="77777777" w:rsidR="004B59A6" w:rsidRPr="008947BC" w:rsidRDefault="004B59A6" w:rsidP="00E82D0E">
      <w:pPr>
        <w:tabs>
          <w:tab w:val="left" w:pos="142"/>
        </w:tabs>
        <w:spacing w:after="0" w:line="360" w:lineRule="auto"/>
        <w:jc w:val="both"/>
        <w:rPr>
          <w:rFonts w:ascii="Arial" w:hAnsi="Arial" w:cs="Arial"/>
          <w:b/>
          <w:i/>
          <w:sz w:val="24"/>
        </w:rPr>
      </w:pPr>
    </w:p>
    <w:p w14:paraId="2F9AE61E" w14:textId="34C8E082" w:rsidR="0099500D" w:rsidRPr="008947BC" w:rsidRDefault="0099500D" w:rsidP="00E82D0E">
      <w:pPr>
        <w:tabs>
          <w:tab w:val="left" w:pos="142"/>
        </w:tabs>
        <w:spacing w:after="0" w:line="360" w:lineRule="auto"/>
        <w:jc w:val="both"/>
        <w:rPr>
          <w:rFonts w:ascii="Arial" w:hAnsi="Arial" w:cs="Arial"/>
          <w:b/>
          <w:sz w:val="44"/>
          <w:szCs w:val="40"/>
          <w:lang w:val="es-ES"/>
        </w:rPr>
      </w:pPr>
    </w:p>
    <w:p w14:paraId="18CDF67D" w14:textId="2844646A" w:rsidR="00D921D3" w:rsidRPr="00E82D0E" w:rsidRDefault="00D619CB" w:rsidP="00E82D0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42"/>
        </w:tabs>
        <w:spacing w:before="120" w:after="120" w:line="360" w:lineRule="auto"/>
        <w:jc w:val="center"/>
        <w:rPr>
          <w:rFonts w:ascii="Arial" w:hAnsi="Arial" w:cs="Arial"/>
          <w:b/>
          <w:sz w:val="40"/>
          <w:szCs w:val="40"/>
          <w:lang w:val="es-ES"/>
        </w:rPr>
      </w:pPr>
      <w:r w:rsidRPr="00E82D0E">
        <w:rPr>
          <w:rFonts w:ascii="Arial" w:hAnsi="Arial" w:cs="Arial"/>
          <w:b/>
          <w:sz w:val="40"/>
          <w:szCs w:val="40"/>
          <w:lang w:val="es-ES"/>
        </w:rPr>
        <w:lastRenderedPageBreak/>
        <w:t>ANEXO A</w:t>
      </w:r>
    </w:p>
    <w:p w14:paraId="3075C89E" w14:textId="3126303B" w:rsidR="00EF1548" w:rsidRPr="00E82D0E" w:rsidRDefault="0012194C" w:rsidP="00E82D0E">
      <w:pPr>
        <w:tabs>
          <w:tab w:val="left" w:pos="142"/>
        </w:tabs>
        <w:spacing w:before="120" w:after="120" w:line="360" w:lineRule="auto"/>
        <w:jc w:val="center"/>
        <w:rPr>
          <w:rFonts w:ascii="Arial" w:hAnsi="Arial" w:cs="Arial"/>
          <w:b/>
          <w:sz w:val="36"/>
          <w:szCs w:val="40"/>
          <w:lang w:val="es-ES"/>
        </w:rPr>
      </w:pPr>
      <w:r w:rsidRPr="00E82D0E">
        <w:rPr>
          <w:rFonts w:ascii="Arial" w:hAnsi="Arial" w:cs="Arial"/>
          <w:b/>
          <w:sz w:val="36"/>
          <w:szCs w:val="40"/>
          <w:lang w:val="es-ES"/>
        </w:rPr>
        <w:t>GENERALIDADES</w:t>
      </w:r>
    </w:p>
    <w:p w14:paraId="319E1982" w14:textId="725D2E4C" w:rsidR="00626F10" w:rsidRPr="008947BC" w:rsidRDefault="0012194C"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lang w:val="es-ES"/>
        </w:rPr>
      </w:pPr>
      <w:r w:rsidRPr="008947BC">
        <w:rPr>
          <w:rFonts w:ascii="Arial" w:hAnsi="Arial" w:cs="Arial"/>
          <w:b/>
          <w:u w:val="single"/>
          <w:lang w:val="es-ES"/>
        </w:rPr>
        <w:t>FRAUDE Y CORRUPCIÓN:</w:t>
      </w:r>
      <w:r w:rsidRPr="008947BC">
        <w:rPr>
          <w:rFonts w:ascii="Arial" w:hAnsi="Arial" w:cs="Arial"/>
          <w:lang w:val="es-ES"/>
        </w:rPr>
        <w:t xml:space="preserve"> </w:t>
      </w:r>
    </w:p>
    <w:p w14:paraId="19456E57" w14:textId="77777777" w:rsidR="00C82218"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30797B15" w14:textId="77777777" w:rsidR="00C9293F"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8947BC">
        <w:rPr>
          <w:rFonts w:ascii="Arial" w:hAnsi="Arial" w:cs="Arial"/>
          <w:lang w:val="es-ES"/>
        </w:rPr>
        <w:t xml:space="preserve"> </w:t>
      </w:r>
    </w:p>
    <w:p w14:paraId="54270132" w14:textId="77777777" w:rsidR="00C9293F"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a) Descalificar cualquier oferta y/o rechazar cualquier propuesta de adjudicación relacionada con el proceso de adquisición o contratación de que se trate; y/o;</w:t>
      </w:r>
      <w:r w:rsidR="0057393C" w:rsidRPr="008947BC">
        <w:rPr>
          <w:rFonts w:ascii="Arial" w:hAnsi="Arial" w:cs="Arial"/>
          <w:lang w:val="es-ES"/>
        </w:rPr>
        <w:t xml:space="preserve"> </w:t>
      </w:r>
    </w:p>
    <w:p w14:paraId="156A6731" w14:textId="77777777" w:rsidR="00C9293F"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8947BC">
        <w:rPr>
          <w:rFonts w:ascii="Arial" w:hAnsi="Arial" w:cs="Arial"/>
          <w:lang w:val="es-ES"/>
        </w:rPr>
        <w:t xml:space="preserve"> </w:t>
      </w:r>
    </w:p>
    <w:p w14:paraId="17A6B87B" w14:textId="2E057C92" w:rsidR="00C82218"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c) Presentar la denuncia penal ante las instancias correspondientes si el hecho conocido se encontrare tipificado en la legislación penal.</w:t>
      </w:r>
    </w:p>
    <w:p w14:paraId="71FFF4FD" w14:textId="77777777" w:rsidR="00C82218" w:rsidRPr="008947BC" w:rsidRDefault="00AB53A6"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Los hechos de f</w:t>
      </w:r>
      <w:r w:rsidR="00C82218" w:rsidRPr="008947BC">
        <w:rPr>
          <w:rFonts w:ascii="Arial" w:hAnsi="Arial" w:cs="Arial"/>
          <w:lang w:val="es-ES"/>
        </w:rPr>
        <w:t>raude y corrupción comprenden actos como:</w:t>
      </w:r>
    </w:p>
    <w:p w14:paraId="0366717E" w14:textId="77777777" w:rsidR="00AA3AA2" w:rsidRPr="008947BC" w:rsidRDefault="00C82218" w:rsidP="00E82D0E">
      <w:pPr>
        <w:pStyle w:val="Prrafodelista"/>
        <w:numPr>
          <w:ilvl w:val="0"/>
          <w:numId w:val="22"/>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ofrecer, dar, recibir o solicitar, directa o indirectamente, cualquier cosa de valor para influenciar las acciones de otra parte;</w:t>
      </w:r>
      <w:r w:rsidR="0057393C" w:rsidRPr="008947BC">
        <w:rPr>
          <w:rFonts w:ascii="Arial" w:hAnsi="Arial" w:cs="Arial"/>
          <w:lang w:val="es-ES"/>
        </w:rPr>
        <w:t xml:space="preserve"> </w:t>
      </w:r>
    </w:p>
    <w:p w14:paraId="0C1CB1B0" w14:textId="77777777" w:rsidR="00AA3AA2" w:rsidRPr="008947BC" w:rsidRDefault="005B153B" w:rsidP="00E82D0E">
      <w:pPr>
        <w:pStyle w:val="Prrafodelista"/>
        <w:numPr>
          <w:ilvl w:val="0"/>
          <w:numId w:val="22"/>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Cualquier</w:t>
      </w:r>
      <w:r w:rsidR="00C82218" w:rsidRPr="008947BC">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8947BC">
        <w:rPr>
          <w:rFonts w:ascii="Arial" w:hAnsi="Arial" w:cs="Arial"/>
          <w:lang w:val="es-ES"/>
        </w:rPr>
        <w:t xml:space="preserve"> </w:t>
      </w:r>
    </w:p>
    <w:p w14:paraId="43D96848" w14:textId="77777777" w:rsidR="00AA3AA2" w:rsidRPr="008947BC" w:rsidRDefault="005B153B" w:rsidP="00E82D0E">
      <w:pPr>
        <w:pStyle w:val="Prrafodelista"/>
        <w:numPr>
          <w:ilvl w:val="0"/>
          <w:numId w:val="22"/>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Perjudicar</w:t>
      </w:r>
      <w:r w:rsidR="00C82218" w:rsidRPr="008947BC">
        <w:rPr>
          <w:rFonts w:ascii="Arial" w:hAnsi="Arial" w:cs="Arial"/>
          <w:lang w:val="es-ES"/>
        </w:rPr>
        <w:t xml:space="preserve"> o causar daño, o amenazar con perjudicar o causar daño, directa o indirectamente, a cualquier parte o a sus bienes para influenciar las acciones de una parte;</w:t>
      </w:r>
      <w:r w:rsidR="0057393C" w:rsidRPr="008947BC">
        <w:rPr>
          <w:rFonts w:ascii="Arial" w:hAnsi="Arial" w:cs="Arial"/>
          <w:lang w:val="es-ES"/>
        </w:rPr>
        <w:t xml:space="preserve"> </w:t>
      </w:r>
    </w:p>
    <w:p w14:paraId="0682669B" w14:textId="77777777" w:rsidR="00AA3AA2" w:rsidRPr="008947BC" w:rsidRDefault="005B153B" w:rsidP="00E82D0E">
      <w:pPr>
        <w:pStyle w:val="Prrafodelista"/>
        <w:numPr>
          <w:ilvl w:val="0"/>
          <w:numId w:val="22"/>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Colusión</w:t>
      </w:r>
      <w:r w:rsidR="00C82218" w:rsidRPr="008947BC">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8947BC">
        <w:rPr>
          <w:rFonts w:ascii="Arial" w:hAnsi="Arial" w:cs="Arial"/>
          <w:lang w:val="es-ES"/>
        </w:rPr>
        <w:t xml:space="preserve">; </w:t>
      </w:r>
    </w:p>
    <w:p w14:paraId="2B921277" w14:textId="6591DB9D" w:rsidR="00E56501" w:rsidRPr="00EC5FD1" w:rsidRDefault="00C82218" w:rsidP="00EC5FD1">
      <w:pPr>
        <w:pStyle w:val="Prrafodelista"/>
        <w:numPr>
          <w:ilvl w:val="0"/>
          <w:numId w:val="22"/>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Cualquier otro acto considerado como tal en la legislación vigente.</w:t>
      </w:r>
    </w:p>
    <w:p w14:paraId="4669D2F6" w14:textId="772FD108" w:rsidR="00626F10" w:rsidRPr="008947BC" w:rsidRDefault="0012194C"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INTEGRIDAD</w:t>
      </w:r>
    </w:p>
    <w:p w14:paraId="12718B3F" w14:textId="31940DA4" w:rsidR="00E56501"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Los Oferentes deberán declarar que por sí mismos o a través de interpósita persona, se abstendrán de adoptar conductas orientadas a que los funcionarios o empleados de la</w:t>
      </w:r>
      <w:r w:rsidR="00AB53A6" w:rsidRPr="008947BC">
        <w:rPr>
          <w:rFonts w:ascii="Arial" w:hAnsi="Arial" w:cs="Arial"/>
          <w:lang w:val="es-ES"/>
        </w:rPr>
        <w:t xml:space="preserve"> </w:t>
      </w:r>
      <w:r w:rsidRPr="008947BC">
        <w:rPr>
          <w:rFonts w:ascii="Arial" w:hAnsi="Arial" w:cs="Arial"/>
          <w:lang w:val="es-ES"/>
        </w:rPr>
        <w:t xml:space="preserve">Convocante induzcan o alteren las evaluaciones de las propuestas, el resultado del procedimiento u otros aspectos que les </w:t>
      </w:r>
      <w:r w:rsidRPr="008947BC">
        <w:rPr>
          <w:rFonts w:ascii="Arial" w:hAnsi="Arial" w:cs="Arial"/>
          <w:lang w:val="es-ES"/>
        </w:rPr>
        <w:lastRenderedPageBreak/>
        <w:t>otorguen condiciones más ventajosas con relación a los demás participantes (Declaratoria de Integridad).</w:t>
      </w:r>
    </w:p>
    <w:p w14:paraId="74658050" w14:textId="423F1E09" w:rsidR="00626F10" w:rsidRPr="008947BC" w:rsidRDefault="0012194C"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b/>
          <w:lang w:val="es-ES"/>
        </w:rPr>
      </w:pPr>
      <w:r w:rsidRPr="008947BC">
        <w:rPr>
          <w:rFonts w:ascii="Arial" w:hAnsi="Arial" w:cs="Arial"/>
          <w:b/>
          <w:u w:val="single"/>
          <w:lang w:val="es-ES"/>
        </w:rPr>
        <w:t>CONDICIONES DE PARTICIPACIÓN</w:t>
      </w:r>
      <w:r w:rsidRPr="008947BC">
        <w:rPr>
          <w:rFonts w:ascii="Arial" w:hAnsi="Arial" w:cs="Arial"/>
          <w:b/>
          <w:lang w:val="es-ES"/>
        </w:rPr>
        <w:t xml:space="preserve"> </w:t>
      </w:r>
    </w:p>
    <w:p w14:paraId="74F862D0" w14:textId="77777777" w:rsidR="00C82218"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8947BC" w:rsidRDefault="0012194C"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PROHIBICIÓN DE NEGOCIAR (ART. 20, INCISO F, LEY N° 2051/03)</w:t>
      </w:r>
    </w:p>
    <w:p w14:paraId="2521FD40" w14:textId="4F71AF36" w:rsidR="009E3FDB"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Ninguna de las condiciones contenidas en las bases y condiciones de la Contratación Directa, así como en las ofertas presentadas por los participantes </w:t>
      </w:r>
      <w:r w:rsidR="005B153B" w:rsidRPr="008947BC">
        <w:rPr>
          <w:rFonts w:ascii="Arial" w:hAnsi="Arial" w:cs="Arial"/>
          <w:lang w:val="es-ES"/>
        </w:rPr>
        <w:t>podrá</w:t>
      </w:r>
      <w:r w:rsidRPr="008947BC">
        <w:rPr>
          <w:rFonts w:ascii="Arial" w:hAnsi="Arial" w:cs="Arial"/>
          <w:lang w:val="es-ES"/>
        </w:rPr>
        <w:t xml:space="preserve"> ser </w:t>
      </w:r>
      <w:r w:rsidR="005B153B" w:rsidRPr="008947BC">
        <w:rPr>
          <w:rFonts w:ascii="Arial" w:hAnsi="Arial" w:cs="Arial"/>
          <w:lang w:val="es-ES"/>
        </w:rPr>
        <w:t>negociada</w:t>
      </w:r>
      <w:r w:rsidRPr="008947BC">
        <w:rPr>
          <w:rFonts w:ascii="Arial" w:hAnsi="Arial" w:cs="Arial"/>
          <w:lang w:val="es-ES"/>
        </w:rPr>
        <w:t>.</w:t>
      </w:r>
    </w:p>
    <w:p w14:paraId="0045EA15" w14:textId="49BA573A" w:rsidR="00626F10" w:rsidRPr="008947BC" w:rsidRDefault="001E29FA"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PROTESTAS</w:t>
      </w:r>
    </w:p>
    <w:p w14:paraId="01475A3F" w14:textId="7E68EF5F" w:rsidR="00483BC5" w:rsidRPr="008947BC" w:rsidRDefault="00F02478" w:rsidP="00E82D0E">
      <w:pPr>
        <w:pStyle w:val="Default"/>
        <w:tabs>
          <w:tab w:val="left" w:pos="142"/>
        </w:tabs>
        <w:spacing w:after="137" w:line="360" w:lineRule="auto"/>
        <w:jc w:val="both"/>
        <w:rPr>
          <w:color w:val="auto"/>
          <w:sz w:val="22"/>
          <w:szCs w:val="22"/>
          <w:lang w:val="es-ES"/>
        </w:rPr>
      </w:pPr>
      <w:r w:rsidRPr="008947BC">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8947BC" w:rsidRDefault="001E29FA"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DENUNCIAS</w:t>
      </w:r>
    </w:p>
    <w:p w14:paraId="4B66F2F7" w14:textId="77777777" w:rsidR="00C82218"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8947BC" w:rsidRDefault="001E29FA"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SOLUCIÓN DE CONTROVERSIAS</w:t>
      </w:r>
    </w:p>
    <w:p w14:paraId="26FBED29" w14:textId="77777777" w:rsidR="000B3799" w:rsidRPr="008947BC" w:rsidRDefault="000B3799"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Default="000B3799"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Como resultado del procedimiento de contratación derivado del presente documento, las partes someterán sus diferendos, además, a </w:t>
      </w:r>
      <w:r w:rsidR="00E537CA" w:rsidRPr="008947BC">
        <w:rPr>
          <w:rFonts w:ascii="Arial" w:hAnsi="Arial" w:cs="Arial"/>
          <w:lang w:val="es-ES"/>
        </w:rPr>
        <w:t xml:space="preserve">la jurisdicción de </w:t>
      </w:r>
      <w:r w:rsidRPr="008947BC">
        <w:rPr>
          <w:rFonts w:ascii="Arial" w:hAnsi="Arial" w:cs="Arial"/>
          <w:lang w:val="es-ES"/>
        </w:rPr>
        <w:t>los Tribunales de la República del Paraguay.</w:t>
      </w:r>
    </w:p>
    <w:p w14:paraId="6A41B4D5" w14:textId="77777777" w:rsidR="0074211D" w:rsidRPr="00E82D0E" w:rsidRDefault="0074211D" w:rsidP="00E82D0E">
      <w:pPr>
        <w:spacing w:after="229" w:line="360" w:lineRule="auto"/>
        <w:ind w:left="34"/>
        <w:jc w:val="both"/>
        <w:rPr>
          <w:rFonts w:ascii="Arial" w:eastAsia="Arial" w:hAnsi="Arial" w:cs="Arial"/>
        </w:rPr>
      </w:pPr>
      <w:r w:rsidRPr="00E82D0E">
        <w:rPr>
          <w:rFonts w:ascii="Arial" w:hAnsi="Arial" w:cs="Arial"/>
        </w:rPr>
        <w:t>En caso que la Convocante adopte el arbitraje como mecanismo de resolución de conflicto, la cláusula arbitral que regirá a las partes es la siguiente:</w:t>
      </w:r>
    </w:p>
    <w:p w14:paraId="10FDDE01" w14:textId="73C34827" w:rsidR="0074211D" w:rsidRPr="00EC5FD1" w:rsidRDefault="0074211D" w:rsidP="00EC5FD1">
      <w:pPr>
        <w:spacing w:line="360" w:lineRule="auto"/>
        <w:ind w:left="34"/>
        <w:jc w:val="both"/>
        <w:rPr>
          <w:rFonts w:ascii="Arial" w:eastAsia="Arial" w:hAnsi="Arial" w:cs="Arial"/>
          <w:b/>
        </w:rPr>
      </w:pPr>
      <w:r w:rsidRPr="00E82D0E">
        <w:rPr>
          <w:rFonts w:ascii="Arial" w:eastAsia="Arial" w:hAnsi="Arial" w:cs="Arial"/>
        </w:rPr>
        <w:t xml:space="preserve">"Todas las controversias que deriven del presente contrato o que guarden relación con éste serán resueltas definitivamente por arbitraje, conforme con las disposiciones de la ley Nº 2051/03 "De Contrataciones Públicas", de la ley Nº 1879/02 "De arbitraje y mediación" y las condiciones del Contrato. El procedimiento arbitral se llevará a cabo ante el Centro de Arbitraje y Mediación del </w:t>
      </w:r>
      <w:r w:rsidRPr="00E82D0E">
        <w:rPr>
          <w:rFonts w:ascii="Arial" w:eastAsia="Arial" w:hAnsi="Arial" w:cs="Arial"/>
        </w:rPr>
        <w:lastRenderedPageBreak/>
        <w:t>Paraguay (en adelante, "CAMP"). El tribunal estará conformado por tres árbitros designados de la lista del cuerpo arbitral del CAMP, que decidirá conforme a derecho, siendo el laudo definitivo y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 Para la ejecución del laudo arbitral, o para dirimir cuestiones que no sean arbitrables, las partes se someterán a la jurisdicción de los tribunales de la ciudad de Asunción, República del Paraguay".</w:t>
      </w:r>
    </w:p>
    <w:p w14:paraId="2B284B68" w14:textId="354994F6" w:rsidR="00626F10" w:rsidRPr="008947BC" w:rsidRDefault="001E29FA"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b/>
          <w:szCs w:val="20"/>
          <w:u w:val="single"/>
          <w:lang w:val="es-ES"/>
        </w:rPr>
      </w:pPr>
      <w:r w:rsidRPr="008947BC">
        <w:rPr>
          <w:rFonts w:ascii="Arial" w:hAnsi="Arial" w:cs="Arial"/>
          <w:b/>
          <w:szCs w:val="20"/>
          <w:u w:val="single"/>
          <w:lang w:val="es-ES"/>
        </w:rPr>
        <w:t>DOCUMENTOS COMPLEMENTARIOS</w:t>
      </w:r>
    </w:p>
    <w:p w14:paraId="43E1AA20" w14:textId="77777777" w:rsidR="00626F10" w:rsidRPr="008947BC" w:rsidRDefault="006761E4"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En</w:t>
      </w:r>
      <w:r w:rsidR="005F6D7A" w:rsidRPr="008947BC">
        <w:rPr>
          <w:rFonts w:ascii="Arial" w:hAnsi="Arial" w:cs="Arial"/>
          <w:lang w:val="es-ES"/>
        </w:rPr>
        <w:t xml:space="preserve"> todo lo que </w:t>
      </w:r>
      <w:r w:rsidRPr="008947BC">
        <w:rPr>
          <w:rFonts w:ascii="Arial" w:hAnsi="Arial" w:cs="Arial"/>
          <w:lang w:val="es-ES"/>
        </w:rPr>
        <w:t xml:space="preserve">no </w:t>
      </w:r>
      <w:r w:rsidR="005F6D7A" w:rsidRPr="008947BC">
        <w:rPr>
          <w:rFonts w:ascii="Arial" w:hAnsi="Arial" w:cs="Arial"/>
          <w:lang w:val="es-ES"/>
        </w:rPr>
        <w:t>esté expresamente indicado</w:t>
      </w:r>
      <w:r w:rsidRPr="008947BC">
        <w:rPr>
          <w:rFonts w:ascii="Arial" w:hAnsi="Arial" w:cs="Arial"/>
          <w:lang w:val="es-ES"/>
        </w:rPr>
        <w:t xml:space="preserve"> en esta Carta de Invitación</w:t>
      </w:r>
      <w:r w:rsidR="005F6D7A" w:rsidRPr="008947BC">
        <w:rPr>
          <w:rFonts w:ascii="Arial" w:hAnsi="Arial" w:cs="Arial"/>
          <w:lang w:val="es-ES"/>
        </w:rPr>
        <w:t xml:space="preserve"> sobre preparación, presentación, evaluación y adjudicación de ofertas</w:t>
      </w:r>
      <w:r w:rsidRPr="008947BC">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Default="006761E4"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 </w:t>
      </w:r>
      <w:r w:rsidR="00626F10" w:rsidRPr="008947BC">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6A51AB09" w14:textId="77777777" w:rsidR="00CB4927" w:rsidRPr="008947BC" w:rsidRDefault="00CB4927"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4B123946" w14:textId="6EAB7C36" w:rsidR="00626F10" w:rsidRPr="008947BC" w:rsidRDefault="001E29FA"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AUSENCIA DEL MÍNIMO DE OFERTAS</w:t>
      </w:r>
    </w:p>
    <w:p w14:paraId="152C108B" w14:textId="5DDA1F63" w:rsidR="000D5C09" w:rsidRPr="008947BC" w:rsidRDefault="009C5465"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El procedimiento de prórroga de </w:t>
      </w:r>
      <w:r w:rsidR="000D5C09" w:rsidRPr="008947BC">
        <w:rPr>
          <w:rFonts w:ascii="Arial" w:hAnsi="Arial" w:cs="Arial"/>
          <w:lang w:val="es-ES"/>
        </w:rPr>
        <w:t xml:space="preserve">presentación y apertura de ofertas </w:t>
      </w:r>
      <w:r w:rsidRPr="008947BC">
        <w:rPr>
          <w:rFonts w:ascii="Arial" w:hAnsi="Arial" w:cs="Arial"/>
          <w:lang w:val="es-ES"/>
        </w:rPr>
        <w:t xml:space="preserve">por ausencia del mínimo de ofertas requeridas, </w:t>
      </w:r>
      <w:r w:rsidR="000D5C09" w:rsidRPr="008947BC">
        <w:rPr>
          <w:rFonts w:ascii="Arial" w:hAnsi="Arial" w:cs="Arial"/>
          <w:lang w:val="es-ES"/>
        </w:rPr>
        <w:t xml:space="preserve">estará sujeta a la reglamentación vigente dispuesta por la DNCP. </w:t>
      </w:r>
    </w:p>
    <w:p w14:paraId="56835D5E" w14:textId="1719997C" w:rsidR="00626F10" w:rsidRPr="008947BC" w:rsidRDefault="001E29FA" w:rsidP="00E82D0E">
      <w:pPr>
        <w:pStyle w:val="Prrafodelista"/>
        <w:numPr>
          <w:ilvl w:val="0"/>
          <w:numId w:val="21"/>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DECLARACIÓN JURADA</w:t>
      </w:r>
    </w:p>
    <w:p w14:paraId="4171B2C5" w14:textId="0CD0242A" w:rsidR="00E8600E" w:rsidRPr="008947BC" w:rsidRDefault="006B3670"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EB1DF8">
        <w:rPr>
          <w:rFonts w:ascii="Arial" w:hAnsi="Arial" w:cs="Arial"/>
          <w:lang w:val="es-ES"/>
        </w:rPr>
        <w:t>1</w:t>
      </w:r>
      <w:r w:rsidRPr="008947BC">
        <w:rPr>
          <w:rFonts w:ascii="Arial" w:hAnsi="Arial" w:cs="Arial"/>
          <w:lang w:val="es-ES"/>
        </w:rPr>
        <w:t xml:space="preserve"> y</w:t>
      </w:r>
      <w:r w:rsidR="005C1D3E" w:rsidRPr="008947BC">
        <w:rPr>
          <w:rFonts w:ascii="Arial" w:hAnsi="Arial" w:cs="Arial"/>
          <w:lang w:val="es-ES"/>
        </w:rPr>
        <w:t>/o</w:t>
      </w:r>
      <w:r w:rsidRPr="008947BC">
        <w:rPr>
          <w:rFonts w:ascii="Arial" w:hAnsi="Arial" w:cs="Arial"/>
          <w:lang w:val="es-ES"/>
        </w:rPr>
        <w:t xml:space="preserve"> </w:t>
      </w:r>
      <w:r w:rsidR="00EB1DF8">
        <w:rPr>
          <w:rFonts w:ascii="Arial" w:hAnsi="Arial" w:cs="Arial"/>
          <w:lang w:val="es-ES"/>
        </w:rPr>
        <w:t>2</w:t>
      </w:r>
      <w:r w:rsidRPr="008947BC">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Pr="008947BC" w:rsidRDefault="00BB736A"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E82D0E">
        <w:rPr>
          <w:rFonts w:ascii="Arial" w:hAnsi="Arial" w:cs="Arial"/>
          <w:b/>
          <w:lang w:val="es-ES"/>
        </w:rPr>
        <w:t>11)</w:t>
      </w:r>
      <w:r w:rsidRPr="008947BC">
        <w:rPr>
          <w:rFonts w:ascii="Arial" w:hAnsi="Arial" w:cs="Arial"/>
          <w:lang w:val="es-ES"/>
        </w:rPr>
        <w:t xml:space="preserve"> </w:t>
      </w:r>
      <w:r w:rsidRPr="00E82D0E">
        <w:rPr>
          <w:rFonts w:ascii="Arial" w:hAnsi="Arial" w:cs="Arial"/>
          <w:b/>
          <w:u w:val="single"/>
          <w:lang w:val="es-ES"/>
        </w:rPr>
        <w:t>CONFIDENCIALIDAD DE LA OFERTA:</w:t>
      </w:r>
      <w:r w:rsidRPr="00E82D0E">
        <w:rPr>
          <w:rFonts w:ascii="Arial" w:hAnsi="Arial" w:cs="Arial"/>
          <w:u w:val="single"/>
          <w:lang w:val="es-ES"/>
        </w:rPr>
        <w:t xml:space="preserve"> </w:t>
      </w:r>
    </w:p>
    <w:p w14:paraId="07B4C8BF" w14:textId="13F30577" w:rsidR="00774CB1" w:rsidRPr="008947BC" w:rsidRDefault="00BB736A"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Los oferentes deberán indicar mediante declaración jurada con su oferta, cuáles de los documentos que forman parte de la misma son de carácter reservado e invocar la norma que ampara dicha reserva, para así dar cumplimiento a lo estipulado en la </w:t>
      </w:r>
      <w:r w:rsidRPr="00E82D0E">
        <w:rPr>
          <w:rFonts w:ascii="Arial" w:hAnsi="Arial" w:cs="Arial"/>
          <w:b/>
          <w:lang w:val="es-ES"/>
        </w:rPr>
        <w:t>Ley N° 5282/14 "DE LIBRE ACCESO CIUDADANO A LA INFORMACIÓN PÚBLICA Y TRANSPARENCIA GUBERNAMENTAL".</w:t>
      </w:r>
      <w:r w:rsidRPr="008947BC">
        <w:rPr>
          <w:rFonts w:ascii="Arial" w:hAnsi="Arial" w:cs="Arial"/>
          <w:lang w:val="es-ES"/>
        </w:rPr>
        <w:t xml:space="preserve"> Si el oferente no hace pronunciamiento expreso amparado en la ley, se entenderá que toda la oferta y su documentación </w:t>
      </w:r>
      <w:r w:rsidR="00F10387">
        <w:rPr>
          <w:rFonts w:ascii="Arial" w:hAnsi="Arial" w:cs="Arial"/>
          <w:lang w:val="es-ES"/>
        </w:rPr>
        <w:t>son</w:t>
      </w:r>
      <w:r w:rsidR="00F10387" w:rsidRPr="008947BC">
        <w:rPr>
          <w:rFonts w:ascii="Arial" w:hAnsi="Arial" w:cs="Arial"/>
          <w:lang w:val="es-ES"/>
        </w:rPr>
        <w:t xml:space="preserve"> </w:t>
      </w:r>
      <w:r w:rsidRPr="008947BC">
        <w:rPr>
          <w:rFonts w:ascii="Arial" w:hAnsi="Arial" w:cs="Arial"/>
          <w:lang w:val="es-ES"/>
        </w:rPr>
        <w:t xml:space="preserve">pública.  </w:t>
      </w:r>
    </w:p>
    <w:p w14:paraId="3D85FCBC" w14:textId="77777777" w:rsidR="00774CB1" w:rsidRPr="008947BC" w:rsidRDefault="00774CB1"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4D77CC50" w14:textId="1ED658C8" w:rsidR="00D921D3" w:rsidRPr="00E82D0E" w:rsidRDefault="0012194C" w:rsidP="00E82D0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42"/>
        </w:tabs>
        <w:spacing w:before="120" w:after="120" w:line="360" w:lineRule="auto"/>
        <w:jc w:val="center"/>
        <w:rPr>
          <w:rFonts w:ascii="Arial" w:hAnsi="Arial" w:cs="Arial"/>
          <w:b/>
          <w:sz w:val="40"/>
          <w:szCs w:val="40"/>
          <w:lang w:val="es-ES"/>
        </w:rPr>
      </w:pPr>
      <w:r w:rsidRPr="00E82D0E">
        <w:rPr>
          <w:rFonts w:ascii="Arial" w:hAnsi="Arial" w:cs="Arial"/>
          <w:b/>
          <w:sz w:val="40"/>
          <w:szCs w:val="40"/>
          <w:lang w:val="es-ES"/>
        </w:rPr>
        <w:t>ANEXO B</w:t>
      </w:r>
    </w:p>
    <w:p w14:paraId="1C061532" w14:textId="04A0EC44" w:rsidR="004E69A3" w:rsidRPr="00E51C0B" w:rsidRDefault="0012194C" w:rsidP="00E51C0B">
      <w:pPr>
        <w:tabs>
          <w:tab w:val="left" w:pos="142"/>
        </w:tabs>
        <w:spacing w:after="0" w:line="360" w:lineRule="auto"/>
        <w:jc w:val="center"/>
        <w:rPr>
          <w:rFonts w:ascii="Arial" w:hAnsi="Arial" w:cs="Arial"/>
          <w:b/>
          <w:sz w:val="40"/>
          <w:szCs w:val="40"/>
          <w:lang w:val="es-ES"/>
        </w:rPr>
      </w:pPr>
      <w:r w:rsidRPr="00E82D0E">
        <w:rPr>
          <w:rFonts w:ascii="Arial" w:hAnsi="Arial" w:cs="Arial"/>
          <w:b/>
          <w:sz w:val="40"/>
          <w:szCs w:val="40"/>
          <w:lang w:val="es-ES"/>
        </w:rPr>
        <w:t>DATOS DE LA CONTRATACIÓN (DDLC</w:t>
      </w:r>
      <w:r w:rsidR="00814337" w:rsidRPr="00E82D0E">
        <w:rPr>
          <w:rFonts w:ascii="Arial" w:hAnsi="Arial" w:cs="Arial"/>
          <w:b/>
          <w:sz w:val="40"/>
          <w:szCs w:val="40"/>
          <w:lang w:val="es-ES"/>
        </w:rPr>
        <w:t>)</w:t>
      </w:r>
    </w:p>
    <w:p w14:paraId="330B4E53" w14:textId="77777777" w:rsidR="00737F48" w:rsidRPr="008947BC" w:rsidRDefault="00737F48" w:rsidP="00E82D0E">
      <w:pPr>
        <w:tabs>
          <w:tab w:val="left" w:pos="142"/>
        </w:tabs>
        <w:spacing w:after="0" w:line="360" w:lineRule="auto"/>
        <w:jc w:val="both"/>
        <w:rPr>
          <w:rFonts w:ascii="Arial" w:hAnsi="Arial" w:cs="Arial"/>
          <w:i/>
          <w:color w:val="FF0000"/>
        </w:rPr>
      </w:pPr>
    </w:p>
    <w:p w14:paraId="3874F8A3" w14:textId="087FE082" w:rsidR="002A69F8" w:rsidRPr="008947BC" w:rsidRDefault="002A69F8" w:rsidP="00E82D0E">
      <w:pPr>
        <w:widowControl w:val="0"/>
        <w:numPr>
          <w:ilvl w:val="0"/>
          <w:numId w:val="23"/>
        </w:numPr>
        <w:tabs>
          <w:tab w:val="left" w:pos="142"/>
          <w:tab w:val="left" w:pos="426"/>
        </w:tabs>
        <w:adjustRightInd w:val="0"/>
        <w:spacing w:after="0" w:line="360" w:lineRule="auto"/>
        <w:ind w:left="0" w:firstLine="0"/>
        <w:jc w:val="both"/>
        <w:textAlignment w:val="baseline"/>
        <w:rPr>
          <w:rFonts w:ascii="Arial" w:eastAsia="Times New Roman" w:hAnsi="Arial" w:cs="Arial"/>
          <w:lang w:val="es-ES" w:eastAsia="es-ES"/>
        </w:rPr>
      </w:pPr>
      <w:r w:rsidRPr="008947BC">
        <w:rPr>
          <w:rFonts w:ascii="Arial" w:eastAsia="Times New Roman" w:hAnsi="Arial" w:cs="Arial"/>
          <w:lang w:val="es-ES" w:eastAsia="es-ES"/>
        </w:rPr>
        <w:t>La C</w:t>
      </w:r>
      <w:r w:rsidR="00995614">
        <w:rPr>
          <w:rFonts w:ascii="Arial" w:eastAsia="Times New Roman" w:hAnsi="Arial" w:cs="Arial"/>
          <w:lang w:val="es-ES" w:eastAsia="es-ES"/>
        </w:rPr>
        <w:t>onvocante responderá por nota</w:t>
      </w:r>
      <w:r w:rsidRPr="008947BC">
        <w:rPr>
          <w:rFonts w:ascii="Arial" w:eastAsia="Times New Roman" w:hAnsi="Arial" w:cs="Arial"/>
          <w:lang w:val="es-ES" w:eastAsia="es-ES"/>
        </w:rPr>
        <w:t xml:space="preserve"> a todas las solicitudes de aclaración,</w:t>
      </w:r>
      <w:r w:rsidR="00995614" w:rsidRPr="00995614">
        <w:rPr>
          <w:rFonts w:ascii="Arial" w:hAnsi="Arial" w:cs="Arial"/>
          <w:i/>
        </w:rPr>
        <w:t xml:space="preserve"> </w:t>
      </w:r>
      <w:r w:rsidR="006805D2">
        <w:rPr>
          <w:rFonts w:ascii="Arial" w:eastAsia="Times New Roman" w:hAnsi="Arial" w:cs="Arial"/>
          <w:lang w:eastAsia="es-ES"/>
        </w:rPr>
        <w:t>vía correo electrónico</w:t>
      </w:r>
      <w:r w:rsidR="00995614" w:rsidRPr="00995614">
        <w:rPr>
          <w:rFonts w:ascii="Arial" w:eastAsia="Times New Roman" w:hAnsi="Arial" w:cs="Arial"/>
          <w:lang w:eastAsia="es-ES"/>
        </w:rPr>
        <w:t xml:space="preserve"> según los datos proporcionados por el oferente</w:t>
      </w:r>
      <w:r w:rsidR="00995614">
        <w:rPr>
          <w:rFonts w:ascii="Arial" w:eastAsia="Times New Roman" w:hAnsi="Arial" w:cs="Arial"/>
          <w:lang w:eastAsia="es-ES"/>
        </w:rPr>
        <w:t>,</w:t>
      </w:r>
      <w:r w:rsidRPr="008947BC">
        <w:rPr>
          <w:rFonts w:ascii="Arial" w:eastAsia="Times New Roman" w:hAnsi="Arial" w:cs="Arial"/>
          <w:lang w:val="es-ES" w:eastAsia="es-ES"/>
        </w:rPr>
        <w:t xml:space="preserve">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8947BC">
          <w:rPr>
            <w:rStyle w:val="Hipervnculo"/>
            <w:rFonts w:ascii="Arial" w:eastAsia="Times New Roman" w:hAnsi="Arial" w:cs="Arial"/>
            <w:lang w:val="es-ES" w:eastAsia="es-ES"/>
          </w:rPr>
          <w:t>www.contrataciones.gov.py</w:t>
        </w:r>
      </w:hyperlink>
      <w:r w:rsidRPr="008947BC">
        <w:rPr>
          <w:rFonts w:ascii="Arial" w:eastAsia="Times New Roman" w:hAnsi="Arial" w:cs="Arial"/>
          <w:lang w:val="es-ES" w:eastAsia="es-ES"/>
        </w:rPr>
        <w:t>)</w:t>
      </w:r>
      <w:r w:rsidR="0049759C" w:rsidRPr="008947BC">
        <w:rPr>
          <w:rFonts w:ascii="Arial" w:eastAsia="Times New Roman" w:hAnsi="Arial" w:cs="Arial"/>
          <w:lang w:val="es-ES" w:eastAsia="es-ES"/>
        </w:rPr>
        <w:t>.</w:t>
      </w:r>
    </w:p>
    <w:p w14:paraId="315024CE" w14:textId="010F087B" w:rsidR="0049759C" w:rsidRPr="008947BC" w:rsidRDefault="0049759C" w:rsidP="00E82D0E">
      <w:pPr>
        <w:widowControl w:val="0"/>
        <w:tabs>
          <w:tab w:val="left" w:pos="142"/>
          <w:tab w:val="left" w:pos="426"/>
        </w:tabs>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8947BC" w:rsidRDefault="0049759C" w:rsidP="00E82D0E">
      <w:pPr>
        <w:widowControl w:val="0"/>
        <w:numPr>
          <w:ilvl w:val="0"/>
          <w:numId w:val="23"/>
        </w:numPr>
        <w:tabs>
          <w:tab w:val="left" w:pos="142"/>
          <w:tab w:val="left" w:pos="426"/>
        </w:tabs>
        <w:adjustRightInd w:val="0"/>
        <w:spacing w:after="0" w:line="360" w:lineRule="auto"/>
        <w:ind w:left="0" w:firstLine="0"/>
        <w:jc w:val="both"/>
        <w:textAlignment w:val="baseline"/>
        <w:rPr>
          <w:rFonts w:ascii="Arial" w:eastAsia="Times New Roman" w:hAnsi="Arial" w:cs="Arial"/>
          <w:lang w:val="es-ES" w:eastAsia="es-ES"/>
        </w:rPr>
      </w:pPr>
      <w:r w:rsidRPr="008947BC">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8947BC" w:rsidRDefault="001F02FA" w:rsidP="00E82D0E">
      <w:pPr>
        <w:widowControl w:val="0"/>
        <w:tabs>
          <w:tab w:val="left" w:pos="142"/>
          <w:tab w:val="left" w:pos="426"/>
        </w:tabs>
        <w:adjustRightInd w:val="0"/>
        <w:spacing w:after="0" w:line="360" w:lineRule="auto"/>
        <w:jc w:val="both"/>
        <w:textAlignment w:val="baseline"/>
        <w:rPr>
          <w:rFonts w:ascii="Arial" w:eastAsia="Times New Roman" w:hAnsi="Arial" w:cs="Arial"/>
          <w:lang w:val="es-ES" w:eastAsia="es-ES"/>
        </w:rPr>
      </w:pPr>
    </w:p>
    <w:p w14:paraId="5AF49B30" w14:textId="4A293E0A" w:rsidR="00466DDE" w:rsidRPr="008947BC" w:rsidRDefault="00466DDE" w:rsidP="00E82D0E">
      <w:pPr>
        <w:widowControl w:val="0"/>
        <w:numPr>
          <w:ilvl w:val="0"/>
          <w:numId w:val="23"/>
        </w:numPr>
        <w:tabs>
          <w:tab w:val="left" w:pos="142"/>
          <w:tab w:val="left" w:pos="426"/>
        </w:tabs>
        <w:adjustRightInd w:val="0"/>
        <w:spacing w:after="0" w:line="360" w:lineRule="auto"/>
        <w:ind w:left="0" w:firstLine="0"/>
        <w:jc w:val="both"/>
        <w:textAlignment w:val="baseline"/>
        <w:rPr>
          <w:rFonts w:ascii="Arial" w:eastAsia="Times New Roman" w:hAnsi="Arial" w:cs="Arial"/>
          <w:lang w:val="es-ES" w:eastAsia="es-ES"/>
        </w:rPr>
      </w:pPr>
      <w:r w:rsidRPr="008947BC">
        <w:rPr>
          <w:rFonts w:ascii="Arial" w:eastAsia="Times New Roman" w:hAnsi="Arial" w:cs="Arial"/>
          <w:lang w:val="es-ES" w:eastAsia="es-ES"/>
        </w:rPr>
        <w:t xml:space="preserve">Toda Adenda emitida por la Convocante, formará parte integral de los Documentos y será notificada por escrito a los oferentes invitados. </w:t>
      </w:r>
      <w:r w:rsidR="00140C76" w:rsidRPr="008947BC">
        <w:rPr>
          <w:rFonts w:ascii="Arial" w:eastAsia="Times New Roman" w:hAnsi="Arial" w:cs="Arial"/>
          <w:lang w:val="es-ES" w:eastAsia="es-ES"/>
        </w:rPr>
        <w:t>Además, será</w:t>
      </w:r>
      <w:r w:rsidRPr="008947BC">
        <w:rPr>
          <w:rFonts w:ascii="Arial" w:eastAsia="Times New Roman" w:hAnsi="Arial" w:cs="Arial"/>
          <w:lang w:val="es-ES" w:eastAsia="es-ES"/>
        </w:rPr>
        <w:t xml:space="preserve">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8947BC" w:rsidRDefault="0023581C" w:rsidP="00E82D0E">
      <w:pPr>
        <w:widowControl w:val="0"/>
        <w:numPr>
          <w:ilvl w:val="0"/>
          <w:numId w:val="23"/>
        </w:numPr>
        <w:tabs>
          <w:tab w:val="left" w:pos="142"/>
          <w:tab w:val="left" w:pos="426"/>
        </w:tabs>
        <w:suppressAutoHyphens/>
        <w:spacing w:before="240" w:after="240" w:line="360" w:lineRule="auto"/>
        <w:ind w:left="0" w:firstLine="0"/>
        <w:jc w:val="both"/>
        <w:rPr>
          <w:rFonts w:ascii="Arial" w:hAnsi="Arial" w:cs="Arial"/>
          <w:kern w:val="2"/>
        </w:rPr>
      </w:pPr>
      <w:r w:rsidRPr="008947BC">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8947BC" w:rsidRDefault="00A20D86" w:rsidP="00E82D0E">
      <w:pPr>
        <w:widowControl w:val="0"/>
        <w:numPr>
          <w:ilvl w:val="0"/>
          <w:numId w:val="23"/>
        </w:numPr>
        <w:tabs>
          <w:tab w:val="left" w:pos="142"/>
          <w:tab w:val="left" w:pos="426"/>
        </w:tabs>
        <w:suppressAutoHyphens/>
        <w:spacing w:before="240" w:after="240" w:line="360" w:lineRule="auto"/>
        <w:ind w:left="0" w:firstLine="0"/>
        <w:jc w:val="both"/>
        <w:rPr>
          <w:rFonts w:ascii="Arial" w:hAnsi="Arial" w:cs="Arial"/>
          <w:kern w:val="2"/>
        </w:rPr>
      </w:pPr>
      <w:r w:rsidRPr="008947BC">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66B582EC" w:rsidR="004E69A3" w:rsidRPr="008947BC" w:rsidRDefault="004E69A3" w:rsidP="00E82D0E">
      <w:pPr>
        <w:pStyle w:val="Prrafodelista"/>
        <w:numPr>
          <w:ilvl w:val="0"/>
          <w:numId w:val="23"/>
        </w:numPr>
        <w:tabs>
          <w:tab w:val="left" w:pos="142"/>
          <w:tab w:val="left" w:pos="426"/>
        </w:tabs>
        <w:spacing w:before="240" w:after="240" w:line="360" w:lineRule="auto"/>
        <w:ind w:left="0" w:firstLine="0"/>
        <w:contextualSpacing w:val="0"/>
        <w:jc w:val="both"/>
        <w:rPr>
          <w:rFonts w:ascii="Arial" w:hAnsi="Arial" w:cs="Arial"/>
          <w:b/>
        </w:rPr>
      </w:pPr>
      <w:r w:rsidRPr="008947BC">
        <w:rPr>
          <w:rFonts w:ascii="Arial" w:hAnsi="Arial" w:cs="Arial"/>
        </w:rPr>
        <w:t xml:space="preserve">Se permitirán catálogos y/o folletos en idioma distinto al </w:t>
      </w:r>
      <w:r w:rsidR="00B710B6" w:rsidRPr="008947BC">
        <w:rPr>
          <w:rFonts w:ascii="Arial" w:hAnsi="Arial" w:cs="Arial"/>
        </w:rPr>
        <w:t>castellano</w:t>
      </w:r>
      <w:r w:rsidRPr="008947BC">
        <w:rPr>
          <w:rFonts w:ascii="Arial" w:hAnsi="Arial" w:cs="Arial"/>
          <w:b/>
        </w:rPr>
        <w:t xml:space="preserve">: </w:t>
      </w:r>
      <w:r w:rsidR="00EC5FD1">
        <w:rPr>
          <w:rFonts w:ascii="Arial" w:hAnsi="Arial" w:cs="Arial"/>
          <w:i/>
          <w:color w:val="FF0000"/>
        </w:rPr>
        <w:t xml:space="preserve"> </w:t>
      </w:r>
      <w:r w:rsidR="00EC5FD1" w:rsidRPr="00EC5FD1">
        <w:rPr>
          <w:rFonts w:ascii="Arial" w:hAnsi="Arial" w:cs="Arial"/>
          <w:i/>
        </w:rPr>
        <w:t>NO</w:t>
      </w:r>
      <w:r w:rsidRPr="00EC5FD1">
        <w:rPr>
          <w:rFonts w:ascii="Arial" w:hAnsi="Arial" w:cs="Arial"/>
          <w:i/>
        </w:rPr>
        <w:t>.</w:t>
      </w:r>
    </w:p>
    <w:p w14:paraId="6758BDA2" w14:textId="45D4BBAF" w:rsidR="00EC5FD1" w:rsidRPr="00EC5FD1" w:rsidRDefault="007C69E9" w:rsidP="00EC5FD1">
      <w:pPr>
        <w:pStyle w:val="Prrafodelista"/>
        <w:numPr>
          <w:ilvl w:val="0"/>
          <w:numId w:val="23"/>
        </w:numPr>
        <w:tabs>
          <w:tab w:val="left" w:pos="142"/>
          <w:tab w:val="left" w:pos="426"/>
        </w:tabs>
        <w:spacing w:before="240" w:after="240" w:line="360" w:lineRule="auto"/>
        <w:ind w:left="0" w:firstLine="0"/>
        <w:contextualSpacing w:val="0"/>
        <w:jc w:val="both"/>
        <w:rPr>
          <w:rFonts w:ascii="Arial" w:hAnsi="Arial" w:cs="Arial"/>
          <w:b/>
          <w:color w:val="FF0000"/>
        </w:rPr>
      </w:pPr>
      <w:r w:rsidRPr="008947BC">
        <w:rPr>
          <w:rFonts w:ascii="Arial" w:hAnsi="Arial" w:cs="Arial"/>
        </w:rPr>
        <w:t>Solicitud de Muestras: Se solicitará Muestras</w:t>
      </w:r>
      <w:r w:rsidR="00EC5FD1" w:rsidRPr="00EC5FD1">
        <w:rPr>
          <w:rFonts w:ascii="Arial" w:hAnsi="Arial" w:cs="Arial"/>
          <w:b/>
        </w:rPr>
        <w:t xml:space="preserve">: </w:t>
      </w:r>
      <w:r w:rsidR="00EC5FD1" w:rsidRPr="00EC5FD1">
        <w:rPr>
          <w:rFonts w:ascii="Arial" w:hAnsi="Arial" w:cs="Arial"/>
          <w:i/>
        </w:rPr>
        <w:t>NO.</w:t>
      </w:r>
    </w:p>
    <w:p w14:paraId="50DC6397" w14:textId="2E2F6184" w:rsidR="00685EEE" w:rsidRPr="00685EEE" w:rsidRDefault="00685EEE" w:rsidP="00E82D0E">
      <w:pPr>
        <w:pStyle w:val="Prrafodelista"/>
        <w:numPr>
          <w:ilvl w:val="0"/>
          <w:numId w:val="23"/>
        </w:numPr>
        <w:tabs>
          <w:tab w:val="left" w:pos="142"/>
          <w:tab w:val="left" w:pos="426"/>
        </w:tabs>
        <w:spacing w:before="240" w:after="240" w:line="360" w:lineRule="auto"/>
        <w:ind w:left="0" w:firstLine="0"/>
        <w:contextualSpacing w:val="0"/>
        <w:jc w:val="both"/>
        <w:rPr>
          <w:rFonts w:ascii="Arial" w:hAnsi="Arial" w:cs="Arial"/>
          <w:b/>
          <w:color w:val="FF0000"/>
        </w:rPr>
      </w:pPr>
      <w:r w:rsidRPr="00E8600E">
        <w:rPr>
          <w:rFonts w:ascii="Arial" w:hAnsi="Arial" w:cs="Arial"/>
          <w:lang w:val="es-ES" w:eastAsia="es-ES"/>
        </w:rPr>
        <w:t>En caso de admitirse el sistema de adjudicación por Abastecimiento Simultáneo:</w:t>
      </w:r>
      <w:r w:rsidRPr="001F7979">
        <w:rPr>
          <w:rFonts w:ascii="Arial" w:hAnsi="Arial" w:cs="Arial"/>
          <w:lang w:val="es-ES" w:eastAsia="es-ES"/>
        </w:rPr>
        <w:t xml:space="preserve"> </w:t>
      </w:r>
      <w:r w:rsidR="00EC5FD1" w:rsidRPr="00EC5FD1">
        <w:rPr>
          <w:rFonts w:ascii="Arial" w:hAnsi="Arial" w:cs="Arial"/>
          <w:i/>
          <w:iCs/>
          <w:lang w:val="es-ES" w:eastAsia="es-ES"/>
        </w:rPr>
        <w:t>N/A</w:t>
      </w:r>
    </w:p>
    <w:p w14:paraId="68DF935D" w14:textId="17D943EF" w:rsidR="004E69A3" w:rsidRPr="008947BC" w:rsidRDefault="004E69A3" w:rsidP="00E82D0E">
      <w:pPr>
        <w:pStyle w:val="Prrafodelista"/>
        <w:numPr>
          <w:ilvl w:val="0"/>
          <w:numId w:val="23"/>
        </w:numPr>
        <w:tabs>
          <w:tab w:val="left" w:pos="142"/>
          <w:tab w:val="left" w:pos="426"/>
        </w:tabs>
        <w:spacing w:before="240" w:after="240" w:line="360" w:lineRule="auto"/>
        <w:ind w:left="0" w:firstLine="0"/>
        <w:contextualSpacing w:val="0"/>
        <w:jc w:val="both"/>
        <w:rPr>
          <w:rFonts w:ascii="Arial" w:hAnsi="Arial" w:cs="Arial"/>
        </w:rPr>
      </w:pPr>
      <w:r w:rsidRPr="008947BC">
        <w:rPr>
          <w:rFonts w:ascii="Arial" w:hAnsi="Arial" w:cs="Arial"/>
        </w:rPr>
        <w:t>El período de tiempo estimado de funcionamiento de los Bienes</w:t>
      </w:r>
      <w:r w:rsidRPr="00EC5FD1">
        <w:rPr>
          <w:rFonts w:ascii="Arial" w:hAnsi="Arial" w:cs="Arial"/>
        </w:rPr>
        <w:t xml:space="preserve">: </w:t>
      </w:r>
      <w:r w:rsidR="00EC5FD1" w:rsidRPr="00EC5FD1">
        <w:rPr>
          <w:rFonts w:ascii="Arial" w:hAnsi="Arial" w:cs="Arial"/>
          <w:i/>
        </w:rPr>
        <w:t xml:space="preserve"> N/A</w:t>
      </w:r>
      <w:r w:rsidRPr="00EC5FD1">
        <w:rPr>
          <w:rFonts w:ascii="Arial" w:hAnsi="Arial" w:cs="Arial"/>
          <w:i/>
        </w:rPr>
        <w:t>.</w:t>
      </w:r>
    </w:p>
    <w:p w14:paraId="6425448E" w14:textId="04DC98B7" w:rsidR="004E69A3" w:rsidRPr="008947BC" w:rsidRDefault="004E69A3" w:rsidP="00E82D0E">
      <w:pPr>
        <w:pStyle w:val="Prrafodelista"/>
        <w:numPr>
          <w:ilvl w:val="0"/>
          <w:numId w:val="23"/>
        </w:numPr>
        <w:tabs>
          <w:tab w:val="left" w:pos="142"/>
          <w:tab w:val="left" w:pos="426"/>
        </w:tabs>
        <w:spacing w:before="240" w:after="240" w:line="360" w:lineRule="auto"/>
        <w:ind w:left="0" w:firstLine="0"/>
        <w:contextualSpacing w:val="0"/>
        <w:jc w:val="both"/>
        <w:rPr>
          <w:rFonts w:ascii="Arial" w:hAnsi="Arial" w:cs="Arial"/>
        </w:rPr>
      </w:pPr>
      <w:r w:rsidRPr="008947BC">
        <w:rPr>
          <w:rFonts w:ascii="Arial" w:hAnsi="Arial" w:cs="Arial"/>
        </w:rPr>
        <w:t xml:space="preserve">Autorización del Fabricante, Representante o Distribuidor: </w:t>
      </w:r>
      <w:r w:rsidR="00EC5FD1" w:rsidRPr="00EC5FD1">
        <w:rPr>
          <w:rFonts w:ascii="Arial" w:hAnsi="Arial" w:cs="Arial"/>
          <w:i/>
        </w:rPr>
        <w:t>N/A</w:t>
      </w:r>
    </w:p>
    <w:p w14:paraId="5399E793" w14:textId="5BA5E7AA" w:rsidR="009926D2" w:rsidRPr="008947BC" w:rsidRDefault="004E69A3" w:rsidP="00E82D0E">
      <w:pPr>
        <w:pStyle w:val="Prrafodelista"/>
        <w:numPr>
          <w:ilvl w:val="0"/>
          <w:numId w:val="23"/>
        </w:numPr>
        <w:tabs>
          <w:tab w:val="left" w:pos="142"/>
          <w:tab w:val="left" w:pos="426"/>
        </w:tabs>
        <w:spacing w:before="240" w:after="240" w:line="360" w:lineRule="auto"/>
        <w:ind w:left="0" w:firstLine="0"/>
        <w:contextualSpacing w:val="0"/>
        <w:jc w:val="both"/>
        <w:rPr>
          <w:rFonts w:ascii="Arial" w:hAnsi="Arial" w:cs="Arial"/>
        </w:rPr>
      </w:pPr>
      <w:r w:rsidRPr="008947BC">
        <w:rPr>
          <w:rFonts w:ascii="Arial" w:hAnsi="Arial" w:cs="Arial"/>
        </w:rPr>
        <w:lastRenderedPageBreak/>
        <w:t xml:space="preserve">Plazo de validez de las ofertas, contado desde la fecha y hora límite de presentación de ofertas: </w:t>
      </w:r>
      <w:r w:rsidR="00EC5FD1" w:rsidRPr="00B32448">
        <w:rPr>
          <w:rFonts w:ascii="Arial" w:hAnsi="Arial" w:cs="Arial"/>
          <w:i/>
        </w:rPr>
        <w:t>90 (Noventa) días calendario.</w:t>
      </w:r>
    </w:p>
    <w:p w14:paraId="18E989DE" w14:textId="77777777" w:rsidR="00C016B0" w:rsidRPr="008947BC" w:rsidRDefault="00C016B0" w:rsidP="00E82D0E">
      <w:pPr>
        <w:widowControl w:val="0"/>
        <w:numPr>
          <w:ilvl w:val="0"/>
          <w:numId w:val="23"/>
        </w:numPr>
        <w:tabs>
          <w:tab w:val="left" w:pos="142"/>
          <w:tab w:val="left" w:pos="426"/>
          <w:tab w:val="left" w:pos="709"/>
        </w:tabs>
        <w:suppressAutoHyphens/>
        <w:spacing w:before="240" w:after="240" w:line="360" w:lineRule="auto"/>
        <w:ind w:left="0" w:firstLine="0"/>
        <w:jc w:val="both"/>
        <w:rPr>
          <w:rFonts w:ascii="Arial" w:hAnsi="Arial" w:cs="Arial"/>
          <w:kern w:val="2"/>
        </w:rPr>
      </w:pPr>
      <w:r w:rsidRPr="008947BC">
        <w:rPr>
          <w:rFonts w:ascii="Arial" w:hAnsi="Arial" w:cs="Arial"/>
          <w:kern w:val="2"/>
        </w:rPr>
        <w:t xml:space="preserve">La oferta deberá presentarse en sobre cerrado dirigido a la Convocante. La Convocante no asumirá responsabilidad alguna por el </w:t>
      </w:r>
      <w:proofErr w:type="spellStart"/>
      <w:r w:rsidRPr="008947BC">
        <w:rPr>
          <w:rFonts w:ascii="Arial" w:hAnsi="Arial" w:cs="Arial"/>
          <w:kern w:val="2"/>
        </w:rPr>
        <w:t>traspapelamiento</w:t>
      </w:r>
      <w:proofErr w:type="spellEnd"/>
      <w:r w:rsidRPr="008947BC">
        <w:rPr>
          <w:rFonts w:ascii="Arial" w:hAnsi="Arial" w:cs="Arial"/>
          <w:kern w:val="2"/>
        </w:rPr>
        <w:t xml:space="preserve"> o la apertura prematura de las ofertas, cuando fueren imputables al oferente.</w:t>
      </w:r>
    </w:p>
    <w:p w14:paraId="27C00CE7" w14:textId="55F9850D" w:rsidR="00B04FD2" w:rsidRPr="008947BC" w:rsidRDefault="00B04FD2" w:rsidP="00E82D0E">
      <w:pPr>
        <w:widowControl w:val="0"/>
        <w:numPr>
          <w:ilvl w:val="0"/>
          <w:numId w:val="23"/>
        </w:numPr>
        <w:tabs>
          <w:tab w:val="left" w:pos="142"/>
          <w:tab w:val="left" w:pos="426"/>
        </w:tabs>
        <w:suppressAutoHyphens/>
        <w:spacing w:before="240" w:after="240" w:line="360" w:lineRule="auto"/>
        <w:ind w:left="0" w:right="51" w:firstLine="0"/>
        <w:jc w:val="both"/>
        <w:rPr>
          <w:rFonts w:ascii="Arial" w:hAnsi="Arial" w:cs="Arial"/>
          <w:kern w:val="2"/>
        </w:rPr>
      </w:pPr>
      <w:r w:rsidRPr="008947BC">
        <w:rPr>
          <w:rFonts w:ascii="Arial" w:hAnsi="Arial" w:cs="Arial"/>
          <w:kern w:val="2"/>
        </w:rPr>
        <w:t>Todas las páginas de la oferta, excepto las que contengan folletos o catálogos que no hayan sido modificados, llevarán la firma o las iniciales de la persona que firme la oferta; en caso de omisión de las firmas, la misma será analizada conform</w:t>
      </w:r>
      <w:r w:rsidR="00B74F3D">
        <w:rPr>
          <w:rFonts w:ascii="Arial" w:hAnsi="Arial" w:cs="Arial"/>
          <w:kern w:val="2"/>
        </w:rPr>
        <w:t>e a lo dispuesto en el decreto 2992/19</w:t>
      </w:r>
      <w:r w:rsidRPr="008947BC">
        <w:rPr>
          <w:rFonts w:ascii="Arial" w:hAnsi="Arial" w:cs="Arial"/>
          <w:kern w:val="2"/>
        </w:rPr>
        <w:t xml:space="preserve">. Los textos entre líneas, tachaduras o palabras superpuestas a otras, serán válidos solamente si llevan la firma o las iniciales de la persona que firma la Oferta. </w:t>
      </w:r>
    </w:p>
    <w:p w14:paraId="52A02B0F" w14:textId="05825C9E" w:rsidR="00257CA8" w:rsidRPr="008947BC" w:rsidRDefault="00257CA8" w:rsidP="00E82D0E">
      <w:pPr>
        <w:widowControl w:val="0"/>
        <w:numPr>
          <w:ilvl w:val="0"/>
          <w:numId w:val="23"/>
        </w:numPr>
        <w:tabs>
          <w:tab w:val="left" w:pos="142"/>
          <w:tab w:val="left" w:pos="426"/>
        </w:tabs>
        <w:suppressAutoHyphens/>
        <w:spacing w:before="240" w:after="240" w:line="360" w:lineRule="auto"/>
        <w:ind w:left="0" w:right="51" w:firstLine="0"/>
        <w:jc w:val="both"/>
        <w:rPr>
          <w:rFonts w:ascii="Arial" w:hAnsi="Arial" w:cs="Arial"/>
          <w:kern w:val="2"/>
        </w:rPr>
      </w:pPr>
      <w:r w:rsidRPr="008947BC">
        <w:rPr>
          <w:rFonts w:ascii="Arial" w:hAnsi="Arial" w:cs="Arial"/>
          <w:kern w:val="2"/>
        </w:rPr>
        <w:t xml:space="preserve">La Convocante no considerará la oferta si llega con posterioridad al presente plazo límite establecido en el SICP, siendo devuelta al Oferente sin abrir.  </w:t>
      </w:r>
    </w:p>
    <w:p w14:paraId="2EF75981" w14:textId="538728C8" w:rsidR="0018343B" w:rsidRPr="00E82D0E" w:rsidRDefault="00032465" w:rsidP="00E82D0E">
      <w:pPr>
        <w:pStyle w:val="Prrafodelista"/>
        <w:tabs>
          <w:tab w:val="left" w:pos="142"/>
          <w:tab w:val="left" w:pos="426"/>
        </w:tabs>
        <w:spacing w:after="0" w:line="360" w:lineRule="auto"/>
        <w:ind w:left="0"/>
        <w:contextualSpacing w:val="0"/>
        <w:jc w:val="both"/>
        <w:rPr>
          <w:rFonts w:ascii="Arial" w:hAnsi="Arial" w:cs="Arial"/>
        </w:rPr>
      </w:pPr>
      <w:r w:rsidRPr="00E82D0E">
        <w:rPr>
          <w:rFonts w:ascii="Arial" w:hAnsi="Arial" w:cs="Arial"/>
          <w:b/>
        </w:rPr>
        <w:t>15.</w:t>
      </w:r>
      <w:r>
        <w:rPr>
          <w:rFonts w:ascii="Arial" w:hAnsi="Arial" w:cs="Arial"/>
        </w:rPr>
        <w:t xml:space="preserve"> </w:t>
      </w:r>
      <w:r w:rsidR="004E69A3" w:rsidRPr="008947BC">
        <w:rPr>
          <w:rFonts w:ascii="Arial" w:hAnsi="Arial" w:cs="Arial"/>
        </w:rPr>
        <w:t xml:space="preserve">El periodo de validez de la </w:t>
      </w:r>
      <w:r w:rsidR="00570376" w:rsidRPr="008947BC">
        <w:rPr>
          <w:rFonts w:ascii="Arial" w:hAnsi="Arial" w:cs="Arial"/>
        </w:rPr>
        <w:t>G</w:t>
      </w:r>
      <w:r w:rsidR="004E69A3" w:rsidRPr="008947BC">
        <w:rPr>
          <w:rFonts w:ascii="Arial" w:hAnsi="Arial" w:cs="Arial"/>
        </w:rPr>
        <w:t xml:space="preserve">arantía de </w:t>
      </w:r>
      <w:r w:rsidR="00570376" w:rsidRPr="008947BC">
        <w:rPr>
          <w:rFonts w:ascii="Arial" w:hAnsi="Arial" w:cs="Arial"/>
        </w:rPr>
        <w:t>M</w:t>
      </w:r>
      <w:r w:rsidR="004E69A3" w:rsidRPr="008947BC">
        <w:rPr>
          <w:rFonts w:ascii="Arial" w:hAnsi="Arial" w:cs="Arial"/>
        </w:rPr>
        <w:t xml:space="preserve">antenimiento de </w:t>
      </w:r>
      <w:r w:rsidR="00570376" w:rsidRPr="008947BC">
        <w:rPr>
          <w:rFonts w:ascii="Arial" w:hAnsi="Arial" w:cs="Arial"/>
        </w:rPr>
        <w:t>O</w:t>
      </w:r>
      <w:r w:rsidR="004E69A3" w:rsidRPr="008947BC">
        <w:rPr>
          <w:rFonts w:ascii="Arial" w:hAnsi="Arial" w:cs="Arial"/>
        </w:rPr>
        <w:t>fertas</w:t>
      </w:r>
      <w:r w:rsidR="00E86E64" w:rsidRPr="008947BC">
        <w:rPr>
          <w:rFonts w:ascii="Arial" w:hAnsi="Arial" w:cs="Arial"/>
        </w:rPr>
        <w:t xml:space="preserve">, </w:t>
      </w:r>
      <w:r w:rsidR="00B32448" w:rsidRPr="008947BC">
        <w:rPr>
          <w:rFonts w:ascii="Arial" w:hAnsi="Arial" w:cs="Arial"/>
        </w:rPr>
        <w:t>contado desde</w:t>
      </w:r>
      <w:r w:rsidR="00E86E64" w:rsidRPr="008947BC">
        <w:rPr>
          <w:rFonts w:ascii="Arial" w:hAnsi="Arial" w:cs="Arial"/>
        </w:rPr>
        <w:t xml:space="preserve"> la fecha y hora límite de presentación de ofertas,</w:t>
      </w:r>
      <w:r w:rsidR="004E69A3" w:rsidRPr="008947BC">
        <w:rPr>
          <w:rFonts w:ascii="Arial" w:hAnsi="Arial" w:cs="Arial"/>
        </w:rPr>
        <w:t xml:space="preserve"> deberá ser</w:t>
      </w:r>
      <w:r w:rsidR="00B32448">
        <w:rPr>
          <w:rFonts w:ascii="Arial" w:hAnsi="Arial" w:cs="Arial"/>
        </w:rPr>
        <w:t xml:space="preserve">: se mantendrá vigente </w:t>
      </w:r>
      <w:r w:rsidR="00B32448" w:rsidRPr="00B32448">
        <w:rPr>
          <w:rFonts w:ascii="Arial" w:hAnsi="Arial" w:cs="Arial"/>
        </w:rPr>
        <w:t>por un periodo de 150 (ciento cincuenta) días, posterior al plazo de validez de las ofertas o del periodo prorrogado si corresponde.</w:t>
      </w:r>
    </w:p>
    <w:p w14:paraId="1ED3165E" w14:textId="77777777" w:rsidR="0018343B" w:rsidRPr="008947BC" w:rsidRDefault="0018343B" w:rsidP="00E82D0E">
      <w:pPr>
        <w:pStyle w:val="Prrafodelista"/>
        <w:tabs>
          <w:tab w:val="left" w:pos="142"/>
          <w:tab w:val="left" w:pos="426"/>
        </w:tabs>
        <w:spacing w:after="0" w:line="360" w:lineRule="auto"/>
        <w:ind w:left="0"/>
        <w:contextualSpacing w:val="0"/>
        <w:jc w:val="both"/>
        <w:rPr>
          <w:rFonts w:ascii="Arial" w:hAnsi="Arial" w:cs="Arial"/>
        </w:rPr>
      </w:pPr>
    </w:p>
    <w:p w14:paraId="4A8E9557" w14:textId="15977FC9" w:rsidR="004C4651" w:rsidRPr="00E82D0E" w:rsidRDefault="00032465" w:rsidP="00E82D0E">
      <w:pPr>
        <w:tabs>
          <w:tab w:val="left" w:pos="142"/>
          <w:tab w:val="left" w:pos="426"/>
        </w:tabs>
        <w:spacing w:after="0" w:line="360" w:lineRule="auto"/>
        <w:jc w:val="both"/>
        <w:rPr>
          <w:rFonts w:ascii="Arial" w:hAnsi="Arial" w:cs="Arial"/>
        </w:rPr>
      </w:pPr>
      <w:r w:rsidRPr="00B32448">
        <w:rPr>
          <w:rFonts w:ascii="Arial" w:hAnsi="Arial" w:cs="Arial"/>
          <w:b/>
          <w:kern w:val="2"/>
        </w:rPr>
        <w:t>16</w:t>
      </w:r>
      <w:r>
        <w:rPr>
          <w:rFonts w:ascii="Arial" w:hAnsi="Arial" w:cs="Arial"/>
          <w:kern w:val="2"/>
        </w:rPr>
        <w:t xml:space="preserve">. </w:t>
      </w:r>
      <w:r w:rsidR="004C4651" w:rsidRPr="00E82D0E">
        <w:rPr>
          <w:rFonts w:ascii="Arial" w:hAnsi="Arial" w:cs="Arial"/>
          <w:kern w:val="2"/>
        </w:rPr>
        <w:t>La Convocante llevará a cabo el Acto de Apertura el día y la hora indicados en el SICP. Al concluir el acto de apertura, se labrará un acta de conformidad a l</w:t>
      </w:r>
      <w:r w:rsidR="00154D17">
        <w:rPr>
          <w:rFonts w:ascii="Arial" w:hAnsi="Arial" w:cs="Arial"/>
          <w:kern w:val="2"/>
        </w:rPr>
        <w:t>as disposiciones del Decreto N° 2992/19</w:t>
      </w:r>
      <w:r w:rsidR="004C4651" w:rsidRPr="00E82D0E">
        <w:rPr>
          <w:rFonts w:ascii="Arial" w:hAnsi="Arial" w:cs="Arial"/>
          <w:kern w:val="2"/>
        </w:rPr>
        <w:t>.</w:t>
      </w:r>
    </w:p>
    <w:p w14:paraId="571A79A9" w14:textId="45AF69A0" w:rsidR="004C4651" w:rsidRPr="008947BC" w:rsidRDefault="004C4651" w:rsidP="00E82D0E">
      <w:pPr>
        <w:pStyle w:val="Prrafodelista"/>
        <w:tabs>
          <w:tab w:val="left" w:pos="142"/>
          <w:tab w:val="left" w:pos="426"/>
        </w:tabs>
        <w:spacing w:after="0" w:line="360" w:lineRule="auto"/>
        <w:ind w:left="0"/>
        <w:contextualSpacing w:val="0"/>
        <w:jc w:val="both"/>
        <w:rPr>
          <w:rFonts w:ascii="Arial" w:hAnsi="Arial" w:cs="Arial"/>
        </w:rPr>
      </w:pPr>
    </w:p>
    <w:p w14:paraId="051E6D6B" w14:textId="0EED1B25" w:rsidR="00FD7946" w:rsidRPr="00533061" w:rsidRDefault="004C4651" w:rsidP="00533061">
      <w:pPr>
        <w:pStyle w:val="Prrafodelista"/>
        <w:widowControl w:val="0"/>
        <w:numPr>
          <w:ilvl w:val="0"/>
          <w:numId w:val="54"/>
        </w:numPr>
        <w:tabs>
          <w:tab w:val="left" w:pos="142"/>
          <w:tab w:val="left" w:pos="426"/>
        </w:tabs>
        <w:suppressAutoHyphens/>
        <w:spacing w:before="240" w:after="240" w:line="360" w:lineRule="auto"/>
        <w:ind w:left="426"/>
        <w:jc w:val="both"/>
        <w:rPr>
          <w:rFonts w:ascii="Arial" w:hAnsi="Arial" w:cs="Arial"/>
          <w:kern w:val="2"/>
        </w:rPr>
      </w:pPr>
      <w:r w:rsidRPr="00E82D0E">
        <w:rPr>
          <w:rFonts w:ascii="Arial" w:hAnsi="Arial" w:cs="Arial"/>
          <w:kern w:val="2"/>
        </w:rPr>
        <w:t>Se aplicarán las disposiciones establecidas en los artículos 56, 57, 58, 59, 60, 61 y 64  del Decreto Reglamentario de la Ley N° 2051/03.</w:t>
      </w:r>
    </w:p>
    <w:p w14:paraId="7B584FB9" w14:textId="77777777" w:rsidR="00FD7946" w:rsidRPr="00B37CB5" w:rsidRDefault="00FD7946" w:rsidP="00E82D0E">
      <w:pPr>
        <w:pStyle w:val="Prrafodelista"/>
        <w:widowControl w:val="0"/>
        <w:tabs>
          <w:tab w:val="left" w:pos="142"/>
          <w:tab w:val="left" w:pos="426"/>
        </w:tabs>
        <w:suppressAutoHyphens/>
        <w:spacing w:before="240" w:after="240" w:line="360" w:lineRule="auto"/>
        <w:ind w:left="284"/>
        <w:jc w:val="both"/>
        <w:rPr>
          <w:rFonts w:ascii="Arial" w:hAnsi="Arial" w:cs="Arial"/>
          <w:kern w:val="2"/>
        </w:rPr>
      </w:pPr>
    </w:p>
    <w:p w14:paraId="50C7A49F" w14:textId="5DF2713E" w:rsidR="004E69A3" w:rsidRPr="00E82D0E" w:rsidRDefault="004E69A3" w:rsidP="00E82D0E">
      <w:pPr>
        <w:pStyle w:val="Prrafodelista"/>
        <w:numPr>
          <w:ilvl w:val="0"/>
          <w:numId w:val="54"/>
        </w:numPr>
        <w:tabs>
          <w:tab w:val="left" w:pos="0"/>
          <w:tab w:val="left" w:pos="426"/>
        </w:tabs>
        <w:spacing w:after="0" w:line="360" w:lineRule="auto"/>
        <w:ind w:left="426"/>
        <w:jc w:val="both"/>
        <w:rPr>
          <w:rFonts w:ascii="Arial" w:hAnsi="Arial" w:cs="Arial"/>
          <w:b/>
        </w:rPr>
      </w:pPr>
      <w:r w:rsidRPr="00E82D0E">
        <w:rPr>
          <w:rFonts w:ascii="Arial" w:hAnsi="Arial" w:cs="Arial"/>
          <w:b/>
        </w:rPr>
        <w:t xml:space="preserve">Para la evaluación y comparación de las ofertas, la Convocante utilizará los </w:t>
      </w:r>
      <w:r w:rsidR="005A23DC" w:rsidRPr="00E82D0E">
        <w:rPr>
          <w:rFonts w:ascii="Arial" w:hAnsi="Arial" w:cs="Arial"/>
          <w:b/>
        </w:rPr>
        <w:t xml:space="preserve"> </w:t>
      </w:r>
      <w:r w:rsidRPr="00E82D0E">
        <w:rPr>
          <w:rFonts w:ascii="Arial" w:hAnsi="Arial" w:cs="Arial"/>
          <w:b/>
        </w:rPr>
        <w:t xml:space="preserve">siguientes criterios: </w:t>
      </w:r>
    </w:p>
    <w:p w14:paraId="1007951C" w14:textId="009A1A28" w:rsidR="00C52DA7" w:rsidRPr="008947BC" w:rsidRDefault="00A90874" w:rsidP="00E82D0E">
      <w:pPr>
        <w:tabs>
          <w:tab w:val="left" w:pos="142"/>
          <w:tab w:val="num" w:pos="1170"/>
        </w:tabs>
        <w:spacing w:after="120" w:line="360" w:lineRule="auto"/>
        <w:jc w:val="both"/>
        <w:rPr>
          <w:rFonts w:ascii="Arial" w:hAnsi="Arial" w:cs="Arial"/>
        </w:rPr>
      </w:pPr>
      <w:r w:rsidRPr="008947BC">
        <w:rPr>
          <w:rFonts w:ascii="Arial" w:hAnsi="Arial" w:cs="Arial"/>
        </w:rPr>
        <w:t xml:space="preserve">De conformidad al artículo 34, penúltimo párrafo de la Ley N° 2051/03 </w:t>
      </w:r>
      <w:r w:rsidRPr="008947BC">
        <w:rPr>
          <w:rFonts w:ascii="Arial" w:hAnsi="Arial" w:cs="Arial"/>
          <w:i/>
        </w:rPr>
        <w:t xml:space="preserve">“De Contrataciones Públicas”, </w:t>
      </w:r>
      <w:r w:rsidRPr="008947BC">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8947BC" w:rsidRDefault="004E69A3" w:rsidP="00E82D0E">
      <w:pPr>
        <w:pStyle w:val="Prrafodelista"/>
        <w:numPr>
          <w:ilvl w:val="0"/>
          <w:numId w:val="24"/>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 xml:space="preserve">Capacidad legal: </w:t>
      </w:r>
    </w:p>
    <w:p w14:paraId="36DD6AB1" w14:textId="39059040" w:rsidR="004E69A3" w:rsidRPr="008947BC" w:rsidRDefault="004E69A3" w:rsidP="00E82D0E">
      <w:pPr>
        <w:pStyle w:val="Prrafodelista"/>
        <w:numPr>
          <w:ilvl w:val="0"/>
          <w:numId w:val="25"/>
        </w:numPr>
        <w:tabs>
          <w:tab w:val="left" w:pos="142"/>
          <w:tab w:val="left" w:pos="284"/>
        </w:tabs>
        <w:spacing w:after="0" w:line="360" w:lineRule="auto"/>
        <w:ind w:left="0" w:firstLine="0"/>
        <w:jc w:val="both"/>
        <w:rPr>
          <w:rFonts w:ascii="Arial" w:hAnsi="Arial" w:cs="Arial"/>
        </w:rPr>
      </w:pPr>
      <w:r w:rsidRPr="008947BC">
        <w:rPr>
          <w:rFonts w:ascii="Arial" w:hAnsi="Arial" w:cs="Arial"/>
        </w:rPr>
        <w:t xml:space="preserve">No estar comprendido en las prohibiciones o limitaciones para contratar. </w:t>
      </w:r>
    </w:p>
    <w:p w14:paraId="6752E8A8" w14:textId="77777777" w:rsidR="00A90874" w:rsidRPr="00483E0E" w:rsidRDefault="004E69A3" w:rsidP="00E82D0E">
      <w:pPr>
        <w:pStyle w:val="Prrafodelista"/>
        <w:numPr>
          <w:ilvl w:val="0"/>
          <w:numId w:val="25"/>
        </w:numPr>
        <w:tabs>
          <w:tab w:val="left" w:pos="142"/>
          <w:tab w:val="left" w:pos="284"/>
        </w:tabs>
        <w:spacing w:after="0" w:line="360" w:lineRule="auto"/>
        <w:ind w:left="0" w:firstLine="0"/>
        <w:jc w:val="both"/>
        <w:rPr>
          <w:rFonts w:ascii="Arial" w:hAnsi="Arial" w:cs="Arial"/>
        </w:rPr>
      </w:pPr>
      <w:r w:rsidRPr="00483E0E">
        <w:rPr>
          <w:rFonts w:ascii="Arial" w:hAnsi="Arial" w:cs="Arial"/>
        </w:rPr>
        <w:t xml:space="preserve">Tener capacidad legal para presentar ofertas y ejecutar el contrato. </w:t>
      </w:r>
      <w:r w:rsidR="00A90874" w:rsidRPr="00483E0E">
        <w:rPr>
          <w:rFonts w:ascii="Arial" w:hAnsi="Arial" w:cs="Arial"/>
        </w:rPr>
        <w:t xml:space="preserve">Este requisito se acredita con la documentación indicada en el Anexo </w:t>
      </w:r>
      <w:r w:rsidR="007D2766" w:rsidRPr="00483E0E">
        <w:rPr>
          <w:rFonts w:ascii="Arial" w:hAnsi="Arial" w:cs="Arial"/>
        </w:rPr>
        <w:t>E</w:t>
      </w:r>
      <w:r w:rsidR="00A90874" w:rsidRPr="00483E0E">
        <w:rPr>
          <w:rFonts w:ascii="Arial" w:hAnsi="Arial" w:cs="Arial"/>
        </w:rPr>
        <w:t>;</w:t>
      </w:r>
    </w:p>
    <w:p w14:paraId="72B4657F" w14:textId="77777777" w:rsidR="00D575DA" w:rsidRPr="008947BC" w:rsidRDefault="00D575DA" w:rsidP="00E82D0E">
      <w:pPr>
        <w:pStyle w:val="Prrafodelista"/>
        <w:numPr>
          <w:ilvl w:val="0"/>
          <w:numId w:val="25"/>
        </w:numPr>
        <w:tabs>
          <w:tab w:val="left" w:pos="142"/>
          <w:tab w:val="left" w:pos="284"/>
        </w:tabs>
        <w:spacing w:after="0" w:line="360" w:lineRule="auto"/>
        <w:ind w:left="0" w:firstLine="0"/>
        <w:jc w:val="both"/>
        <w:rPr>
          <w:rFonts w:ascii="Arial" w:hAnsi="Arial" w:cs="Arial"/>
        </w:rPr>
      </w:pPr>
      <w:r w:rsidRPr="008947BC">
        <w:rPr>
          <w:rFonts w:ascii="Arial" w:hAnsi="Arial" w:cs="Arial"/>
        </w:rPr>
        <w:lastRenderedPageBreak/>
        <w:t xml:space="preserve">Otros requisitos que la Convocante considere pertinente conforme a la legislación vigente que se indique en el Anexo </w:t>
      </w:r>
      <w:r w:rsidR="007D2766" w:rsidRPr="008947BC">
        <w:rPr>
          <w:rFonts w:ascii="Arial" w:hAnsi="Arial" w:cs="Arial"/>
        </w:rPr>
        <w:t>E.</w:t>
      </w:r>
      <w:r w:rsidRPr="008947BC">
        <w:rPr>
          <w:rFonts w:ascii="Arial" w:hAnsi="Arial" w:cs="Arial"/>
        </w:rPr>
        <w:t xml:space="preserve"> </w:t>
      </w:r>
    </w:p>
    <w:p w14:paraId="6FDCB710" w14:textId="77777777" w:rsidR="00106362" w:rsidRPr="008947BC" w:rsidRDefault="00106362" w:rsidP="00E82D0E">
      <w:pPr>
        <w:pStyle w:val="Prrafodelista"/>
        <w:tabs>
          <w:tab w:val="left" w:pos="142"/>
        </w:tabs>
        <w:spacing w:after="0" w:line="360" w:lineRule="auto"/>
        <w:ind w:left="0"/>
        <w:jc w:val="both"/>
        <w:rPr>
          <w:rFonts w:ascii="Arial" w:hAnsi="Arial" w:cs="Arial"/>
        </w:rPr>
      </w:pPr>
    </w:p>
    <w:p w14:paraId="3925976C" w14:textId="1B1773BF" w:rsidR="008C1B4A" w:rsidRPr="008947BC" w:rsidRDefault="008C1B4A" w:rsidP="00E82D0E">
      <w:pPr>
        <w:tabs>
          <w:tab w:val="left" w:pos="142"/>
        </w:tabs>
        <w:spacing w:after="0" w:line="360" w:lineRule="auto"/>
        <w:jc w:val="both"/>
        <w:rPr>
          <w:rFonts w:ascii="Arial" w:hAnsi="Arial" w:cs="Arial"/>
          <w:b/>
          <w:lang w:val="es-AR"/>
        </w:rPr>
      </w:pPr>
      <w:r w:rsidRPr="008947BC">
        <w:rPr>
          <w:rFonts w:ascii="Arial" w:hAnsi="Arial" w:cs="Arial"/>
          <w:b/>
          <w:lang w:val="es-AR"/>
        </w:rPr>
        <w:t>CALIFICACIÓN LEGAL</w:t>
      </w:r>
      <w:r w:rsidR="002314F8" w:rsidRPr="008947BC">
        <w:rPr>
          <w:rFonts w:ascii="Arial" w:hAnsi="Arial" w:cs="Arial"/>
          <w:b/>
          <w:lang w:val="es-AR"/>
        </w:rPr>
        <w:t>. PROHIBICIONES DE LOS INCS. A)</w:t>
      </w:r>
      <w:r w:rsidRPr="008947BC">
        <w:rPr>
          <w:rFonts w:ascii="Arial" w:hAnsi="Arial" w:cs="Arial"/>
          <w:b/>
          <w:lang w:val="es-AR"/>
        </w:rPr>
        <w:t xml:space="preserve"> Y </w:t>
      </w:r>
      <w:r w:rsidR="002314F8" w:rsidRPr="008947BC">
        <w:rPr>
          <w:rFonts w:ascii="Arial" w:hAnsi="Arial" w:cs="Arial"/>
          <w:b/>
          <w:lang w:val="es-AR"/>
        </w:rPr>
        <w:t>B)</w:t>
      </w:r>
      <w:r w:rsidRPr="008947BC">
        <w:rPr>
          <w:rFonts w:ascii="Arial" w:hAnsi="Arial" w:cs="Arial"/>
          <w:b/>
          <w:lang w:val="es-AR"/>
        </w:rPr>
        <w:t xml:space="preserve"> DEL ARTÍCULO 40.</w:t>
      </w:r>
    </w:p>
    <w:p w14:paraId="0D189142" w14:textId="6CFB7F3E" w:rsidR="008C1B4A" w:rsidRPr="008947BC"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El Comité de Evaluación confirmará que el Oferente no se encuentra comprendido en las prohibiciones est</w:t>
      </w:r>
      <w:r w:rsidR="002314F8" w:rsidRPr="008947BC">
        <w:rPr>
          <w:rFonts w:ascii="Arial" w:hAnsi="Arial" w:cs="Arial"/>
          <w:lang w:val="es-AR"/>
        </w:rPr>
        <w:t xml:space="preserve">ablecidas en el Art. 40, incisos </w:t>
      </w:r>
      <w:r w:rsidRPr="008947BC">
        <w:rPr>
          <w:rFonts w:ascii="Arial" w:hAnsi="Arial" w:cs="Arial"/>
          <w:lang w:val="es-AR"/>
        </w:rPr>
        <w:t>a</w:t>
      </w:r>
      <w:r w:rsidR="002314F8" w:rsidRPr="008947BC">
        <w:rPr>
          <w:rFonts w:ascii="Arial" w:hAnsi="Arial" w:cs="Arial"/>
          <w:lang w:val="es-AR"/>
        </w:rPr>
        <w:t>)</w:t>
      </w:r>
      <w:r w:rsidRPr="008947BC">
        <w:rPr>
          <w:rFonts w:ascii="Arial" w:hAnsi="Arial" w:cs="Arial"/>
          <w:lang w:val="es-AR"/>
        </w:rPr>
        <w:t xml:space="preserve"> y </w:t>
      </w:r>
      <w:r w:rsidR="002314F8" w:rsidRPr="008947BC">
        <w:rPr>
          <w:rFonts w:ascii="Arial" w:hAnsi="Arial" w:cs="Arial"/>
          <w:lang w:val="es-AR"/>
        </w:rPr>
        <w:t>b)</w:t>
      </w:r>
      <w:r w:rsidRPr="008947BC">
        <w:rPr>
          <w:rFonts w:ascii="Arial" w:hAnsi="Arial" w:cs="Arial"/>
          <w:lang w:val="es-AR"/>
        </w:rPr>
        <w:t xml:space="preserve"> de la Ley</w:t>
      </w:r>
      <w:r w:rsidR="003F0230" w:rsidRPr="008947BC">
        <w:rPr>
          <w:rFonts w:ascii="Arial" w:hAnsi="Arial" w:cs="Arial"/>
          <w:lang w:val="es-AR"/>
        </w:rPr>
        <w:t xml:space="preserve"> N° </w:t>
      </w:r>
      <w:r w:rsidRPr="008947BC">
        <w:rPr>
          <w:rFonts w:ascii="Arial" w:hAnsi="Arial" w:cs="Arial"/>
          <w:lang w:val="es-AR"/>
        </w:rPr>
        <w:t xml:space="preserve">2051/03, en base al siguiente análisis: </w:t>
      </w:r>
    </w:p>
    <w:p w14:paraId="0289419C" w14:textId="257BB0FB" w:rsidR="008C1B4A"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sidRPr="008947BC">
        <w:rPr>
          <w:rFonts w:ascii="Arial" w:hAnsi="Arial" w:cs="Arial"/>
          <w:lang w:val="es-AR"/>
        </w:rPr>
        <w:t>N°</w:t>
      </w:r>
      <w:r w:rsidRPr="008947BC">
        <w:rPr>
          <w:rFonts w:ascii="Arial" w:hAnsi="Arial" w:cs="Arial"/>
          <w:lang w:val="es-AR"/>
        </w:rPr>
        <w:t xml:space="preserve"> 2051/03 que se incluye </w:t>
      </w:r>
      <w:r w:rsidR="00EB1DF8">
        <w:rPr>
          <w:rFonts w:ascii="Arial" w:hAnsi="Arial" w:cs="Arial"/>
          <w:lang w:val="es-AR"/>
        </w:rPr>
        <w:t>en el formulario de ofertas</w:t>
      </w:r>
      <w:r w:rsidRPr="008947BC">
        <w:rPr>
          <w:rFonts w:ascii="Arial" w:hAnsi="Arial" w:cs="Arial"/>
          <w:lang w:val="es-AR"/>
        </w:rPr>
        <w:t>.</w:t>
      </w:r>
    </w:p>
    <w:p w14:paraId="4714D3F1" w14:textId="77777777" w:rsidR="00FE3BE6" w:rsidRPr="008947BC" w:rsidRDefault="00FE3BE6" w:rsidP="00E82D0E">
      <w:pPr>
        <w:tabs>
          <w:tab w:val="left" w:pos="142"/>
        </w:tabs>
        <w:spacing w:after="0" w:line="360" w:lineRule="auto"/>
        <w:jc w:val="both"/>
        <w:rPr>
          <w:rFonts w:ascii="Arial" w:hAnsi="Arial" w:cs="Arial"/>
          <w:lang w:val="es-AR"/>
        </w:rPr>
      </w:pPr>
    </w:p>
    <w:p w14:paraId="66A6ACBA" w14:textId="7612722C" w:rsidR="008C1B4A"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 xml:space="preserve">Verificará los registros del personal de la </w:t>
      </w:r>
      <w:r w:rsidR="006B2735" w:rsidRPr="008947BC">
        <w:rPr>
          <w:rFonts w:ascii="Arial" w:hAnsi="Arial" w:cs="Arial"/>
          <w:lang w:val="es-AR"/>
        </w:rPr>
        <w:t xml:space="preserve">convocante </w:t>
      </w:r>
      <w:r w:rsidRPr="008947BC">
        <w:rPr>
          <w:rFonts w:ascii="Arial" w:hAnsi="Arial" w:cs="Arial"/>
          <w:lang w:val="es-AR"/>
        </w:rPr>
        <w:t>para detectar si el Oferente o sus representantes, se hallan comprendidos en el presupuesto del inciso "a" del artículo 40.</w:t>
      </w:r>
    </w:p>
    <w:p w14:paraId="05139E18" w14:textId="77777777" w:rsidR="00FE3BE6" w:rsidRPr="008947BC" w:rsidRDefault="00FE3BE6" w:rsidP="00E82D0E">
      <w:pPr>
        <w:tabs>
          <w:tab w:val="left" w:pos="142"/>
        </w:tabs>
        <w:spacing w:after="0" w:line="360" w:lineRule="auto"/>
        <w:jc w:val="both"/>
        <w:rPr>
          <w:rFonts w:ascii="Arial" w:hAnsi="Arial" w:cs="Arial"/>
          <w:lang w:val="es-AR"/>
        </w:rPr>
      </w:pPr>
    </w:p>
    <w:p w14:paraId="233D381C" w14:textId="3CB2F081" w:rsidR="008C1B4A"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 xml:space="preserve">Verificará por los medios disponibles, si el Oferente y los demás sujetos individualizados en las prohibiciones contenidas en la Ley </w:t>
      </w:r>
      <w:r w:rsidR="006B2735" w:rsidRPr="008947BC">
        <w:rPr>
          <w:rFonts w:ascii="Arial" w:hAnsi="Arial" w:cs="Arial"/>
          <w:lang w:val="es-AR"/>
        </w:rPr>
        <w:t>N°</w:t>
      </w:r>
      <w:r w:rsidRPr="008947BC">
        <w:rPr>
          <w:rFonts w:ascii="Arial" w:hAnsi="Arial" w:cs="Arial"/>
          <w:lang w:val="es-AR"/>
        </w:rPr>
        <w:t xml:space="preserve"> 1626/00 "De la Función Pública", aparecen en la base de datos del SINARH o bien de la Secretaría de la Función Pública.</w:t>
      </w:r>
    </w:p>
    <w:p w14:paraId="5CA4B484" w14:textId="77777777" w:rsidR="00FE3BE6" w:rsidRPr="008947BC" w:rsidRDefault="00FE3BE6" w:rsidP="00E82D0E">
      <w:pPr>
        <w:tabs>
          <w:tab w:val="left" w:pos="142"/>
        </w:tabs>
        <w:spacing w:after="0" w:line="360" w:lineRule="auto"/>
        <w:jc w:val="both"/>
        <w:rPr>
          <w:rFonts w:ascii="Arial" w:hAnsi="Arial" w:cs="Arial"/>
          <w:lang w:val="es-AR"/>
        </w:rPr>
      </w:pPr>
    </w:p>
    <w:p w14:paraId="35AE15D4" w14:textId="77777777" w:rsidR="00FE3BE6"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p>
    <w:p w14:paraId="7E9E6129" w14:textId="728832BD" w:rsidR="008C1B4A" w:rsidRPr="008947BC"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 xml:space="preserve"> </w:t>
      </w:r>
    </w:p>
    <w:p w14:paraId="1D025DAE" w14:textId="77777777" w:rsidR="008C1B4A"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El Comité podrá recurrir a fuentes públicas o privadas de información, para verificar los datos proporcionados por el Oferente.</w:t>
      </w:r>
    </w:p>
    <w:p w14:paraId="69E8E437" w14:textId="77777777" w:rsidR="00124A77" w:rsidRPr="008947BC" w:rsidRDefault="00124A77" w:rsidP="00E82D0E">
      <w:pPr>
        <w:tabs>
          <w:tab w:val="left" w:pos="142"/>
        </w:tabs>
        <w:spacing w:after="0" w:line="360" w:lineRule="auto"/>
        <w:jc w:val="both"/>
        <w:rPr>
          <w:rFonts w:ascii="Arial" w:hAnsi="Arial" w:cs="Arial"/>
          <w:lang w:val="es-AR"/>
        </w:rPr>
      </w:pPr>
    </w:p>
    <w:p w14:paraId="01D698B5" w14:textId="20ACF773" w:rsidR="00CF4D03" w:rsidRPr="008947BC"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42FB044E" w14:textId="77777777" w:rsidR="001E52C0" w:rsidRDefault="001E52C0" w:rsidP="00E82D0E">
      <w:pPr>
        <w:tabs>
          <w:tab w:val="left" w:pos="142"/>
        </w:tabs>
        <w:spacing w:after="0" w:line="360" w:lineRule="auto"/>
        <w:jc w:val="both"/>
        <w:rPr>
          <w:rFonts w:ascii="Arial" w:hAnsi="Arial" w:cs="Arial"/>
          <w:lang w:val="es-AR"/>
        </w:rPr>
      </w:pPr>
    </w:p>
    <w:p w14:paraId="4E718C28" w14:textId="77777777" w:rsidR="005A7D61" w:rsidRPr="008947BC" w:rsidRDefault="005A7D61" w:rsidP="00E82D0E">
      <w:pPr>
        <w:tabs>
          <w:tab w:val="left" w:pos="142"/>
        </w:tabs>
        <w:spacing w:after="0" w:line="360" w:lineRule="auto"/>
        <w:jc w:val="both"/>
        <w:rPr>
          <w:rFonts w:ascii="Arial" w:hAnsi="Arial" w:cs="Arial"/>
          <w:lang w:val="es-AR"/>
        </w:rPr>
      </w:pPr>
    </w:p>
    <w:p w14:paraId="4E1307F2" w14:textId="5CCB0C7F" w:rsidR="004A1290" w:rsidRPr="008947BC" w:rsidRDefault="004A1290" w:rsidP="00E82D0E">
      <w:pPr>
        <w:pStyle w:val="Prrafodelista"/>
        <w:numPr>
          <w:ilvl w:val="0"/>
          <w:numId w:val="24"/>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Análisis de los precios ofertados</w:t>
      </w:r>
    </w:p>
    <w:p w14:paraId="19F336BA" w14:textId="77777777" w:rsidR="004E5E27" w:rsidRPr="00E82D0E" w:rsidRDefault="004E5E27" w:rsidP="00E82D0E">
      <w:pPr>
        <w:pStyle w:val="Prrafodelista"/>
        <w:tabs>
          <w:tab w:val="left" w:pos="142"/>
          <w:tab w:val="left" w:pos="284"/>
        </w:tabs>
        <w:spacing w:after="0" w:line="360" w:lineRule="auto"/>
        <w:ind w:left="0"/>
        <w:contextualSpacing w:val="0"/>
        <w:jc w:val="both"/>
        <w:rPr>
          <w:rFonts w:ascii="Arial" w:hAnsi="Arial" w:cs="Arial"/>
        </w:rPr>
      </w:pPr>
      <w:r w:rsidRPr="00E82D0E">
        <w:rPr>
          <w:rFonts w:ascii="Arial" w:hAnsi="Arial" w:cs="Arial"/>
        </w:rPr>
        <w:t xml:space="preserve">Durante </w:t>
      </w:r>
      <w:proofErr w:type="spellStart"/>
      <w:r w:rsidRPr="00E82D0E">
        <w:rPr>
          <w:rFonts w:ascii="Arial" w:hAnsi="Arial" w:cs="Arial"/>
        </w:rPr>
        <w:t>Ia</w:t>
      </w:r>
      <w:proofErr w:type="spellEnd"/>
      <w:r w:rsidRPr="00E82D0E">
        <w:rPr>
          <w:rFonts w:ascii="Arial" w:hAnsi="Arial" w:cs="Arial"/>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conforme a la reglamentación dispuesta por la DNCP.</w:t>
      </w:r>
    </w:p>
    <w:p w14:paraId="0C009F95" w14:textId="77777777" w:rsidR="00124A77" w:rsidRPr="00E82D0E" w:rsidRDefault="00124A77" w:rsidP="00E82D0E">
      <w:pPr>
        <w:pStyle w:val="Prrafodelista"/>
        <w:tabs>
          <w:tab w:val="left" w:pos="142"/>
          <w:tab w:val="left" w:pos="284"/>
        </w:tabs>
        <w:spacing w:after="0" w:line="360" w:lineRule="auto"/>
        <w:ind w:left="0"/>
        <w:contextualSpacing w:val="0"/>
        <w:jc w:val="both"/>
        <w:rPr>
          <w:rFonts w:ascii="Arial" w:hAnsi="Arial" w:cs="Arial"/>
          <w:sz w:val="24"/>
        </w:rPr>
      </w:pPr>
    </w:p>
    <w:p w14:paraId="7322FC40" w14:textId="2D061DFE" w:rsidR="00154D17" w:rsidRPr="00154D17" w:rsidRDefault="004B187B" w:rsidP="00154D17">
      <w:pPr>
        <w:pStyle w:val="Prrafodelista"/>
        <w:numPr>
          <w:ilvl w:val="0"/>
          <w:numId w:val="24"/>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Capacidad financiera:</w:t>
      </w:r>
      <w:r w:rsidR="00154D17">
        <w:rPr>
          <w:rFonts w:ascii="Arial" w:hAnsi="Arial" w:cs="Arial"/>
          <w:b/>
        </w:rPr>
        <w:t xml:space="preserve"> NO APLICA</w:t>
      </w:r>
    </w:p>
    <w:p w14:paraId="3FD99AAB" w14:textId="239152D9" w:rsidR="004B187B" w:rsidRPr="008947BC" w:rsidRDefault="004B187B" w:rsidP="00154D17">
      <w:pPr>
        <w:pStyle w:val="Prrafodelista"/>
        <w:tabs>
          <w:tab w:val="left" w:pos="142"/>
          <w:tab w:val="left" w:pos="284"/>
        </w:tabs>
        <w:spacing w:after="0" w:line="360" w:lineRule="auto"/>
        <w:ind w:left="0"/>
        <w:contextualSpacing w:val="0"/>
        <w:jc w:val="both"/>
        <w:rPr>
          <w:rFonts w:ascii="Arial" w:hAnsi="Arial" w:cs="Arial"/>
          <w:b/>
        </w:rPr>
      </w:pPr>
      <w:r w:rsidRPr="008947BC">
        <w:rPr>
          <w:rFonts w:ascii="Arial" w:hAnsi="Arial" w:cs="Arial"/>
          <w:b/>
        </w:rPr>
        <w:t xml:space="preserve"> </w:t>
      </w:r>
    </w:p>
    <w:p w14:paraId="08E9CDCE" w14:textId="07C5D2FB" w:rsidR="00947B9E" w:rsidRPr="008947BC" w:rsidRDefault="00947B9E" w:rsidP="00E82D0E">
      <w:pPr>
        <w:pStyle w:val="Prrafodelista"/>
        <w:numPr>
          <w:ilvl w:val="0"/>
          <w:numId w:val="48"/>
        </w:numPr>
        <w:tabs>
          <w:tab w:val="left" w:pos="284"/>
        </w:tabs>
        <w:spacing w:after="0" w:line="360" w:lineRule="auto"/>
        <w:ind w:hanging="720"/>
        <w:contextualSpacing w:val="0"/>
        <w:rPr>
          <w:rFonts w:ascii="Arial" w:hAnsi="Arial" w:cs="Arial"/>
          <w:b/>
          <w:i/>
          <w:u w:val="single"/>
        </w:rPr>
      </w:pPr>
      <w:r w:rsidRPr="008947BC">
        <w:rPr>
          <w:rFonts w:ascii="Arial" w:hAnsi="Arial" w:cs="Arial"/>
          <w:b/>
          <w:i/>
          <w:u w:val="single"/>
        </w:rPr>
        <w:lastRenderedPageBreak/>
        <w:t>Ejemplo para contribuyente de IRACIS.</w:t>
      </w:r>
      <w:r w:rsidR="00154D17">
        <w:rPr>
          <w:rFonts w:ascii="Arial" w:hAnsi="Arial" w:cs="Arial"/>
          <w:b/>
          <w:i/>
          <w:u w:val="single"/>
        </w:rPr>
        <w:t xml:space="preserve">  </w:t>
      </w:r>
      <w:r w:rsidR="00154D17">
        <w:rPr>
          <w:rFonts w:ascii="Arial" w:hAnsi="Arial" w:cs="Arial"/>
          <w:b/>
        </w:rPr>
        <w:t>NO APLICA</w:t>
      </w:r>
    </w:p>
    <w:p w14:paraId="7E47C777" w14:textId="77777777" w:rsidR="00947B9E" w:rsidRPr="008947BC" w:rsidRDefault="00947B9E" w:rsidP="00E82D0E">
      <w:pPr>
        <w:tabs>
          <w:tab w:val="left" w:pos="720"/>
        </w:tabs>
        <w:spacing w:line="360" w:lineRule="auto"/>
        <w:rPr>
          <w:rFonts w:ascii="Arial" w:hAnsi="Arial" w:cs="Arial"/>
          <w:i/>
        </w:rPr>
      </w:pPr>
      <w:r w:rsidRPr="008947BC">
        <w:rPr>
          <w:rFonts w:ascii="Arial" w:hAnsi="Arial" w:cs="Arial"/>
          <w:i/>
        </w:rPr>
        <w:t xml:space="preserve">Deberán cumplir con el siguiente parámetro: </w:t>
      </w:r>
    </w:p>
    <w:p w14:paraId="284E9BF7" w14:textId="77777777" w:rsidR="00947B9E" w:rsidRPr="00154D17" w:rsidRDefault="00947B9E" w:rsidP="00E82D0E">
      <w:pPr>
        <w:tabs>
          <w:tab w:val="left" w:pos="284"/>
        </w:tabs>
        <w:spacing w:line="360" w:lineRule="auto"/>
        <w:rPr>
          <w:rFonts w:ascii="Arial" w:hAnsi="Arial" w:cs="Arial"/>
          <w:bCs/>
          <w:i/>
        </w:rPr>
      </w:pPr>
      <w:r w:rsidRPr="00154D17">
        <w:rPr>
          <w:rFonts w:ascii="Arial" w:hAnsi="Arial" w:cs="Arial"/>
          <w:b/>
        </w:rPr>
        <w:t xml:space="preserve">a. </w:t>
      </w:r>
      <w:r w:rsidRPr="00154D17">
        <w:rPr>
          <w:rFonts w:ascii="Arial" w:hAnsi="Arial" w:cs="Arial"/>
          <w:b/>
        </w:rPr>
        <w:tab/>
      </w:r>
      <w:r w:rsidRPr="00154D17">
        <w:rPr>
          <w:rFonts w:ascii="Arial" w:hAnsi="Arial" w:cs="Arial"/>
          <w:b/>
          <w:bCs/>
          <w:i/>
        </w:rPr>
        <w:t xml:space="preserve">Ratio de Liquidez: </w:t>
      </w:r>
      <w:r w:rsidRPr="00154D17">
        <w:rPr>
          <w:rFonts w:ascii="Arial" w:hAnsi="Arial" w:cs="Arial"/>
          <w:bCs/>
          <w:i/>
        </w:rPr>
        <w:t>activo corriente / pasivo corriente</w:t>
      </w:r>
    </w:p>
    <w:p w14:paraId="6AC21052" w14:textId="77777777" w:rsidR="00947B9E" w:rsidRPr="00154D17" w:rsidRDefault="00947B9E" w:rsidP="00E82D0E">
      <w:pPr>
        <w:tabs>
          <w:tab w:val="left" w:pos="284"/>
        </w:tabs>
        <w:spacing w:line="360" w:lineRule="auto"/>
        <w:rPr>
          <w:rFonts w:ascii="Arial" w:hAnsi="Arial" w:cs="Arial"/>
          <w:bCs/>
          <w:i/>
        </w:rPr>
      </w:pPr>
      <w:r w:rsidRPr="00154D17">
        <w:rPr>
          <w:rFonts w:ascii="Arial" w:hAnsi="Arial" w:cs="Arial"/>
          <w:bCs/>
          <w:i/>
        </w:rPr>
        <w:t>Deberá ser igual o mayor que 1, en promedio, en los [indicar n° de años] últimos años</w:t>
      </w:r>
    </w:p>
    <w:p w14:paraId="386D64BA" w14:textId="77777777" w:rsidR="00947B9E" w:rsidRPr="00154D17" w:rsidRDefault="00947B9E" w:rsidP="00E82D0E">
      <w:pPr>
        <w:tabs>
          <w:tab w:val="left" w:pos="284"/>
        </w:tabs>
        <w:spacing w:line="360" w:lineRule="auto"/>
        <w:rPr>
          <w:rFonts w:ascii="Arial" w:hAnsi="Arial" w:cs="Arial"/>
          <w:bCs/>
          <w:i/>
        </w:rPr>
      </w:pPr>
      <w:r w:rsidRPr="00154D17">
        <w:rPr>
          <w:rFonts w:ascii="Arial" w:hAnsi="Arial" w:cs="Arial"/>
          <w:b/>
          <w:bCs/>
          <w:i/>
        </w:rPr>
        <w:t xml:space="preserve">b. </w:t>
      </w:r>
      <w:r w:rsidRPr="00154D17">
        <w:rPr>
          <w:rFonts w:ascii="Arial" w:hAnsi="Arial" w:cs="Arial"/>
          <w:b/>
          <w:bCs/>
          <w:i/>
        </w:rPr>
        <w:tab/>
        <w:t>Endeudamiento:</w:t>
      </w:r>
      <w:r w:rsidRPr="00154D17">
        <w:rPr>
          <w:rFonts w:ascii="Arial" w:hAnsi="Arial" w:cs="Arial"/>
          <w:bCs/>
          <w:i/>
        </w:rPr>
        <w:t xml:space="preserve"> pasivo total / activo total</w:t>
      </w:r>
    </w:p>
    <w:p w14:paraId="57BE0E02" w14:textId="77777777" w:rsidR="00947B9E" w:rsidRPr="00154D17" w:rsidRDefault="00947B9E" w:rsidP="00E82D0E">
      <w:pPr>
        <w:tabs>
          <w:tab w:val="left" w:pos="284"/>
        </w:tabs>
        <w:spacing w:line="360" w:lineRule="auto"/>
        <w:rPr>
          <w:rFonts w:ascii="Arial" w:hAnsi="Arial" w:cs="Arial"/>
          <w:bCs/>
          <w:i/>
        </w:rPr>
      </w:pPr>
      <w:r w:rsidRPr="00154D17">
        <w:rPr>
          <w:rFonts w:ascii="Arial" w:hAnsi="Arial" w:cs="Arial"/>
          <w:bCs/>
          <w:i/>
        </w:rPr>
        <w:t xml:space="preserve">No deberá ser mayor a 0,80 en promedio, en los [indicar n° de años] últimos años </w:t>
      </w:r>
    </w:p>
    <w:p w14:paraId="0A7DE872" w14:textId="77777777" w:rsidR="00947B9E" w:rsidRPr="00154D17" w:rsidRDefault="00947B9E" w:rsidP="00E82D0E">
      <w:pPr>
        <w:tabs>
          <w:tab w:val="left" w:pos="284"/>
        </w:tabs>
        <w:spacing w:line="360" w:lineRule="auto"/>
        <w:rPr>
          <w:rFonts w:ascii="Arial" w:hAnsi="Arial" w:cs="Arial"/>
          <w:bCs/>
          <w:i/>
        </w:rPr>
      </w:pPr>
      <w:r w:rsidRPr="00154D17">
        <w:rPr>
          <w:rFonts w:ascii="Arial" w:hAnsi="Arial" w:cs="Arial"/>
          <w:b/>
          <w:bCs/>
          <w:i/>
        </w:rPr>
        <w:t xml:space="preserve">c. </w:t>
      </w:r>
      <w:r w:rsidRPr="00154D17">
        <w:rPr>
          <w:rFonts w:ascii="Arial" w:hAnsi="Arial" w:cs="Arial"/>
          <w:b/>
          <w:bCs/>
          <w:i/>
        </w:rPr>
        <w:tab/>
        <w:t>Rentabilidad:</w:t>
      </w:r>
      <w:r w:rsidRPr="00154D17">
        <w:rPr>
          <w:rFonts w:ascii="Arial" w:hAnsi="Arial" w:cs="Arial"/>
          <w:bCs/>
          <w:i/>
        </w:rPr>
        <w:t xml:space="preserve"> Porcentaje de utilidad después de impuestos o pérdida con respecto </w:t>
      </w:r>
      <w:proofErr w:type="gramStart"/>
      <w:r w:rsidRPr="00154D17">
        <w:rPr>
          <w:rFonts w:ascii="Arial" w:hAnsi="Arial" w:cs="Arial"/>
          <w:bCs/>
          <w:i/>
        </w:rPr>
        <w:t>al  Capital</w:t>
      </w:r>
      <w:proofErr w:type="gramEnd"/>
      <w:r w:rsidRPr="00154D17">
        <w:rPr>
          <w:rFonts w:ascii="Arial" w:hAnsi="Arial" w:cs="Arial"/>
          <w:bCs/>
          <w:i/>
        </w:rPr>
        <w:t xml:space="preserve">. </w:t>
      </w:r>
    </w:p>
    <w:p w14:paraId="28893B60" w14:textId="5FC49D5B" w:rsidR="00947B9E" w:rsidRPr="00154D17" w:rsidRDefault="00947B9E" w:rsidP="00E82D0E">
      <w:pPr>
        <w:tabs>
          <w:tab w:val="left" w:pos="284"/>
        </w:tabs>
        <w:spacing w:line="360" w:lineRule="auto"/>
        <w:rPr>
          <w:rFonts w:ascii="Arial" w:hAnsi="Arial" w:cs="Arial"/>
          <w:bCs/>
          <w:i/>
        </w:rPr>
      </w:pPr>
      <w:r w:rsidRPr="00154D17">
        <w:rPr>
          <w:rFonts w:ascii="Arial" w:hAnsi="Arial" w:cs="Arial"/>
          <w:bCs/>
          <w:i/>
        </w:rPr>
        <w:t>El promedio en los en los [indicar n° de años] últimos años</w:t>
      </w:r>
      <w:proofErr w:type="gramStart"/>
      <w:r w:rsidRPr="00154D17">
        <w:rPr>
          <w:rFonts w:ascii="Arial" w:hAnsi="Arial" w:cs="Arial"/>
          <w:bCs/>
          <w:i/>
        </w:rPr>
        <w:t>],  no</w:t>
      </w:r>
      <w:proofErr w:type="gramEnd"/>
      <w:r w:rsidRPr="00154D17">
        <w:rPr>
          <w:rFonts w:ascii="Arial" w:hAnsi="Arial" w:cs="Arial"/>
          <w:bCs/>
          <w:i/>
        </w:rPr>
        <w:t xml:space="preserve"> deberá ser negativo.</w:t>
      </w:r>
    </w:p>
    <w:p w14:paraId="33B79277" w14:textId="77777777" w:rsidR="00947B9E" w:rsidRPr="00154D17" w:rsidRDefault="00947B9E" w:rsidP="00E82D0E">
      <w:pPr>
        <w:tabs>
          <w:tab w:val="left" w:pos="284"/>
        </w:tabs>
        <w:spacing w:line="360" w:lineRule="auto"/>
        <w:rPr>
          <w:rFonts w:ascii="Arial" w:hAnsi="Arial" w:cs="Arial"/>
          <w:b/>
          <w:bCs/>
          <w:i/>
          <w:iCs/>
          <w:u w:val="single"/>
          <w:lang w:val="es-ES"/>
        </w:rPr>
      </w:pPr>
      <w:r w:rsidRPr="00154D17">
        <w:rPr>
          <w:rFonts w:ascii="Arial" w:hAnsi="Arial" w:cs="Arial"/>
          <w:b/>
          <w:bCs/>
          <w:i/>
          <w:iCs/>
          <w:lang w:val="es-ES"/>
        </w:rPr>
        <w:t xml:space="preserve">b) </w:t>
      </w:r>
      <w:r w:rsidRPr="00154D17">
        <w:rPr>
          <w:rFonts w:ascii="Arial" w:hAnsi="Arial" w:cs="Arial"/>
          <w:b/>
          <w:bCs/>
          <w:i/>
          <w:iCs/>
          <w:u w:val="single"/>
          <w:lang w:val="es-ES"/>
        </w:rPr>
        <w:t>Ejemplo para contribuyentes de IRPC</w:t>
      </w:r>
    </w:p>
    <w:p w14:paraId="10A81568" w14:textId="77777777" w:rsidR="00947B9E" w:rsidRPr="00154D17" w:rsidRDefault="00947B9E" w:rsidP="00E82D0E">
      <w:pPr>
        <w:tabs>
          <w:tab w:val="left" w:pos="284"/>
        </w:tabs>
        <w:spacing w:line="360" w:lineRule="auto"/>
        <w:rPr>
          <w:rFonts w:ascii="Arial" w:hAnsi="Arial" w:cs="Arial"/>
          <w:bCs/>
          <w:i/>
          <w:iCs/>
        </w:rPr>
      </w:pPr>
      <w:r w:rsidRPr="00154D17">
        <w:rPr>
          <w:rFonts w:ascii="Arial" w:hAnsi="Arial" w:cs="Arial"/>
          <w:bCs/>
          <w:i/>
          <w:iCs/>
        </w:rPr>
        <w:t>Deberán cumplir el siguiente parámetro:</w:t>
      </w:r>
    </w:p>
    <w:p w14:paraId="00029CC1" w14:textId="77777777" w:rsidR="00947B9E" w:rsidRPr="00154D17" w:rsidRDefault="00947B9E" w:rsidP="00E82D0E">
      <w:pPr>
        <w:tabs>
          <w:tab w:val="left" w:pos="284"/>
        </w:tabs>
        <w:spacing w:line="360" w:lineRule="auto"/>
        <w:rPr>
          <w:rFonts w:ascii="Arial" w:hAnsi="Arial" w:cs="Arial"/>
          <w:bCs/>
          <w:i/>
          <w:iCs/>
        </w:rPr>
      </w:pPr>
      <w:r w:rsidRPr="00154D17">
        <w:rPr>
          <w:rFonts w:ascii="Arial" w:hAnsi="Arial" w:cs="Arial"/>
          <w:bCs/>
          <w:i/>
          <w:iCs/>
        </w:rPr>
        <w:t>Eficiencia: (Ingreso/Egreso).</w:t>
      </w:r>
    </w:p>
    <w:p w14:paraId="21115CA3" w14:textId="14D58AB2" w:rsidR="00947B9E" w:rsidRPr="00154D17" w:rsidRDefault="00947B9E" w:rsidP="00E82D0E">
      <w:pPr>
        <w:tabs>
          <w:tab w:val="left" w:pos="284"/>
        </w:tabs>
        <w:spacing w:line="360" w:lineRule="auto"/>
        <w:rPr>
          <w:rFonts w:ascii="Arial" w:hAnsi="Arial" w:cs="Arial"/>
          <w:b/>
          <w:bCs/>
          <w:i/>
          <w:iCs/>
          <w:lang w:val="es-ES"/>
        </w:rPr>
      </w:pPr>
      <w:r w:rsidRPr="00154D17">
        <w:rPr>
          <w:rFonts w:ascii="Arial" w:hAnsi="Arial" w:cs="Arial"/>
          <w:bCs/>
          <w:i/>
          <w:iCs/>
        </w:rPr>
        <w:t>Deberá ser igual o mayor que 1, el promedio, de los ejercicios fiscales requeridos.</w:t>
      </w:r>
    </w:p>
    <w:p w14:paraId="20DC2745" w14:textId="77777777" w:rsidR="00947B9E" w:rsidRPr="00154D17" w:rsidRDefault="00947B9E" w:rsidP="00E82D0E">
      <w:pPr>
        <w:tabs>
          <w:tab w:val="left" w:pos="284"/>
        </w:tabs>
        <w:spacing w:line="360" w:lineRule="auto"/>
        <w:rPr>
          <w:rFonts w:ascii="Arial" w:hAnsi="Arial" w:cs="Arial"/>
          <w:b/>
          <w:bCs/>
          <w:i/>
          <w:iCs/>
          <w:u w:val="single"/>
          <w:lang w:val="es-ES"/>
        </w:rPr>
      </w:pPr>
      <w:r w:rsidRPr="00154D17">
        <w:rPr>
          <w:rFonts w:ascii="Arial" w:hAnsi="Arial" w:cs="Arial"/>
          <w:b/>
          <w:bCs/>
          <w:i/>
          <w:iCs/>
          <w:lang w:val="es-ES"/>
        </w:rPr>
        <w:t xml:space="preserve">c) </w:t>
      </w:r>
      <w:r w:rsidRPr="00154D17">
        <w:rPr>
          <w:rFonts w:ascii="Arial" w:hAnsi="Arial" w:cs="Arial"/>
          <w:b/>
          <w:bCs/>
          <w:i/>
          <w:iCs/>
          <w:u w:val="single"/>
          <w:lang w:val="es-ES"/>
        </w:rPr>
        <w:t>Ejemplo para contribuyentes de IRP</w:t>
      </w:r>
    </w:p>
    <w:p w14:paraId="50B2785A" w14:textId="77777777" w:rsidR="00947B9E" w:rsidRPr="00154D17" w:rsidRDefault="00947B9E" w:rsidP="00E82D0E">
      <w:pPr>
        <w:tabs>
          <w:tab w:val="left" w:pos="284"/>
        </w:tabs>
        <w:spacing w:line="360" w:lineRule="auto"/>
        <w:rPr>
          <w:rFonts w:ascii="Arial" w:hAnsi="Arial" w:cs="Arial"/>
          <w:bCs/>
          <w:i/>
          <w:iCs/>
        </w:rPr>
      </w:pPr>
      <w:r w:rsidRPr="00154D17">
        <w:rPr>
          <w:rFonts w:ascii="Arial" w:hAnsi="Arial" w:cs="Arial"/>
          <w:bCs/>
          <w:i/>
          <w:iCs/>
        </w:rPr>
        <w:t>Deberán cumplir el siguiente parámetro:</w:t>
      </w:r>
    </w:p>
    <w:p w14:paraId="03C448B8" w14:textId="77777777" w:rsidR="00947B9E" w:rsidRPr="00154D17" w:rsidRDefault="00947B9E" w:rsidP="00E82D0E">
      <w:pPr>
        <w:tabs>
          <w:tab w:val="left" w:pos="284"/>
        </w:tabs>
        <w:spacing w:line="360" w:lineRule="auto"/>
        <w:rPr>
          <w:rFonts w:ascii="Arial" w:hAnsi="Arial" w:cs="Arial"/>
          <w:bCs/>
          <w:i/>
          <w:iCs/>
        </w:rPr>
      </w:pPr>
      <w:r w:rsidRPr="00154D17">
        <w:rPr>
          <w:rFonts w:ascii="Arial" w:hAnsi="Arial" w:cs="Arial"/>
          <w:bCs/>
          <w:i/>
          <w:iCs/>
        </w:rPr>
        <w:t>Eficiencia: (Ingreso/Egreso).</w:t>
      </w:r>
    </w:p>
    <w:p w14:paraId="754AEABB" w14:textId="5F3691F3" w:rsidR="00947B9E" w:rsidRPr="00154D17" w:rsidRDefault="00947B9E" w:rsidP="00E82D0E">
      <w:pPr>
        <w:tabs>
          <w:tab w:val="left" w:pos="284"/>
        </w:tabs>
        <w:spacing w:line="360" w:lineRule="auto"/>
        <w:rPr>
          <w:rFonts w:ascii="Arial" w:hAnsi="Arial" w:cs="Arial"/>
          <w:bCs/>
          <w:i/>
          <w:iCs/>
          <w:lang w:val="es-ES"/>
        </w:rPr>
      </w:pPr>
      <w:r w:rsidRPr="00154D17">
        <w:rPr>
          <w:rFonts w:ascii="Arial" w:hAnsi="Arial" w:cs="Arial"/>
          <w:bCs/>
          <w:i/>
          <w:iCs/>
        </w:rPr>
        <w:t>Deberá ser igual o mayor que 1, el promedio, de los ejercicios fiscales requeridos.</w:t>
      </w:r>
    </w:p>
    <w:p w14:paraId="561BFCF8" w14:textId="77777777" w:rsidR="00947B9E" w:rsidRPr="00154D17" w:rsidRDefault="00947B9E" w:rsidP="00E82D0E">
      <w:pPr>
        <w:tabs>
          <w:tab w:val="left" w:pos="284"/>
        </w:tabs>
        <w:spacing w:line="360" w:lineRule="auto"/>
        <w:rPr>
          <w:rFonts w:ascii="Arial" w:hAnsi="Arial" w:cs="Arial"/>
          <w:b/>
          <w:bCs/>
          <w:i/>
          <w:iCs/>
          <w:lang w:val="es-ES"/>
        </w:rPr>
      </w:pPr>
      <w:r w:rsidRPr="00154D17">
        <w:rPr>
          <w:rFonts w:ascii="Arial" w:hAnsi="Arial" w:cs="Arial"/>
          <w:b/>
          <w:bCs/>
          <w:i/>
          <w:iCs/>
          <w:lang w:val="es-ES"/>
        </w:rPr>
        <w:t xml:space="preserve">d) </w:t>
      </w:r>
      <w:r w:rsidRPr="00154D17">
        <w:rPr>
          <w:rFonts w:ascii="Arial" w:hAnsi="Arial" w:cs="Arial"/>
          <w:b/>
          <w:bCs/>
          <w:i/>
          <w:iCs/>
          <w:u w:val="single"/>
          <w:lang w:val="es-ES"/>
        </w:rPr>
        <w:t>Ejemplo de contribuyentes de exclusivamente IVA General</w:t>
      </w:r>
    </w:p>
    <w:p w14:paraId="35FFE563" w14:textId="77777777" w:rsidR="00947B9E" w:rsidRPr="00154D17" w:rsidRDefault="00947B9E" w:rsidP="00E82D0E">
      <w:pPr>
        <w:tabs>
          <w:tab w:val="left" w:pos="284"/>
        </w:tabs>
        <w:spacing w:line="360" w:lineRule="auto"/>
        <w:rPr>
          <w:rFonts w:ascii="Arial" w:hAnsi="Arial" w:cs="Arial"/>
          <w:bCs/>
          <w:i/>
          <w:iCs/>
        </w:rPr>
      </w:pPr>
      <w:r w:rsidRPr="00154D17">
        <w:rPr>
          <w:rFonts w:ascii="Arial" w:hAnsi="Arial" w:cs="Arial"/>
          <w:bCs/>
          <w:i/>
          <w:iCs/>
          <w:lang w:val="es-ES"/>
        </w:rPr>
        <w:t>Deberá</w:t>
      </w:r>
      <w:r w:rsidRPr="00154D17">
        <w:rPr>
          <w:rFonts w:ascii="Arial" w:hAnsi="Arial" w:cs="Arial"/>
          <w:bCs/>
          <w:i/>
          <w:iCs/>
        </w:rPr>
        <w:t xml:space="preserve"> cumplir el siguiente parámetro:</w:t>
      </w:r>
    </w:p>
    <w:p w14:paraId="3D584EB3" w14:textId="77777777" w:rsidR="00947B9E" w:rsidRPr="00154D17" w:rsidRDefault="00947B9E" w:rsidP="00E82D0E">
      <w:pPr>
        <w:tabs>
          <w:tab w:val="left" w:pos="284"/>
        </w:tabs>
        <w:spacing w:line="360" w:lineRule="auto"/>
        <w:rPr>
          <w:rFonts w:ascii="Arial" w:hAnsi="Arial" w:cs="Arial"/>
          <w:bCs/>
          <w:i/>
          <w:iCs/>
        </w:rPr>
      </w:pPr>
      <w:r w:rsidRPr="00154D17">
        <w:rPr>
          <w:rFonts w:ascii="Arial" w:hAnsi="Arial" w:cs="Arial"/>
          <w:bCs/>
          <w:i/>
          <w:iCs/>
        </w:rPr>
        <w:t>Eficiencia: (Ingreso/Egreso).</w:t>
      </w:r>
    </w:p>
    <w:p w14:paraId="7FCFEF15" w14:textId="77777777" w:rsidR="00947B9E" w:rsidRPr="00154D17" w:rsidRDefault="00947B9E" w:rsidP="00E82D0E">
      <w:pPr>
        <w:tabs>
          <w:tab w:val="left" w:pos="284"/>
        </w:tabs>
        <w:spacing w:line="360" w:lineRule="auto"/>
        <w:rPr>
          <w:rFonts w:ascii="Arial" w:hAnsi="Arial" w:cs="Arial"/>
          <w:bCs/>
          <w:i/>
          <w:iCs/>
        </w:rPr>
      </w:pPr>
      <w:r w:rsidRPr="00154D17">
        <w:rPr>
          <w:rFonts w:ascii="Arial" w:hAnsi="Arial" w:cs="Arial"/>
          <w:bCs/>
          <w:i/>
          <w:iCs/>
        </w:rPr>
        <w:t xml:space="preserve">Deberá ser igual o mayor que 1, el promedio, de los ejercicios fiscales </w:t>
      </w:r>
    </w:p>
    <w:p w14:paraId="6521506B" w14:textId="77428CF2" w:rsidR="00B73966" w:rsidRPr="00154D17" w:rsidRDefault="00947B9E" w:rsidP="00E82D0E">
      <w:pPr>
        <w:tabs>
          <w:tab w:val="left" w:pos="284"/>
        </w:tabs>
        <w:spacing w:line="360" w:lineRule="auto"/>
      </w:pPr>
      <w:r w:rsidRPr="00154D17">
        <w:rPr>
          <w:rFonts w:ascii="Arial" w:hAnsi="Arial" w:cs="Arial"/>
          <w:bCs/>
          <w:i/>
          <w:lang w:val="es-ES"/>
        </w:rPr>
        <w:t xml:space="preserve">Los oferentes al efecto de lo anteriormente señalado, deberán presentar los documentos que se indican en el Anexo I. </w:t>
      </w:r>
      <w:r w:rsidRPr="00154D17" w:rsidDel="00947B9E">
        <w:rPr>
          <w:rFonts w:ascii="Arial" w:hAnsi="Arial" w:cs="Arial"/>
          <w:i/>
        </w:rPr>
        <w:t xml:space="preserve"> </w:t>
      </w:r>
    </w:p>
    <w:p w14:paraId="6EE64465" w14:textId="591C9DE6" w:rsidR="004B187B" w:rsidRPr="00B32448" w:rsidRDefault="004B187B" w:rsidP="00E82D0E">
      <w:pPr>
        <w:pStyle w:val="Prrafodelista"/>
        <w:numPr>
          <w:ilvl w:val="0"/>
          <w:numId w:val="24"/>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Capacidad técnica</w:t>
      </w:r>
      <w:r w:rsidR="00B73966" w:rsidRPr="008947BC">
        <w:rPr>
          <w:rFonts w:ascii="Arial" w:hAnsi="Arial" w:cs="Arial"/>
          <w:b/>
        </w:rPr>
        <w:t>:</w:t>
      </w:r>
      <w:r w:rsidR="00B32448">
        <w:rPr>
          <w:rFonts w:ascii="Arial" w:hAnsi="Arial" w:cs="Arial"/>
          <w:b/>
        </w:rPr>
        <w:t xml:space="preserve"> No Aplica</w:t>
      </w:r>
    </w:p>
    <w:p w14:paraId="12DAC0DE" w14:textId="5D33C43F" w:rsidR="004E69A3" w:rsidRPr="008947BC" w:rsidRDefault="004E69A3" w:rsidP="00E82D0E">
      <w:pPr>
        <w:pStyle w:val="Prrafodelista"/>
        <w:numPr>
          <w:ilvl w:val="0"/>
          <w:numId w:val="24"/>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 xml:space="preserve">Experiencia: </w:t>
      </w:r>
    </w:p>
    <w:p w14:paraId="08ADAB1A" w14:textId="2FF822DE" w:rsidR="00B32448" w:rsidRPr="00B32448" w:rsidRDefault="00B32448" w:rsidP="00B32448">
      <w:pPr>
        <w:pStyle w:val="Prrafodelista"/>
        <w:tabs>
          <w:tab w:val="left" w:pos="142"/>
        </w:tabs>
        <w:spacing w:after="0" w:line="360" w:lineRule="auto"/>
        <w:jc w:val="both"/>
        <w:rPr>
          <w:rFonts w:ascii="Arial" w:hAnsi="Arial" w:cs="Arial"/>
          <w:i/>
        </w:rPr>
      </w:pPr>
      <w:r>
        <w:rPr>
          <w:rFonts w:ascii="Arial" w:hAnsi="Arial" w:cs="Arial"/>
          <w:i/>
        </w:rPr>
        <w:t>Mínima de 3 años (2017, 2018, 2019</w:t>
      </w:r>
      <w:r w:rsidRPr="00B32448">
        <w:rPr>
          <w:rFonts w:ascii="Arial" w:hAnsi="Arial" w:cs="Arial"/>
          <w:i/>
        </w:rPr>
        <w:t>) en la</w:t>
      </w:r>
      <w:r w:rsidR="00154D17">
        <w:rPr>
          <w:rFonts w:ascii="Arial" w:hAnsi="Arial" w:cs="Arial"/>
          <w:i/>
        </w:rPr>
        <w:t xml:space="preserve"> provisión de útiles de oficina </w:t>
      </w:r>
      <w:r w:rsidR="00154D17" w:rsidRPr="00B32448">
        <w:rPr>
          <w:rFonts w:ascii="Arial" w:hAnsi="Arial" w:cs="Arial"/>
          <w:i/>
        </w:rPr>
        <w:t>y</w:t>
      </w:r>
    </w:p>
    <w:p w14:paraId="0989BF58" w14:textId="4EA8A764" w:rsidR="00B32448" w:rsidRPr="00B32448" w:rsidRDefault="00154D17" w:rsidP="00B32448">
      <w:pPr>
        <w:pStyle w:val="Prrafodelista"/>
        <w:tabs>
          <w:tab w:val="left" w:pos="142"/>
        </w:tabs>
        <w:spacing w:after="0" w:line="360" w:lineRule="auto"/>
        <w:jc w:val="both"/>
        <w:rPr>
          <w:rFonts w:ascii="Arial" w:hAnsi="Arial" w:cs="Arial"/>
          <w:i/>
        </w:rPr>
      </w:pPr>
      <w:r>
        <w:rPr>
          <w:rFonts w:ascii="Arial" w:hAnsi="Arial" w:cs="Arial"/>
          <w:i/>
        </w:rPr>
        <w:t>tóner</w:t>
      </w:r>
      <w:r w:rsidR="00B32448" w:rsidRPr="00B32448">
        <w:rPr>
          <w:rFonts w:ascii="Arial" w:hAnsi="Arial" w:cs="Arial"/>
          <w:i/>
        </w:rPr>
        <w:t>., mediante la presentación de Contratos, Órdenes de Servicios, factura</w:t>
      </w:r>
    </w:p>
    <w:p w14:paraId="047E3D9B" w14:textId="77777777" w:rsidR="00B32448" w:rsidRPr="00B32448" w:rsidRDefault="00B32448" w:rsidP="00B32448">
      <w:pPr>
        <w:pStyle w:val="Prrafodelista"/>
        <w:tabs>
          <w:tab w:val="left" w:pos="142"/>
        </w:tabs>
        <w:spacing w:after="0" w:line="360" w:lineRule="auto"/>
        <w:jc w:val="both"/>
        <w:rPr>
          <w:rFonts w:ascii="Arial" w:hAnsi="Arial" w:cs="Arial"/>
          <w:i/>
        </w:rPr>
      </w:pPr>
      <w:r w:rsidRPr="00B32448">
        <w:rPr>
          <w:rFonts w:ascii="Arial" w:hAnsi="Arial" w:cs="Arial"/>
          <w:i/>
        </w:rPr>
        <w:t>y/o Constancias., prestados a Instituciones Públicas y Privadas. (UNA COPIA</w:t>
      </w:r>
    </w:p>
    <w:p w14:paraId="7A0E2458" w14:textId="2D89FF00" w:rsidR="00B32448" w:rsidRPr="00B32448" w:rsidRDefault="00B32448" w:rsidP="00B32448">
      <w:pPr>
        <w:pStyle w:val="Prrafodelista"/>
        <w:tabs>
          <w:tab w:val="left" w:pos="142"/>
        </w:tabs>
        <w:spacing w:after="0" w:line="360" w:lineRule="auto"/>
        <w:jc w:val="both"/>
        <w:rPr>
          <w:rFonts w:ascii="Arial" w:hAnsi="Arial" w:cs="Arial"/>
          <w:i/>
        </w:rPr>
      </w:pPr>
      <w:r>
        <w:rPr>
          <w:rFonts w:ascii="Arial" w:hAnsi="Arial" w:cs="Arial"/>
          <w:i/>
        </w:rPr>
        <w:t>SIMPLE POR CADA AÑO 2017, 2018 y 2019</w:t>
      </w:r>
      <w:r w:rsidRPr="00B32448">
        <w:rPr>
          <w:rFonts w:ascii="Arial" w:hAnsi="Arial" w:cs="Arial"/>
          <w:i/>
        </w:rPr>
        <w:t>). Como mínimo el 50% del monto</w:t>
      </w:r>
    </w:p>
    <w:p w14:paraId="65EBAA92" w14:textId="22086769" w:rsidR="001F62A3" w:rsidRDefault="00B32448" w:rsidP="00B32448">
      <w:pPr>
        <w:pStyle w:val="Prrafodelista"/>
        <w:tabs>
          <w:tab w:val="left" w:pos="142"/>
        </w:tabs>
        <w:spacing w:after="0" w:line="360" w:lineRule="auto"/>
        <w:ind w:left="0"/>
        <w:jc w:val="both"/>
        <w:rPr>
          <w:rFonts w:ascii="Arial" w:hAnsi="Arial" w:cs="Arial"/>
          <w:i/>
        </w:rPr>
      </w:pPr>
      <w:r w:rsidRPr="00B32448">
        <w:rPr>
          <w:rFonts w:ascii="Arial" w:hAnsi="Arial" w:cs="Arial"/>
          <w:i/>
        </w:rPr>
        <w:lastRenderedPageBreak/>
        <w:t>total, de la oferta</w:t>
      </w:r>
    </w:p>
    <w:p w14:paraId="3773FAC4" w14:textId="6CF73420" w:rsidR="00B32448" w:rsidRPr="00B32448" w:rsidRDefault="00B32448" w:rsidP="00B32448">
      <w:pPr>
        <w:pStyle w:val="Prrafodelista"/>
        <w:tabs>
          <w:tab w:val="left" w:pos="142"/>
        </w:tabs>
        <w:spacing w:after="0" w:line="360" w:lineRule="auto"/>
        <w:ind w:left="0"/>
        <w:jc w:val="both"/>
        <w:rPr>
          <w:rFonts w:ascii="Arial" w:hAnsi="Arial" w:cs="Arial"/>
          <w:i/>
        </w:rPr>
      </w:pPr>
      <w:r w:rsidRPr="00B32448">
        <w:rPr>
          <w:rFonts w:ascii="Arial" w:hAnsi="Arial" w:cs="Arial"/>
          <w:b/>
          <w:bCs/>
          <w:i/>
          <w:iCs/>
          <w:u w:val="single"/>
        </w:rPr>
        <w:t>OBS:</w:t>
      </w:r>
      <w:r w:rsidRPr="00B32448">
        <w:rPr>
          <w:rFonts w:ascii="Arial" w:hAnsi="Arial" w:cs="Arial"/>
          <w:b/>
          <w:bCs/>
          <w:i/>
          <w:iCs/>
        </w:rPr>
        <w:t xml:space="preserve"> PARA OFERENTES EN CONSORCIO: Todas las partes combinadas deberán cumplir con los requisitos mínimos de calificación solicitados. Cada uno de los integrantes debe cumplir por lo menos con el 15% (quince por ciento) de los requisitos mínimos y el integrante principal debe cumplir por lo menos con el 40% (cuarenta por ciento) de ellos. Asimismo, se deberá indicar cuál es el líder del consorcio.</w:t>
      </w:r>
    </w:p>
    <w:p w14:paraId="6FF30758" w14:textId="28A5FC9C" w:rsidR="00ED120D" w:rsidRDefault="004E69A3" w:rsidP="00E82D0E">
      <w:pPr>
        <w:pStyle w:val="Prrafodelista"/>
        <w:numPr>
          <w:ilvl w:val="0"/>
          <w:numId w:val="54"/>
        </w:numPr>
        <w:tabs>
          <w:tab w:val="left" w:pos="142"/>
          <w:tab w:val="left" w:pos="426"/>
        </w:tabs>
        <w:spacing w:before="240" w:after="240" w:line="360" w:lineRule="auto"/>
        <w:ind w:left="0" w:firstLine="0"/>
        <w:jc w:val="both"/>
        <w:rPr>
          <w:rFonts w:ascii="Arial" w:hAnsi="Arial" w:cs="Arial"/>
          <w:i/>
        </w:rPr>
      </w:pPr>
      <w:r w:rsidRPr="008947BC">
        <w:rPr>
          <w:rFonts w:ascii="Arial" w:hAnsi="Arial" w:cs="Arial"/>
          <w:b/>
        </w:rPr>
        <w:t>El margen de preferencia a ser utilizado es</w:t>
      </w:r>
      <w:r w:rsidRPr="008947BC">
        <w:rPr>
          <w:rFonts w:ascii="Arial" w:hAnsi="Arial" w:cs="Arial"/>
        </w:rPr>
        <w:t>:</w:t>
      </w:r>
      <w:r w:rsidR="004A1290" w:rsidRPr="008947BC">
        <w:rPr>
          <w:rFonts w:ascii="Arial" w:hAnsi="Arial" w:cs="Arial"/>
          <w:i/>
        </w:rPr>
        <w:t xml:space="preserve"> </w:t>
      </w:r>
      <w:r w:rsidR="00ED120D" w:rsidRPr="00ED120D">
        <w:rPr>
          <w:rFonts w:ascii="Arial" w:hAnsi="Arial" w:cs="Arial"/>
          <w:i/>
        </w:rPr>
        <w:t>Se aplicará el margen de preferencia nacional de conformidad a la legislación vigente. La acreditación de Origen Nacional del Producto, en el marco del proceso de contratación, será a través del Certificado de Origen Nacional, expedido por Autoridad competente. A fin de acogerse al beneficio, el certificado debe ser emitido como máximo a la fecha y h</w:t>
      </w:r>
      <w:r w:rsidR="00ED120D">
        <w:rPr>
          <w:rFonts w:ascii="Arial" w:hAnsi="Arial" w:cs="Arial"/>
          <w:i/>
        </w:rPr>
        <w:t>ora tope de apertura de ofertas.</w:t>
      </w:r>
    </w:p>
    <w:p w14:paraId="1B6BAB49" w14:textId="596DB28E" w:rsidR="00ED120D" w:rsidRPr="00ED120D" w:rsidRDefault="00ED120D" w:rsidP="00E82D0E">
      <w:pPr>
        <w:pStyle w:val="Prrafodelista"/>
        <w:tabs>
          <w:tab w:val="left" w:pos="142"/>
          <w:tab w:val="left" w:pos="426"/>
        </w:tabs>
        <w:spacing w:before="240" w:after="240" w:line="360" w:lineRule="auto"/>
        <w:ind w:left="0"/>
        <w:jc w:val="both"/>
        <w:rPr>
          <w:rFonts w:ascii="Arial" w:hAnsi="Arial" w:cs="Arial"/>
          <w:i/>
        </w:rPr>
      </w:pPr>
      <w:r w:rsidRPr="00ED120D">
        <w:rPr>
          <w:rFonts w:ascii="Arial" w:hAnsi="Arial" w:cs="Arial"/>
          <w:i/>
        </w:rPr>
        <w:t>En caso de que los oferentes que se encuentren dentro del rango del porcentaje para beneficiarse del margen, no presentaren con su oferta el certificado o presentare la constancia en trámite del mismo, el Comité de Evaluación solicitará por escrito el certificado aquellas ofertas que hayan declarado ser nacionales. Si luego del requerimiento realizado por el Comité el oferente no presentare el documento, o la presentación sea deficiente o tardía, la oferta no será descalificada, pero no podrá acogerse al beneficio.</w:t>
      </w:r>
    </w:p>
    <w:p w14:paraId="0C96DA14" w14:textId="77777777" w:rsidR="00ED120D" w:rsidRDefault="00ED120D" w:rsidP="00E82D0E">
      <w:pPr>
        <w:pStyle w:val="Prrafodelista"/>
        <w:tabs>
          <w:tab w:val="left" w:pos="142"/>
          <w:tab w:val="left" w:pos="426"/>
        </w:tabs>
        <w:spacing w:before="240" w:after="240" w:line="360" w:lineRule="auto"/>
        <w:ind w:left="0"/>
        <w:jc w:val="both"/>
        <w:rPr>
          <w:rFonts w:ascii="Arial" w:hAnsi="Arial" w:cs="Arial"/>
          <w:i/>
        </w:rPr>
      </w:pPr>
      <w:r w:rsidRPr="00ED120D">
        <w:rPr>
          <w:rFonts w:ascii="Arial" w:hAnsi="Arial" w:cs="Arial"/>
          <w:i/>
        </w:rPr>
        <w:t>Durante la evaluación de la oferta, si la oferta evaluada como la más baja es una oferta de un bien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producido en el Paraguay que haya acreditado mediante la presentación del certificado, resultare ser la más baja se la seleccionará para la adjudicación; caso contrario se seleccionará la oferta del bien proveniente del extranjero o que no haya presentado el citado documento.</w:t>
      </w:r>
    </w:p>
    <w:p w14:paraId="78E0D1D4" w14:textId="77777777" w:rsidR="00037A2C" w:rsidRPr="00ED120D" w:rsidRDefault="00037A2C" w:rsidP="00E82D0E">
      <w:pPr>
        <w:pStyle w:val="Prrafodelista"/>
        <w:tabs>
          <w:tab w:val="left" w:pos="142"/>
          <w:tab w:val="left" w:pos="426"/>
        </w:tabs>
        <w:spacing w:before="240" w:after="240" w:line="360" w:lineRule="auto"/>
        <w:ind w:left="0"/>
        <w:jc w:val="both"/>
        <w:rPr>
          <w:rFonts w:ascii="Arial" w:hAnsi="Arial" w:cs="Arial"/>
          <w:i/>
        </w:rPr>
      </w:pPr>
    </w:p>
    <w:p w14:paraId="3F28DC60" w14:textId="64106C76" w:rsidR="004E69A3" w:rsidRPr="008947BC" w:rsidRDefault="004E69A3" w:rsidP="00E82D0E">
      <w:pPr>
        <w:pStyle w:val="Prrafodelista"/>
        <w:numPr>
          <w:ilvl w:val="0"/>
          <w:numId w:val="54"/>
        </w:numPr>
        <w:tabs>
          <w:tab w:val="left" w:pos="142"/>
          <w:tab w:val="left" w:pos="426"/>
        </w:tabs>
        <w:spacing w:before="240" w:after="240" w:line="360" w:lineRule="auto"/>
        <w:ind w:left="0" w:firstLine="0"/>
        <w:jc w:val="both"/>
        <w:rPr>
          <w:rFonts w:ascii="Arial" w:hAnsi="Arial" w:cs="Arial"/>
          <w:i/>
          <w:color w:val="FF0000"/>
        </w:rPr>
      </w:pPr>
      <w:r w:rsidRPr="00E82D0E">
        <w:rPr>
          <w:rFonts w:ascii="Arial" w:hAnsi="Arial" w:cs="Arial"/>
          <w:b/>
        </w:rPr>
        <w:t>Criterio de evaluación y calificación de las muestras:</w:t>
      </w:r>
      <w:r w:rsidRPr="008947BC">
        <w:rPr>
          <w:rFonts w:ascii="Arial" w:hAnsi="Arial" w:cs="Arial"/>
        </w:rPr>
        <w:t xml:space="preserve"> </w:t>
      </w:r>
      <w:r w:rsidR="000B5BFB">
        <w:rPr>
          <w:rFonts w:ascii="Arial" w:hAnsi="Arial" w:cs="Arial"/>
          <w:b/>
        </w:rPr>
        <w:t>NO APLICA</w:t>
      </w:r>
    </w:p>
    <w:p w14:paraId="3EBD96B7" w14:textId="50DE4093" w:rsidR="00B00B28" w:rsidRPr="008947BC" w:rsidRDefault="004E69A3"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szCs w:val="20"/>
        </w:rPr>
      </w:pPr>
      <w:r w:rsidRPr="00E82D0E">
        <w:rPr>
          <w:rFonts w:ascii="Arial" w:hAnsi="Arial" w:cs="Arial"/>
          <w:b/>
        </w:rPr>
        <w:t>Criterio para desempate de ofertas:</w:t>
      </w:r>
      <w:r w:rsidRPr="008947BC">
        <w:rPr>
          <w:rFonts w:ascii="Arial" w:hAnsi="Arial" w:cs="Arial"/>
        </w:rPr>
        <w:t xml:space="preserve"> </w:t>
      </w:r>
      <w:r w:rsidR="00B00B28" w:rsidRPr="008947BC">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8947BC" w:rsidRDefault="00B00B28"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Dicha determinación se dará a partir de la información requerida por la Convocante y provista por el Oferente en su oferta: </w:t>
      </w:r>
    </w:p>
    <w:p w14:paraId="19C837AB" w14:textId="32C2AF98" w:rsidR="00B00B28" w:rsidRPr="008947BC" w:rsidRDefault="00AD1ECC"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1) </w:t>
      </w:r>
      <w:r w:rsidR="00B00B28" w:rsidRPr="008947BC">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w:t>
      </w:r>
      <w:r w:rsidR="00B00B28" w:rsidRPr="008947BC">
        <w:rPr>
          <w:rFonts w:ascii="Arial" w:hAnsi="Arial" w:cs="Arial"/>
          <w:szCs w:val="20"/>
        </w:rPr>
        <w:lastRenderedPageBreak/>
        <w:t>que el empleador utilizó para el pago del seguro social, en caso de que la documentación no esté contenida en la oferta o en el Sistema de Información de Proveedores del estado (SIPE)</w:t>
      </w:r>
      <w:r w:rsidR="00221C2D" w:rsidRPr="008947BC">
        <w:rPr>
          <w:rFonts w:ascii="Arial" w:hAnsi="Arial" w:cs="Arial"/>
          <w:szCs w:val="20"/>
        </w:rPr>
        <w:t>.</w:t>
      </w:r>
      <w:r w:rsidR="00B00B28" w:rsidRPr="008947BC">
        <w:rPr>
          <w:rFonts w:ascii="Arial" w:hAnsi="Arial" w:cs="Arial"/>
          <w:szCs w:val="20"/>
        </w:rPr>
        <w:t xml:space="preserve"> </w:t>
      </w:r>
    </w:p>
    <w:p w14:paraId="310C5724" w14:textId="6235E2AB" w:rsidR="00B00B28" w:rsidRPr="008947BC" w:rsidRDefault="00AD1ECC"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2)  </w:t>
      </w:r>
      <w:r w:rsidR="00B00B28" w:rsidRPr="008947BC">
        <w:rPr>
          <w:rFonts w:ascii="Arial" w:hAnsi="Arial" w:cs="Arial"/>
          <w:szCs w:val="20"/>
        </w:rPr>
        <w:t xml:space="preserve">De persistir el empate, se analizará la capacidad financiera del Oferente, para cuyo efecto se verificará quien posea el </w:t>
      </w:r>
      <w:r w:rsidR="002827D8" w:rsidRPr="008947BC">
        <w:rPr>
          <w:rFonts w:ascii="Arial" w:hAnsi="Arial" w:cs="Arial"/>
          <w:szCs w:val="20"/>
        </w:rPr>
        <w:t>mayor coeficiente</w:t>
      </w:r>
      <w:r w:rsidR="00B00B28" w:rsidRPr="008947BC">
        <w:rPr>
          <w:rFonts w:ascii="Arial" w:hAnsi="Arial" w:cs="Arial"/>
          <w:szCs w:val="20"/>
        </w:rPr>
        <w:t xml:space="preserve"> en el Ratio de Liquidez (activo corriente / pasivo corriente) del último año. </w:t>
      </w:r>
    </w:p>
    <w:p w14:paraId="4177C683" w14:textId="30F68E48" w:rsidR="00B00B28" w:rsidRPr="008947BC" w:rsidRDefault="00AD1ECC"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3) </w:t>
      </w:r>
      <w:r w:rsidR="00B00B28" w:rsidRPr="008947BC">
        <w:rPr>
          <w:rFonts w:ascii="Arial" w:hAnsi="Arial" w:cs="Arial"/>
          <w:szCs w:val="20"/>
        </w:rPr>
        <w:t xml:space="preserve">Si </w:t>
      </w:r>
      <w:r w:rsidR="00B25658" w:rsidRPr="008947BC">
        <w:rPr>
          <w:rFonts w:ascii="Arial" w:hAnsi="Arial" w:cs="Arial"/>
          <w:szCs w:val="20"/>
        </w:rPr>
        <w:t>aun</w:t>
      </w:r>
      <w:r w:rsidR="00B00B28" w:rsidRPr="008947BC">
        <w:rPr>
          <w:rFonts w:ascii="Arial" w:hAnsi="Arial" w:cs="Arial"/>
          <w:szCs w:val="20"/>
        </w:rPr>
        <w:t xml:space="preserve"> aplicando este criterio de desempate, persistiera el mismo, la Convocante analizará la capacidad técnica de las ofertas evaluándose lo siguiente: </w:t>
      </w:r>
    </w:p>
    <w:p w14:paraId="2B075F8A" w14:textId="483BC770" w:rsidR="00B00B28" w:rsidRPr="008947BC" w:rsidRDefault="00AD1ECC"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4) </w:t>
      </w:r>
      <w:r w:rsidR="00B00B28" w:rsidRPr="008947BC">
        <w:rPr>
          <w:rFonts w:ascii="Arial" w:hAnsi="Arial" w:cs="Arial"/>
          <w:szCs w:val="20"/>
        </w:rPr>
        <w:t xml:space="preserve">El que posea el mayor monto de contratos ejecutados en provisión de bienes de la misma naturaleza, satisfactoriamente con Instituciones Públicas o </w:t>
      </w:r>
      <w:r w:rsidR="003A21CD" w:rsidRPr="008947BC">
        <w:rPr>
          <w:rFonts w:ascii="Arial" w:hAnsi="Arial" w:cs="Arial"/>
          <w:szCs w:val="20"/>
        </w:rPr>
        <w:t>Privadas, en</w:t>
      </w:r>
      <w:r w:rsidR="00B00B28" w:rsidRPr="008947BC">
        <w:rPr>
          <w:rFonts w:ascii="Arial" w:hAnsi="Arial" w:cs="Arial"/>
          <w:szCs w:val="20"/>
        </w:rPr>
        <w:t xml:space="preserve"> el último año.</w:t>
      </w:r>
    </w:p>
    <w:p w14:paraId="54E903B4" w14:textId="77777777" w:rsidR="00B00B28" w:rsidRPr="008947BC" w:rsidRDefault="00B00B28" w:rsidP="00E82D0E">
      <w:pPr>
        <w:pStyle w:val="Prrafodelista"/>
        <w:tabs>
          <w:tab w:val="left" w:pos="142"/>
        </w:tabs>
        <w:spacing w:line="360" w:lineRule="auto"/>
        <w:ind w:left="0"/>
        <w:jc w:val="both"/>
        <w:rPr>
          <w:rFonts w:ascii="Arial" w:hAnsi="Arial" w:cs="Arial"/>
          <w:szCs w:val="20"/>
        </w:rPr>
      </w:pPr>
    </w:p>
    <w:p w14:paraId="0A3FF0AD" w14:textId="77777777" w:rsidR="00B00B28" w:rsidRPr="00E82D0E" w:rsidRDefault="00B00B28" w:rsidP="00E82D0E">
      <w:pPr>
        <w:pStyle w:val="Prrafodelista"/>
        <w:tabs>
          <w:tab w:val="left" w:pos="142"/>
        </w:tabs>
        <w:spacing w:line="360" w:lineRule="auto"/>
        <w:ind w:left="0"/>
        <w:jc w:val="both"/>
        <w:rPr>
          <w:rFonts w:ascii="Arial" w:hAnsi="Arial" w:cs="Arial"/>
          <w:b/>
          <w:szCs w:val="20"/>
        </w:rPr>
      </w:pPr>
      <w:r w:rsidRPr="00E82D0E">
        <w:rPr>
          <w:rFonts w:ascii="Arial" w:hAnsi="Arial" w:cs="Arial"/>
          <w:b/>
          <w:szCs w:val="20"/>
        </w:rPr>
        <w:t>En caso de Consorcios;</w:t>
      </w:r>
    </w:p>
    <w:p w14:paraId="5200DFFC" w14:textId="77777777" w:rsidR="00B00B28" w:rsidRPr="008947BC" w:rsidRDefault="00B00B28"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8947BC" w:rsidRDefault="00B00B28" w:rsidP="00E82D0E">
      <w:pPr>
        <w:pStyle w:val="Prrafodelista"/>
        <w:tabs>
          <w:tab w:val="left" w:pos="142"/>
        </w:tabs>
        <w:spacing w:line="360" w:lineRule="auto"/>
        <w:ind w:left="0"/>
        <w:jc w:val="both"/>
        <w:rPr>
          <w:rFonts w:ascii="Arial" w:hAnsi="Arial" w:cs="Arial"/>
          <w:szCs w:val="20"/>
        </w:rPr>
      </w:pPr>
    </w:p>
    <w:p w14:paraId="210F43A1" w14:textId="79602D00" w:rsidR="00A93666" w:rsidRPr="008947BC" w:rsidRDefault="00DE42B0"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E82D0E" w:rsidRDefault="005F2E2C" w:rsidP="00E82D0E">
      <w:pPr>
        <w:pStyle w:val="Prrafodelista"/>
        <w:tabs>
          <w:tab w:val="left" w:pos="142"/>
        </w:tabs>
        <w:spacing w:line="360" w:lineRule="auto"/>
        <w:ind w:left="0"/>
        <w:jc w:val="both"/>
        <w:rPr>
          <w:rFonts w:ascii="Arial" w:hAnsi="Arial" w:cs="Arial"/>
          <w:sz w:val="24"/>
          <w:lang w:val="es-ES"/>
        </w:rPr>
      </w:pPr>
    </w:p>
    <w:p w14:paraId="6156AA1A" w14:textId="6997CD9D" w:rsidR="001D7681" w:rsidRDefault="004E69A3"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rPr>
      </w:pPr>
      <w:r w:rsidRPr="00E82D0E">
        <w:rPr>
          <w:rFonts w:ascii="Arial" w:hAnsi="Arial" w:cs="Arial"/>
          <w:b/>
        </w:rPr>
        <w:t>Notificación de Adjudicación:</w:t>
      </w:r>
      <w:r w:rsidRPr="008947BC">
        <w:rPr>
          <w:rFonts w:ascii="Arial" w:hAnsi="Arial" w:cs="Arial"/>
        </w:rPr>
        <w:t xml:space="preserve"> La adjudicación se dará a conocer</w:t>
      </w:r>
      <w:r w:rsidR="00635F42">
        <w:rPr>
          <w:rFonts w:ascii="Arial" w:hAnsi="Arial" w:cs="Arial"/>
          <w:i/>
        </w:rPr>
        <w:t xml:space="preserve"> por nota dentro de los 5 días calendario siguientes a la emisión de la Resolución de Adjudicación, vía (fax o mail) según los datos proporcionados por el oferente</w:t>
      </w:r>
      <w:r w:rsidRPr="008947BC">
        <w:rPr>
          <w:rFonts w:ascii="Arial" w:hAnsi="Arial" w:cs="Arial"/>
          <w:i/>
          <w:color w:val="FF0000"/>
        </w:rPr>
        <w:t>.</w:t>
      </w:r>
      <w:r w:rsidRPr="008947BC">
        <w:rPr>
          <w:rFonts w:ascii="Arial" w:hAnsi="Arial" w:cs="Arial"/>
        </w:rPr>
        <w:t xml:space="preserve"> “Dicho procedimiento sustituirá a la notificación personal”.</w:t>
      </w:r>
    </w:p>
    <w:p w14:paraId="2752737A" w14:textId="4C228D0E" w:rsidR="001E52C0" w:rsidRPr="00E82D0E" w:rsidRDefault="001E52C0" w:rsidP="00E82D0E">
      <w:pPr>
        <w:tabs>
          <w:tab w:val="left" w:pos="142"/>
          <w:tab w:val="left" w:pos="426"/>
        </w:tabs>
        <w:spacing w:before="240" w:after="240" w:line="360" w:lineRule="auto"/>
        <w:jc w:val="both"/>
        <w:rPr>
          <w:rFonts w:ascii="Arial" w:hAnsi="Arial" w:cs="Arial"/>
        </w:rPr>
      </w:pPr>
      <w:r w:rsidRPr="00E82D0E">
        <w:rPr>
          <w:rFonts w:ascii="Arial" w:hAnsi="Arial" w:cs="Arial"/>
        </w:rPr>
        <w:t xml:space="preserve">La información de contacto (dirección física, mail, teléfono, fax) indicada en el formulario de oferta, se provee en carácter de declaración jurada y el oferente reconoce como válidas las comunicaciones o notificaciones que la convocante o la DNCP realicen a través </w:t>
      </w:r>
      <w:r w:rsidR="00635F42" w:rsidRPr="00E82D0E">
        <w:rPr>
          <w:rFonts w:ascii="Arial" w:hAnsi="Arial" w:cs="Arial"/>
        </w:rPr>
        <w:t>de las</w:t>
      </w:r>
      <w:r w:rsidRPr="00E82D0E">
        <w:rPr>
          <w:rFonts w:ascii="Arial" w:hAnsi="Arial" w:cs="Arial"/>
        </w:rPr>
        <w:t xml:space="preserve"> mismas.</w:t>
      </w:r>
    </w:p>
    <w:p w14:paraId="32E0F496" w14:textId="2124D2FC" w:rsidR="001E52C0" w:rsidRPr="008947BC" w:rsidRDefault="001E52C0" w:rsidP="00E82D0E">
      <w:pPr>
        <w:pStyle w:val="Prrafodelista"/>
        <w:tabs>
          <w:tab w:val="left" w:pos="142"/>
          <w:tab w:val="left" w:pos="426"/>
        </w:tabs>
        <w:spacing w:before="240" w:after="240" w:line="360" w:lineRule="auto"/>
        <w:ind w:left="0"/>
        <w:contextualSpacing w:val="0"/>
        <w:jc w:val="both"/>
        <w:rPr>
          <w:rFonts w:ascii="Arial" w:hAnsi="Arial" w:cs="Arial"/>
        </w:rPr>
      </w:pPr>
      <w:r w:rsidRPr="001E52C0">
        <w:rPr>
          <w:rFonts w:ascii="Arial" w:hAnsi="Arial" w:cs="Arial"/>
        </w:rPr>
        <w:t>Por consiguiente, se constituye como medio idóneo de comunicación entre los intervinientes en el marco del proceso licitatorio. El oferente o proveedor se compromete a mantener actualizados sus datos de contacto y a verificar diariamente su mail y demás vías de comunicación, de manera a darse por notificado de los eventos que surjan en cualquier etapa del proceso.</w:t>
      </w:r>
    </w:p>
    <w:p w14:paraId="54C8A1F4" w14:textId="04416CA5" w:rsidR="003C0B8F" w:rsidRPr="008947BC" w:rsidRDefault="003C0B8F"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color w:val="FF0000"/>
        </w:rPr>
      </w:pPr>
      <w:r w:rsidRPr="00E82D0E">
        <w:rPr>
          <w:rFonts w:ascii="Arial" w:hAnsi="Arial" w:cs="Arial"/>
          <w:b/>
        </w:rPr>
        <w:t xml:space="preserve">La convocante formalizará </w:t>
      </w:r>
      <w:r w:rsidR="00BC3529" w:rsidRPr="00E82D0E">
        <w:rPr>
          <w:rFonts w:ascii="Arial" w:hAnsi="Arial" w:cs="Arial"/>
          <w:b/>
        </w:rPr>
        <w:t>la</w:t>
      </w:r>
      <w:r w:rsidRPr="00E82D0E">
        <w:rPr>
          <w:rFonts w:ascii="Arial" w:hAnsi="Arial" w:cs="Arial"/>
          <w:b/>
        </w:rPr>
        <w:t xml:space="preserve"> </w:t>
      </w:r>
      <w:r w:rsidR="00BC3529" w:rsidRPr="00E82D0E">
        <w:rPr>
          <w:rFonts w:ascii="Arial" w:hAnsi="Arial" w:cs="Arial"/>
          <w:b/>
        </w:rPr>
        <w:t>contratación</w:t>
      </w:r>
      <w:r w:rsidRPr="00E82D0E">
        <w:rPr>
          <w:rFonts w:ascii="Arial" w:hAnsi="Arial" w:cs="Arial"/>
          <w:b/>
        </w:rPr>
        <w:t xml:space="preserve"> mediante:</w:t>
      </w:r>
      <w:r w:rsidR="004C62A9" w:rsidRPr="008947BC">
        <w:rPr>
          <w:rFonts w:ascii="Arial" w:hAnsi="Arial" w:cs="Arial"/>
        </w:rPr>
        <w:t xml:space="preserve"> </w:t>
      </w:r>
      <w:r w:rsidR="00635F42" w:rsidRPr="00635F42">
        <w:rPr>
          <w:rFonts w:ascii="Arial" w:hAnsi="Arial" w:cs="Arial"/>
          <w:b/>
          <w:i/>
        </w:rPr>
        <w:t>Orden de Compra</w:t>
      </w:r>
    </w:p>
    <w:p w14:paraId="7E5DC135" w14:textId="101C3CE9" w:rsidR="00635F42" w:rsidRPr="00635F42" w:rsidRDefault="003C0B8F" w:rsidP="00635F42">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i/>
          <w:color w:val="FF0000"/>
        </w:rPr>
      </w:pPr>
      <w:r w:rsidRPr="00E82D0E">
        <w:rPr>
          <w:rFonts w:ascii="Arial" w:hAnsi="Arial" w:cs="Arial"/>
          <w:b/>
        </w:rPr>
        <w:t>El precio adjudicado estará sujeto a reajustes.</w:t>
      </w:r>
      <w:r w:rsidRPr="008947BC">
        <w:rPr>
          <w:rFonts w:ascii="Arial" w:hAnsi="Arial" w:cs="Arial"/>
        </w:rPr>
        <w:t xml:space="preserve"> La fórmula y procedimiento para el cálculo de reajustes serán los siguientes:</w:t>
      </w:r>
      <w:r w:rsidR="004C62A9" w:rsidRPr="008947BC">
        <w:rPr>
          <w:rFonts w:ascii="Arial" w:hAnsi="Arial" w:cs="Arial"/>
        </w:rPr>
        <w:t xml:space="preserve"> </w:t>
      </w:r>
      <w:r w:rsidR="00635F42" w:rsidRPr="00776274">
        <w:rPr>
          <w:rFonts w:ascii="Arial" w:eastAsia="Arial" w:hAnsi="Arial" w:cs="Arial"/>
          <w:shd w:val="clear" w:color="auto" w:fill="FFFFFF"/>
        </w:rPr>
        <w:t>Los precios cotizados por el Proveedor estarán sujetos a Reajustes conforme a la siguiente fórmula, siempre y cuando la variación del IPC publicado por el BCP haya sufrido una variación igual o mayor al quince por ciento (15%) referente a la fecha de apertura de ofertas:</w:t>
      </w:r>
    </w:p>
    <w:p w14:paraId="6E4C39B2" w14:textId="77777777" w:rsidR="00635F42" w:rsidRPr="00776274" w:rsidRDefault="00635F42" w:rsidP="00635F42">
      <w:pPr>
        <w:spacing w:after="0" w:line="240" w:lineRule="auto"/>
        <w:ind w:left="284"/>
        <w:rPr>
          <w:rFonts w:ascii="Calibri" w:eastAsia="Calibri" w:hAnsi="Calibri" w:cs="Calibri"/>
          <w:b/>
          <w:sz w:val="21"/>
        </w:rPr>
      </w:pPr>
      <w:r w:rsidRPr="00776274">
        <w:rPr>
          <w:rFonts w:ascii="Calibri" w:eastAsia="Calibri" w:hAnsi="Calibri" w:cs="Calibri"/>
          <w:b/>
          <w:sz w:val="21"/>
        </w:rPr>
        <w:lastRenderedPageBreak/>
        <w:t xml:space="preserve">Pr = P x </w:t>
      </w:r>
      <w:r w:rsidRPr="00776274">
        <w:rPr>
          <w:rFonts w:ascii="Calibri" w:eastAsia="Calibri" w:hAnsi="Calibri" w:cs="Calibri"/>
          <w:b/>
          <w:sz w:val="21"/>
          <w:u w:val="single"/>
        </w:rPr>
        <w:t>IPC</w:t>
      </w:r>
      <w:r w:rsidRPr="00776274">
        <w:rPr>
          <w:rFonts w:ascii="Calibri" w:eastAsia="Calibri" w:hAnsi="Calibri" w:cs="Calibri"/>
          <w:b/>
          <w:sz w:val="21"/>
          <w:u w:val="single"/>
          <w:vertAlign w:val="subscript"/>
        </w:rPr>
        <w:t>1</w:t>
      </w:r>
    </w:p>
    <w:p w14:paraId="7D4E65E9" w14:textId="77777777" w:rsidR="00635F42" w:rsidRPr="00776274" w:rsidRDefault="00635F42" w:rsidP="00635F42">
      <w:pPr>
        <w:spacing w:after="0" w:line="240" w:lineRule="auto"/>
        <w:ind w:left="284"/>
        <w:rPr>
          <w:rFonts w:ascii="Calibri" w:eastAsia="Calibri" w:hAnsi="Calibri" w:cs="Calibri"/>
          <w:b/>
          <w:sz w:val="21"/>
        </w:rPr>
      </w:pPr>
      <w:r w:rsidRPr="00776274">
        <w:rPr>
          <w:rFonts w:ascii="Calibri" w:eastAsia="Calibri" w:hAnsi="Calibri" w:cs="Calibri"/>
          <w:b/>
          <w:sz w:val="21"/>
        </w:rPr>
        <w:t xml:space="preserve">              IPC</w:t>
      </w:r>
      <w:r w:rsidRPr="00776274">
        <w:rPr>
          <w:rFonts w:ascii="Calibri" w:eastAsia="Calibri" w:hAnsi="Calibri" w:cs="Calibri"/>
          <w:b/>
          <w:sz w:val="21"/>
          <w:u w:val="single"/>
          <w:vertAlign w:val="subscript"/>
        </w:rPr>
        <w:t>O</w:t>
      </w:r>
    </w:p>
    <w:p w14:paraId="2D9551C9" w14:textId="77777777" w:rsidR="00635F42" w:rsidRPr="00776274" w:rsidRDefault="00635F42" w:rsidP="00635F42">
      <w:pPr>
        <w:spacing w:after="0"/>
        <w:ind w:left="284"/>
        <w:rPr>
          <w:rFonts w:ascii="Calibri" w:eastAsia="Calibri" w:hAnsi="Calibri" w:cs="Calibri"/>
          <w:sz w:val="21"/>
        </w:rPr>
      </w:pPr>
      <w:r w:rsidRPr="00776274">
        <w:rPr>
          <w:rFonts w:ascii="Calibri" w:eastAsia="Calibri" w:hAnsi="Calibri" w:cs="Calibri"/>
          <w:sz w:val="21"/>
        </w:rPr>
        <w:t>Donde:</w:t>
      </w:r>
    </w:p>
    <w:p w14:paraId="546F494F" w14:textId="77777777" w:rsidR="00635F42" w:rsidRPr="00776274" w:rsidRDefault="00635F42" w:rsidP="00635F42">
      <w:pPr>
        <w:spacing w:after="0"/>
        <w:ind w:left="284"/>
        <w:rPr>
          <w:rFonts w:ascii="Calibri" w:eastAsia="Calibri" w:hAnsi="Calibri" w:cs="Calibri"/>
          <w:sz w:val="21"/>
        </w:rPr>
      </w:pPr>
      <w:r w:rsidRPr="00776274">
        <w:rPr>
          <w:rFonts w:ascii="Calibri" w:eastAsia="Calibri" w:hAnsi="Calibri" w:cs="Calibri"/>
          <w:b/>
          <w:sz w:val="21"/>
        </w:rPr>
        <w:t>Pr:</w:t>
      </w:r>
      <w:r w:rsidRPr="00776274">
        <w:rPr>
          <w:rFonts w:ascii="Calibri" w:eastAsia="Calibri" w:hAnsi="Calibri" w:cs="Calibri"/>
          <w:sz w:val="21"/>
        </w:rPr>
        <w:t xml:space="preserve"> Precio Reajustado</w:t>
      </w:r>
    </w:p>
    <w:p w14:paraId="4C5C4BDE" w14:textId="77777777" w:rsidR="00635F42" w:rsidRPr="00776274" w:rsidRDefault="00635F42" w:rsidP="00635F42">
      <w:pPr>
        <w:spacing w:after="0"/>
        <w:ind w:left="284"/>
        <w:rPr>
          <w:rFonts w:ascii="Calibri" w:eastAsia="Calibri" w:hAnsi="Calibri" w:cs="Calibri"/>
          <w:sz w:val="21"/>
        </w:rPr>
      </w:pPr>
      <w:r w:rsidRPr="00776274">
        <w:rPr>
          <w:rFonts w:ascii="Calibri" w:eastAsia="Calibri" w:hAnsi="Calibri" w:cs="Calibri"/>
          <w:b/>
          <w:sz w:val="21"/>
        </w:rPr>
        <w:t>P:</w:t>
      </w:r>
      <w:r w:rsidRPr="00776274">
        <w:rPr>
          <w:rFonts w:ascii="Calibri" w:eastAsia="Calibri" w:hAnsi="Calibri" w:cs="Calibri"/>
          <w:sz w:val="21"/>
        </w:rPr>
        <w:t xml:space="preserve"> Precio Adjudicado</w:t>
      </w:r>
    </w:p>
    <w:p w14:paraId="0BD75A45" w14:textId="77777777" w:rsidR="00635F42" w:rsidRPr="00776274" w:rsidRDefault="00635F42" w:rsidP="00635F42">
      <w:pPr>
        <w:spacing w:after="0"/>
        <w:ind w:left="284"/>
        <w:rPr>
          <w:rFonts w:ascii="Calibri" w:eastAsia="Calibri" w:hAnsi="Calibri" w:cs="Calibri"/>
          <w:b/>
          <w:sz w:val="21"/>
        </w:rPr>
      </w:pPr>
      <w:r w:rsidRPr="00776274">
        <w:rPr>
          <w:rFonts w:ascii="Calibri" w:eastAsia="Calibri" w:hAnsi="Calibri" w:cs="Calibri"/>
          <w:b/>
          <w:sz w:val="21"/>
        </w:rPr>
        <w:t>IPC</w:t>
      </w:r>
      <w:r w:rsidRPr="00776274">
        <w:rPr>
          <w:rFonts w:ascii="Calibri" w:eastAsia="Calibri" w:hAnsi="Calibri" w:cs="Calibri"/>
          <w:b/>
          <w:sz w:val="21"/>
          <w:vertAlign w:val="subscript"/>
        </w:rPr>
        <w:t>1</w:t>
      </w:r>
      <w:r w:rsidRPr="00776274">
        <w:rPr>
          <w:rFonts w:ascii="Calibri" w:eastAsia="Calibri" w:hAnsi="Calibri" w:cs="Calibri"/>
          <w:b/>
          <w:sz w:val="21"/>
        </w:rPr>
        <w:t>:</w:t>
      </w:r>
      <w:r w:rsidRPr="00776274">
        <w:rPr>
          <w:rFonts w:ascii="Calibri" w:eastAsia="Calibri" w:hAnsi="Calibri" w:cs="Calibri"/>
          <w:sz w:val="21"/>
        </w:rPr>
        <w:t xml:space="preserve"> Índice de precios al Consumidor publicado por el Banco Central del Paraguay, correspondiente al mes de entrega del suministro.</w:t>
      </w:r>
    </w:p>
    <w:p w14:paraId="5FAEBBA4" w14:textId="77777777" w:rsidR="00635F42" w:rsidRPr="00776274" w:rsidRDefault="00635F42" w:rsidP="00635F42">
      <w:pPr>
        <w:spacing w:after="0"/>
        <w:ind w:left="284"/>
        <w:rPr>
          <w:rFonts w:ascii="Calibri" w:eastAsia="Calibri" w:hAnsi="Calibri" w:cs="Calibri"/>
          <w:b/>
          <w:sz w:val="21"/>
        </w:rPr>
      </w:pPr>
      <w:r w:rsidRPr="00776274">
        <w:rPr>
          <w:rFonts w:ascii="Calibri" w:eastAsia="Calibri" w:hAnsi="Calibri" w:cs="Calibri"/>
          <w:b/>
          <w:sz w:val="21"/>
        </w:rPr>
        <w:t>IPC</w:t>
      </w:r>
      <w:r w:rsidRPr="00776274">
        <w:rPr>
          <w:rFonts w:ascii="Calibri" w:eastAsia="Calibri" w:hAnsi="Calibri" w:cs="Calibri"/>
          <w:b/>
          <w:sz w:val="21"/>
          <w:u w:val="single"/>
          <w:vertAlign w:val="subscript"/>
        </w:rPr>
        <w:t>O</w:t>
      </w:r>
      <w:r w:rsidRPr="00776274">
        <w:rPr>
          <w:rFonts w:ascii="Calibri" w:eastAsia="Calibri" w:hAnsi="Calibri" w:cs="Calibri"/>
          <w:b/>
          <w:sz w:val="21"/>
        </w:rPr>
        <w:t>:</w:t>
      </w:r>
      <w:r w:rsidRPr="00776274">
        <w:rPr>
          <w:rFonts w:ascii="Calibri" w:eastAsia="Calibri" w:hAnsi="Calibri" w:cs="Calibri"/>
          <w:sz w:val="21"/>
        </w:rPr>
        <w:t xml:space="preserve"> Índice de precios al Consumidor publicado por el Banco Central del Paraguay, correspondiente al mes de la apertura de ofertas.</w:t>
      </w:r>
    </w:p>
    <w:p w14:paraId="550898AB" w14:textId="7AE0BFE1" w:rsidR="00635F42" w:rsidRPr="00635F42" w:rsidRDefault="00635F42" w:rsidP="00635F42">
      <w:pPr>
        <w:tabs>
          <w:tab w:val="left" w:pos="851"/>
        </w:tabs>
        <w:spacing w:before="240" w:after="240" w:line="360" w:lineRule="auto"/>
        <w:ind w:left="284"/>
        <w:jc w:val="both"/>
        <w:rPr>
          <w:rFonts w:ascii="Arial" w:eastAsia="Arial" w:hAnsi="Arial" w:cs="Arial"/>
          <w:spacing w:val="-3"/>
        </w:rPr>
      </w:pPr>
      <w:r w:rsidRPr="00776274">
        <w:rPr>
          <w:rFonts w:ascii="Arial" w:eastAsia="Arial" w:hAnsi="Arial" w:cs="Arial"/>
          <w:spacing w:val="-3"/>
        </w:rPr>
        <w:t>No se reconocerán reajustes de precios si el suministro se encuentra atrasado respecto al cronograma de entregas aprobado</w:t>
      </w:r>
    </w:p>
    <w:p w14:paraId="40D5DF47" w14:textId="73F20E14" w:rsidR="00A13093" w:rsidRPr="008947BC" w:rsidRDefault="00A13093"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color w:val="FF0000"/>
        </w:rPr>
      </w:pPr>
      <w:r w:rsidRPr="00E82D0E">
        <w:rPr>
          <w:rFonts w:ascii="Arial" w:hAnsi="Arial" w:cs="Arial"/>
          <w:b/>
          <w:spacing w:val="-3"/>
          <w:lang w:val="es-ES_tradnl"/>
        </w:rPr>
        <w:t>Indicar si se admitirá o no la subcontratación:</w:t>
      </w:r>
      <w:r w:rsidRPr="008947BC">
        <w:rPr>
          <w:rFonts w:ascii="Arial" w:hAnsi="Arial" w:cs="Arial"/>
          <w:spacing w:val="-3"/>
          <w:lang w:val="es-ES_tradnl"/>
        </w:rPr>
        <w:t xml:space="preserve"> </w:t>
      </w:r>
      <w:r w:rsidR="00635F42">
        <w:rPr>
          <w:rFonts w:ascii="Arial" w:hAnsi="Arial" w:cs="Arial"/>
          <w:b/>
          <w:spacing w:val="-3"/>
          <w:lang w:val="es-ES_tradnl"/>
        </w:rPr>
        <w:t>NO</w:t>
      </w:r>
    </w:p>
    <w:p w14:paraId="21184C86" w14:textId="330867CF" w:rsidR="003C0B8F" w:rsidRPr="008947BC" w:rsidRDefault="003C0B8F"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color w:val="FF0000"/>
        </w:rPr>
      </w:pPr>
      <w:r w:rsidRPr="00E82D0E">
        <w:rPr>
          <w:rFonts w:ascii="Arial" w:hAnsi="Arial" w:cs="Arial"/>
          <w:b/>
        </w:rPr>
        <w:t>Las condiciones de pago:</w:t>
      </w:r>
      <w:r w:rsidR="004C62A9" w:rsidRPr="008947BC">
        <w:rPr>
          <w:rFonts w:ascii="Arial" w:hAnsi="Arial" w:cs="Arial"/>
        </w:rPr>
        <w:t xml:space="preserve"> </w:t>
      </w:r>
      <w:r w:rsidR="00F94587" w:rsidRPr="00F94587">
        <w:rPr>
          <w:rFonts w:ascii="Arial" w:hAnsi="Arial" w:cs="Arial"/>
        </w:rPr>
        <w:t>A Plazos</w:t>
      </w:r>
      <w:r w:rsidR="00F94587">
        <w:rPr>
          <w:rFonts w:ascii="Arial" w:hAnsi="Arial" w:cs="Arial"/>
        </w:rPr>
        <w:t>. Los pagos serán efectuados en guaraníes, a través de la Dirección Administrativa, de acuerdo al plan de caja asignado contra la presentación de las facturas de las provisiones efectuadas, las cuales deben estar acompañadas por la nota de recepción emitidos para el efecto, se retendrá el 0,4% sobre el importe de cada factura, deducido los impue</w:t>
      </w:r>
      <w:r w:rsidR="00B74F3D">
        <w:rPr>
          <w:rFonts w:ascii="Arial" w:hAnsi="Arial" w:cs="Arial"/>
        </w:rPr>
        <w:t>stos correspondientes (Renta 0,3</w:t>
      </w:r>
      <w:r w:rsidR="00F94587">
        <w:rPr>
          <w:rFonts w:ascii="Arial" w:hAnsi="Arial" w:cs="Arial"/>
        </w:rPr>
        <w:t xml:space="preserve">%) que presente al cobro el proveedor. El plazo de pago de factura al proveedor será como máximo de 60 </w:t>
      </w:r>
      <w:proofErr w:type="spellStart"/>
      <w:r w:rsidR="00F94587">
        <w:rPr>
          <w:rFonts w:ascii="Arial" w:hAnsi="Arial" w:cs="Arial"/>
        </w:rPr>
        <w:t>dias</w:t>
      </w:r>
      <w:proofErr w:type="spellEnd"/>
      <w:r w:rsidR="00F94587">
        <w:rPr>
          <w:rFonts w:ascii="Arial" w:hAnsi="Arial" w:cs="Arial"/>
        </w:rPr>
        <w:t xml:space="preserve"> calendario.</w:t>
      </w:r>
    </w:p>
    <w:p w14:paraId="3C3C626F" w14:textId="051F9AB4" w:rsidR="003C0B8F" w:rsidRPr="008947BC" w:rsidRDefault="003815D1"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rPr>
      </w:pPr>
      <w:r w:rsidRPr="008947BC">
        <w:rPr>
          <w:rFonts w:ascii="Arial" w:hAnsi="Arial" w:cs="Arial"/>
        </w:rPr>
        <w:t>En caso de mora, de los pagos previstos en el punto anterior por parte de la Convocante, la tasa de interés que se aplicará es del </w:t>
      </w:r>
      <w:r w:rsidR="00F94587" w:rsidRPr="00F94587">
        <w:rPr>
          <w:rFonts w:ascii="Arial" w:hAnsi="Arial" w:cs="Arial"/>
          <w:i/>
        </w:rPr>
        <w:t>0,05</w:t>
      </w:r>
      <w:r w:rsidRPr="00F94587">
        <w:rPr>
          <w:rFonts w:ascii="Arial" w:hAnsi="Arial" w:cs="Arial"/>
          <w:i/>
        </w:rPr>
        <w:t> </w:t>
      </w:r>
      <w:r w:rsidRPr="008947BC">
        <w:rPr>
          <w:rFonts w:ascii="Arial" w:hAnsi="Arial" w:cs="Arial"/>
        </w:rPr>
        <w:t xml:space="preserve">% por </w:t>
      </w:r>
      <w:r w:rsidR="00182ECD" w:rsidRPr="008947BC">
        <w:rPr>
          <w:rFonts w:ascii="Arial" w:hAnsi="Arial" w:cs="Arial"/>
        </w:rPr>
        <w:t xml:space="preserve">cada día de atraso </w:t>
      </w:r>
      <w:r w:rsidRPr="008947BC">
        <w:rPr>
          <w:rFonts w:ascii="Arial" w:hAnsi="Arial" w:cs="Arial"/>
        </w:rPr>
        <w:t>hasta que haya efectuado el pago completo. La mora será computada a partir del día siguiente del vencimiento del pago. </w:t>
      </w:r>
    </w:p>
    <w:p w14:paraId="5A80919B" w14:textId="1BF5B18D" w:rsidR="003C0B8F" w:rsidRPr="008947BC" w:rsidRDefault="003C0B8F" w:rsidP="00F94587">
      <w:pPr>
        <w:pStyle w:val="Prrafodelista"/>
        <w:numPr>
          <w:ilvl w:val="0"/>
          <w:numId w:val="54"/>
        </w:numPr>
        <w:tabs>
          <w:tab w:val="left" w:pos="142"/>
          <w:tab w:val="left" w:pos="426"/>
        </w:tabs>
        <w:spacing w:after="0" w:line="360" w:lineRule="auto"/>
        <w:ind w:left="0" w:firstLine="0"/>
        <w:contextualSpacing w:val="0"/>
        <w:jc w:val="both"/>
        <w:rPr>
          <w:rFonts w:ascii="Arial" w:hAnsi="Arial" w:cs="Arial"/>
          <w:color w:val="FF0000"/>
        </w:rPr>
      </w:pPr>
      <w:r w:rsidRPr="00E82D0E">
        <w:rPr>
          <w:rFonts w:ascii="Arial" w:hAnsi="Arial" w:cs="Arial"/>
          <w:b/>
        </w:rPr>
        <w:t>Se otorgará Anticipo:</w:t>
      </w:r>
      <w:r w:rsidR="00DD601B" w:rsidRPr="008947BC">
        <w:rPr>
          <w:rFonts w:ascii="Arial" w:hAnsi="Arial" w:cs="Arial"/>
        </w:rPr>
        <w:t xml:space="preserve"> </w:t>
      </w:r>
      <w:r w:rsidR="00F94587" w:rsidRPr="00F94587">
        <w:rPr>
          <w:rFonts w:ascii="Arial" w:hAnsi="Arial" w:cs="Arial"/>
          <w:b/>
        </w:rPr>
        <w:t>NO</w:t>
      </w:r>
    </w:p>
    <w:p w14:paraId="73A88D7F" w14:textId="66442009" w:rsidR="00446BEE" w:rsidRPr="00873F9A" w:rsidRDefault="003C0B8F"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rPr>
      </w:pPr>
      <w:r w:rsidRPr="00E82D0E">
        <w:rPr>
          <w:rFonts w:ascii="Arial" w:hAnsi="Arial" w:cs="Arial"/>
          <w:b/>
        </w:rPr>
        <w:t xml:space="preserve">El valor de la Garantía de </w:t>
      </w:r>
      <w:r w:rsidR="00570376" w:rsidRPr="00E82D0E">
        <w:rPr>
          <w:rFonts w:ascii="Arial" w:hAnsi="Arial" w:cs="Arial"/>
          <w:b/>
        </w:rPr>
        <w:t>C</w:t>
      </w:r>
      <w:r w:rsidRPr="00E82D0E">
        <w:rPr>
          <w:rFonts w:ascii="Arial" w:hAnsi="Arial" w:cs="Arial"/>
          <w:b/>
        </w:rPr>
        <w:t xml:space="preserve">umplimiento de </w:t>
      </w:r>
      <w:r w:rsidR="00570376" w:rsidRPr="00E82D0E">
        <w:rPr>
          <w:rFonts w:ascii="Arial" w:hAnsi="Arial" w:cs="Arial"/>
          <w:b/>
        </w:rPr>
        <w:t>C</w:t>
      </w:r>
      <w:r w:rsidRPr="00E82D0E">
        <w:rPr>
          <w:rFonts w:ascii="Arial" w:hAnsi="Arial" w:cs="Arial"/>
          <w:b/>
        </w:rPr>
        <w:t>ontrato es de:</w:t>
      </w:r>
      <w:r w:rsidR="00DD601B" w:rsidRPr="008947BC">
        <w:rPr>
          <w:rFonts w:ascii="Arial" w:hAnsi="Arial" w:cs="Arial"/>
        </w:rPr>
        <w:t xml:space="preserve"> </w:t>
      </w:r>
      <w:r w:rsidR="00F94587" w:rsidRPr="00873F9A">
        <w:rPr>
          <w:rFonts w:ascii="Arial" w:hAnsi="Arial" w:cs="Arial"/>
        </w:rPr>
        <w:t>5% (</w:t>
      </w:r>
      <w:r w:rsidR="00873F9A" w:rsidRPr="00873F9A">
        <w:rPr>
          <w:rFonts w:ascii="Arial" w:hAnsi="Arial" w:cs="Arial"/>
        </w:rPr>
        <w:t>Cinco porcientos</w:t>
      </w:r>
      <w:r w:rsidR="00F94587" w:rsidRPr="00873F9A">
        <w:rPr>
          <w:rFonts w:ascii="Arial" w:hAnsi="Arial" w:cs="Arial"/>
        </w:rPr>
        <w:t>)</w:t>
      </w:r>
      <w:r w:rsidR="00873F9A" w:rsidRPr="00873F9A">
        <w:rPr>
          <w:rFonts w:ascii="Arial" w:hAnsi="Arial" w:cs="Arial"/>
        </w:rPr>
        <w:t xml:space="preserve"> del valor total del contrato.</w:t>
      </w:r>
    </w:p>
    <w:p w14:paraId="7F9CAD00" w14:textId="03B745BB" w:rsidR="00AB1679" w:rsidRPr="008947BC" w:rsidRDefault="00545A02"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rPr>
      </w:pPr>
      <w:r w:rsidRPr="00E82D0E">
        <w:rPr>
          <w:rFonts w:ascii="Arial" w:hAnsi="Arial" w:cs="Arial"/>
          <w:b/>
        </w:rPr>
        <w:t>La convocante podrá aceptar la garantía de cumplimiento de contrato en forma de declaración jurada</w:t>
      </w:r>
      <w:r w:rsidR="006B3670" w:rsidRPr="00E82D0E">
        <w:rPr>
          <w:rFonts w:ascii="Arial" w:hAnsi="Arial" w:cs="Arial"/>
          <w:b/>
        </w:rPr>
        <w:t>.</w:t>
      </w:r>
      <w:r w:rsidR="006B3670" w:rsidRPr="008947BC">
        <w:rPr>
          <w:rFonts w:ascii="Arial" w:hAnsi="Arial" w:cs="Arial"/>
        </w:rPr>
        <w:t xml:space="preserve"> </w:t>
      </w:r>
      <w:r w:rsidR="00AD0D94" w:rsidRPr="00776274">
        <w:rPr>
          <w:rFonts w:ascii="Arial" w:eastAsia="Arial" w:hAnsi="Arial" w:cs="Arial"/>
          <w:b/>
          <w:i/>
          <w:color w:val="000000"/>
        </w:rPr>
        <w:t>SI</w:t>
      </w:r>
      <w:r w:rsidR="00AD0D94" w:rsidRPr="00776274">
        <w:rPr>
          <w:rFonts w:ascii="Arial" w:eastAsia="Arial" w:hAnsi="Arial" w:cs="Arial"/>
          <w:i/>
          <w:color w:val="000000"/>
        </w:rPr>
        <w:t>. la garantía de fiel cumplimiento de contrato deberá extenderse por todo el periodo de ejecución del contrato más 30 días posteriores a la vigencia del mismo</w:t>
      </w:r>
      <w:r w:rsidR="00AD0D94">
        <w:rPr>
          <w:rFonts w:ascii="Arial" w:eastAsia="Arial" w:hAnsi="Arial" w:cs="Arial"/>
          <w:i/>
          <w:color w:val="000000"/>
        </w:rPr>
        <w:t>.</w:t>
      </w:r>
    </w:p>
    <w:p w14:paraId="38A5E232" w14:textId="6E8E5A57" w:rsidR="003C0B8F" w:rsidRPr="00873F9A" w:rsidRDefault="00545A02"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b/>
          <w:szCs w:val="20"/>
        </w:rPr>
      </w:pPr>
      <w:r w:rsidRPr="00E82D0E">
        <w:rPr>
          <w:rFonts w:ascii="Arial" w:hAnsi="Arial" w:cs="Arial"/>
          <w:b/>
        </w:rPr>
        <w:t>La liberación de la Garantía de Cumplimiento tendrá lugar</w:t>
      </w:r>
      <w:r w:rsidR="00C74B4B" w:rsidRPr="00E82D0E">
        <w:rPr>
          <w:rFonts w:ascii="Arial" w:hAnsi="Arial" w:cs="Arial"/>
          <w:b/>
        </w:rPr>
        <w:t>:</w:t>
      </w:r>
      <w:r w:rsidR="00C74B4B" w:rsidRPr="008947BC">
        <w:rPr>
          <w:rFonts w:ascii="Arial" w:hAnsi="Arial" w:cs="Arial"/>
        </w:rPr>
        <w:t xml:space="preserve"> </w:t>
      </w:r>
      <w:r w:rsidR="00873F9A" w:rsidRPr="00873F9A">
        <w:rPr>
          <w:rFonts w:ascii="Arial" w:hAnsi="Arial" w:cs="Arial"/>
          <w:b/>
        </w:rPr>
        <w:t>28 días de cumplidas las obligaciones del proveedor.</w:t>
      </w:r>
    </w:p>
    <w:p w14:paraId="66DFE86B" w14:textId="246B3546" w:rsidR="001E29FA" w:rsidRPr="00E82D0E" w:rsidRDefault="00545A02" w:rsidP="00E82D0E">
      <w:pPr>
        <w:pStyle w:val="Default"/>
        <w:numPr>
          <w:ilvl w:val="0"/>
          <w:numId w:val="54"/>
        </w:numPr>
        <w:tabs>
          <w:tab w:val="left" w:pos="142"/>
          <w:tab w:val="left" w:pos="426"/>
        </w:tabs>
        <w:spacing w:line="360" w:lineRule="auto"/>
        <w:ind w:left="0" w:firstLine="0"/>
        <w:jc w:val="both"/>
        <w:rPr>
          <w:b/>
          <w:sz w:val="22"/>
          <w:szCs w:val="20"/>
        </w:rPr>
      </w:pPr>
      <w:r w:rsidRPr="00E82D0E">
        <w:rPr>
          <w:b/>
          <w:sz w:val="22"/>
          <w:szCs w:val="20"/>
        </w:rPr>
        <w:t>Obligatoriedad de declarar Información del Personal del contratista en el SICP.</w:t>
      </w:r>
    </w:p>
    <w:p w14:paraId="36E4387F" w14:textId="78D7547E" w:rsidR="001E29FA" w:rsidRPr="008947BC" w:rsidRDefault="00020A9F" w:rsidP="00E82D0E">
      <w:pPr>
        <w:pStyle w:val="Prrafodelista"/>
        <w:tabs>
          <w:tab w:val="left" w:pos="142"/>
          <w:tab w:val="left" w:pos="284"/>
          <w:tab w:val="left" w:leader="hyphen" w:pos="9180"/>
        </w:tabs>
        <w:spacing w:line="360" w:lineRule="auto"/>
        <w:ind w:left="0"/>
        <w:jc w:val="both"/>
        <w:rPr>
          <w:rFonts w:ascii="Arial" w:hAnsi="Arial" w:cs="Arial"/>
          <w:szCs w:val="20"/>
        </w:rPr>
      </w:pPr>
      <w:r w:rsidRPr="008947BC">
        <w:rPr>
          <w:rFonts w:ascii="Arial" w:hAnsi="Arial" w:cs="Arial"/>
          <w:color w:val="000000"/>
          <w:szCs w:val="20"/>
        </w:rPr>
        <w:t>32</w:t>
      </w:r>
      <w:r w:rsidR="001E29FA" w:rsidRPr="008947BC">
        <w:rPr>
          <w:rFonts w:ascii="Arial" w:hAnsi="Arial" w:cs="Arial"/>
          <w:color w:val="000000"/>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w:t>
      </w:r>
      <w:r w:rsidR="001E29FA" w:rsidRPr="008947BC">
        <w:rPr>
          <w:rFonts w:ascii="Arial" w:hAnsi="Arial" w:cs="Arial"/>
          <w:color w:val="000000"/>
          <w:szCs w:val="20"/>
        </w:rPr>
        <w:lastRenderedPageBreak/>
        <w:t>del Personal (FIP) y en el Formulario de Informe de Servicios Personales (FIS), disponibles a través del SIPE.</w:t>
      </w:r>
      <w:r w:rsidR="001E29FA" w:rsidRPr="00E82D0E">
        <w:rPr>
          <w:rFonts w:ascii="Arial" w:hAnsi="Arial" w:cs="Arial"/>
          <w:szCs w:val="20"/>
        </w:rPr>
        <w:t xml:space="preserve"> </w:t>
      </w:r>
    </w:p>
    <w:p w14:paraId="6C5841FE" w14:textId="10DBA9BC" w:rsidR="001E29FA" w:rsidRPr="008947BC" w:rsidRDefault="00020A9F" w:rsidP="00E82D0E">
      <w:pPr>
        <w:pStyle w:val="Default"/>
        <w:tabs>
          <w:tab w:val="left" w:pos="142"/>
        </w:tabs>
        <w:spacing w:line="360" w:lineRule="auto"/>
        <w:jc w:val="both"/>
        <w:rPr>
          <w:sz w:val="22"/>
          <w:szCs w:val="20"/>
        </w:rPr>
      </w:pPr>
      <w:r w:rsidRPr="008947BC">
        <w:rPr>
          <w:sz w:val="22"/>
          <w:szCs w:val="20"/>
        </w:rPr>
        <w:t>32</w:t>
      </w:r>
      <w:r w:rsidR="001E29FA" w:rsidRPr="008947BC">
        <w:rPr>
          <w:sz w:val="22"/>
          <w:szCs w:val="20"/>
        </w:rPr>
        <w:t>.2 Cuando ocurra algún cambio en la nómina del personal o de los subcontratistas propuestos, el proveedor o contratista está obligado a actualizar el FIP.</w:t>
      </w:r>
    </w:p>
    <w:p w14:paraId="10E88FA8" w14:textId="77777777" w:rsidR="001E29FA" w:rsidRPr="008947BC" w:rsidRDefault="001E29FA" w:rsidP="00E82D0E">
      <w:pPr>
        <w:pStyle w:val="Default"/>
        <w:tabs>
          <w:tab w:val="left" w:pos="142"/>
        </w:tabs>
        <w:spacing w:line="360" w:lineRule="auto"/>
        <w:jc w:val="both"/>
        <w:rPr>
          <w:sz w:val="22"/>
          <w:szCs w:val="20"/>
        </w:rPr>
      </w:pPr>
    </w:p>
    <w:p w14:paraId="44DBE68A" w14:textId="34E82A58" w:rsidR="001E29FA" w:rsidRPr="008947BC" w:rsidRDefault="00020A9F" w:rsidP="00E82D0E">
      <w:pPr>
        <w:pStyle w:val="Default"/>
        <w:tabs>
          <w:tab w:val="left" w:pos="142"/>
        </w:tabs>
        <w:spacing w:line="360" w:lineRule="auto"/>
        <w:jc w:val="both"/>
        <w:rPr>
          <w:sz w:val="22"/>
          <w:szCs w:val="20"/>
          <w:highlight w:val="yellow"/>
        </w:rPr>
      </w:pPr>
      <w:r w:rsidRPr="008947BC">
        <w:rPr>
          <w:sz w:val="22"/>
          <w:szCs w:val="20"/>
        </w:rPr>
        <w:t>32</w:t>
      </w:r>
      <w:r w:rsidR="001E29FA" w:rsidRPr="008947BC">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8947BC" w:rsidRDefault="001E29FA" w:rsidP="00E82D0E">
      <w:pPr>
        <w:pStyle w:val="Default"/>
        <w:tabs>
          <w:tab w:val="left" w:pos="142"/>
        </w:tabs>
        <w:spacing w:line="360" w:lineRule="auto"/>
        <w:jc w:val="both"/>
        <w:rPr>
          <w:sz w:val="22"/>
          <w:szCs w:val="20"/>
          <w:highlight w:val="yellow"/>
        </w:rPr>
      </w:pPr>
    </w:p>
    <w:p w14:paraId="736FA82B" w14:textId="08C5828C" w:rsidR="001E29FA" w:rsidRPr="008947BC" w:rsidRDefault="00020A9F" w:rsidP="00E82D0E">
      <w:pPr>
        <w:pStyle w:val="Default"/>
        <w:tabs>
          <w:tab w:val="left" w:pos="142"/>
        </w:tabs>
        <w:spacing w:line="360" w:lineRule="auto"/>
        <w:jc w:val="both"/>
        <w:rPr>
          <w:sz w:val="22"/>
          <w:szCs w:val="20"/>
          <w:highlight w:val="yellow"/>
        </w:rPr>
      </w:pPr>
      <w:r w:rsidRPr="008947BC">
        <w:rPr>
          <w:sz w:val="22"/>
          <w:szCs w:val="20"/>
        </w:rPr>
        <w:t>32</w:t>
      </w:r>
      <w:r w:rsidR="001E29FA" w:rsidRPr="008947BC">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8947BC">
        <w:rPr>
          <w:sz w:val="22"/>
          <w:szCs w:val="20"/>
          <w:highlight w:val="yellow"/>
        </w:rPr>
        <w:t xml:space="preserve"> </w:t>
      </w:r>
    </w:p>
    <w:p w14:paraId="1D9380A5" w14:textId="77777777" w:rsidR="001E29FA" w:rsidRPr="008947BC" w:rsidRDefault="001E29FA" w:rsidP="00E82D0E">
      <w:pPr>
        <w:pStyle w:val="Default"/>
        <w:tabs>
          <w:tab w:val="left" w:pos="142"/>
        </w:tabs>
        <w:spacing w:line="360" w:lineRule="auto"/>
        <w:jc w:val="both"/>
        <w:rPr>
          <w:sz w:val="22"/>
          <w:szCs w:val="20"/>
          <w:highlight w:val="yellow"/>
        </w:rPr>
      </w:pPr>
    </w:p>
    <w:p w14:paraId="3EBAF9B5" w14:textId="27B6090D" w:rsidR="001E29FA" w:rsidRPr="008947BC" w:rsidRDefault="00020A9F" w:rsidP="00E82D0E">
      <w:pPr>
        <w:pStyle w:val="Default"/>
        <w:tabs>
          <w:tab w:val="left" w:pos="142"/>
        </w:tabs>
        <w:spacing w:line="360" w:lineRule="auto"/>
        <w:jc w:val="both"/>
        <w:rPr>
          <w:sz w:val="22"/>
          <w:szCs w:val="20"/>
        </w:rPr>
      </w:pPr>
      <w:r w:rsidRPr="008947BC">
        <w:rPr>
          <w:sz w:val="22"/>
          <w:szCs w:val="20"/>
        </w:rPr>
        <w:t>32</w:t>
      </w:r>
      <w:r w:rsidR="001E29FA" w:rsidRPr="008947BC">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8947BC" w:rsidRDefault="00B208ED" w:rsidP="00E82D0E">
      <w:pPr>
        <w:pStyle w:val="Default"/>
        <w:tabs>
          <w:tab w:val="left" w:pos="142"/>
        </w:tabs>
        <w:spacing w:line="360" w:lineRule="auto"/>
        <w:jc w:val="both"/>
        <w:rPr>
          <w:sz w:val="22"/>
          <w:szCs w:val="20"/>
        </w:rPr>
      </w:pPr>
    </w:p>
    <w:p w14:paraId="260A5E56" w14:textId="38C9894E" w:rsidR="001E29FA" w:rsidRPr="008947BC" w:rsidRDefault="00020A9F" w:rsidP="00E82D0E">
      <w:pPr>
        <w:pStyle w:val="Default"/>
        <w:tabs>
          <w:tab w:val="left" w:pos="142"/>
          <w:tab w:val="left" w:pos="567"/>
        </w:tabs>
        <w:spacing w:line="360" w:lineRule="auto"/>
        <w:jc w:val="both"/>
        <w:rPr>
          <w:sz w:val="22"/>
          <w:szCs w:val="20"/>
          <w:highlight w:val="yellow"/>
        </w:rPr>
      </w:pPr>
      <w:r w:rsidRPr="008947BC">
        <w:rPr>
          <w:sz w:val="22"/>
          <w:szCs w:val="20"/>
        </w:rPr>
        <w:t>32.6</w:t>
      </w:r>
      <w:r w:rsidRPr="008947BC">
        <w:rPr>
          <w:sz w:val="22"/>
          <w:szCs w:val="20"/>
        </w:rPr>
        <w:tab/>
      </w:r>
      <w:r w:rsidR="001E29FA" w:rsidRPr="008947BC">
        <w:rPr>
          <w:sz w:val="22"/>
          <w:szCs w:val="20"/>
        </w:rPr>
        <w:t>El proveedor o contratista deberá permitir y facilitar los controles de cumplimiento de</w:t>
      </w:r>
      <w:r w:rsidR="002C78B5" w:rsidRPr="008947BC">
        <w:rPr>
          <w:sz w:val="22"/>
          <w:szCs w:val="20"/>
        </w:rPr>
        <w:t xml:space="preserve"> </w:t>
      </w:r>
      <w:r w:rsidR="001E29FA" w:rsidRPr="008947BC">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8947BC" w:rsidRDefault="00B208ED" w:rsidP="00E82D0E">
      <w:pPr>
        <w:pStyle w:val="Default"/>
        <w:tabs>
          <w:tab w:val="left" w:pos="142"/>
        </w:tabs>
        <w:spacing w:line="360" w:lineRule="auto"/>
        <w:jc w:val="both"/>
        <w:rPr>
          <w:sz w:val="22"/>
          <w:szCs w:val="20"/>
          <w:highlight w:val="yellow"/>
        </w:rPr>
      </w:pPr>
    </w:p>
    <w:p w14:paraId="5D67773D" w14:textId="05682F2A" w:rsidR="001E29FA" w:rsidRPr="008947BC" w:rsidRDefault="00020A9F" w:rsidP="00E82D0E">
      <w:pPr>
        <w:pStyle w:val="Default"/>
        <w:tabs>
          <w:tab w:val="left" w:pos="142"/>
        </w:tabs>
        <w:spacing w:line="360" w:lineRule="auto"/>
        <w:jc w:val="both"/>
        <w:rPr>
          <w:szCs w:val="22"/>
        </w:rPr>
      </w:pPr>
      <w:r w:rsidRPr="008947BC">
        <w:rPr>
          <w:sz w:val="22"/>
          <w:szCs w:val="20"/>
        </w:rPr>
        <w:t>32</w:t>
      </w:r>
      <w:r w:rsidR="001E29FA" w:rsidRPr="008947BC">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8947BC">
        <w:rPr>
          <w:szCs w:val="22"/>
        </w:rPr>
        <w:t>.</w:t>
      </w:r>
    </w:p>
    <w:p w14:paraId="0437FD75" w14:textId="33970C00" w:rsidR="003C0B8F" w:rsidRPr="00873F9A" w:rsidRDefault="003C0B8F"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rPr>
      </w:pPr>
      <w:r w:rsidRPr="00E82D0E">
        <w:rPr>
          <w:rFonts w:ascii="Arial" w:hAnsi="Arial" w:cs="Arial"/>
          <w:b/>
        </w:rPr>
        <w:t>El lugar de entrega de los bienes o prestación de los servicios es de</w:t>
      </w:r>
      <w:r w:rsidRPr="008947BC">
        <w:rPr>
          <w:rFonts w:ascii="Arial" w:hAnsi="Arial" w:cs="Arial"/>
        </w:rPr>
        <w:t>:</w:t>
      </w:r>
      <w:r w:rsidR="00DD601B" w:rsidRPr="008947BC">
        <w:rPr>
          <w:rFonts w:ascii="Arial" w:hAnsi="Arial" w:cs="Arial"/>
        </w:rPr>
        <w:t xml:space="preserve"> </w:t>
      </w:r>
      <w:r w:rsidR="00873F9A" w:rsidRPr="00873F9A">
        <w:rPr>
          <w:rFonts w:ascii="Arial" w:hAnsi="Arial" w:cs="Arial"/>
        </w:rPr>
        <w:t>Campus Universitario, Ruta VIII Dr. Blas Garay. Km. 138.</w:t>
      </w:r>
    </w:p>
    <w:p w14:paraId="6BB598EE" w14:textId="18E786AD" w:rsidR="00B978BA" w:rsidRPr="008947BC" w:rsidRDefault="003C0B8F" w:rsidP="00E82D0E">
      <w:pPr>
        <w:pStyle w:val="Prrafodelista"/>
        <w:numPr>
          <w:ilvl w:val="0"/>
          <w:numId w:val="54"/>
        </w:numPr>
        <w:tabs>
          <w:tab w:val="left" w:pos="142"/>
          <w:tab w:val="left" w:pos="426"/>
        </w:tabs>
        <w:spacing w:before="240" w:after="240" w:line="360" w:lineRule="auto"/>
        <w:ind w:left="0" w:firstLine="0"/>
        <w:contextualSpacing w:val="0"/>
        <w:jc w:val="both"/>
        <w:rPr>
          <w:rFonts w:ascii="Arial" w:hAnsi="Arial" w:cs="Arial"/>
        </w:rPr>
      </w:pPr>
      <w:r w:rsidRPr="00E82D0E">
        <w:rPr>
          <w:rFonts w:ascii="Arial" w:hAnsi="Arial" w:cs="Arial"/>
          <w:b/>
        </w:rPr>
        <w:t>El valor de las multas será</w:t>
      </w:r>
      <w:r w:rsidRPr="008947BC">
        <w:rPr>
          <w:rFonts w:ascii="Arial" w:hAnsi="Arial" w:cs="Arial"/>
        </w:rPr>
        <w:t xml:space="preserve">: </w:t>
      </w:r>
      <w:r w:rsidR="00873F9A" w:rsidRPr="00873F9A">
        <w:rPr>
          <w:rFonts w:ascii="Arial" w:hAnsi="Arial" w:cs="Arial"/>
          <w:i/>
        </w:rPr>
        <w:t>0,5</w:t>
      </w:r>
      <w:r w:rsidR="00873F9A">
        <w:rPr>
          <w:rFonts w:ascii="Arial" w:hAnsi="Arial" w:cs="Arial"/>
        </w:rPr>
        <w:t xml:space="preserve"> </w:t>
      </w:r>
      <w:r w:rsidRPr="008947BC">
        <w:rPr>
          <w:rFonts w:ascii="Arial" w:hAnsi="Arial" w:cs="Arial"/>
        </w:rPr>
        <w:t xml:space="preserve">% por cada </w:t>
      </w:r>
      <w:r w:rsidR="00182ECD" w:rsidRPr="008947BC">
        <w:rPr>
          <w:rFonts w:ascii="Arial" w:hAnsi="Arial" w:cs="Arial"/>
        </w:rPr>
        <w:t xml:space="preserve">día </w:t>
      </w:r>
      <w:r w:rsidRPr="008947BC">
        <w:rPr>
          <w:rFonts w:ascii="Arial" w:hAnsi="Arial" w:cs="Arial"/>
        </w:rPr>
        <w:t>de atraso en la entrega de los bienes o prestación de los servicios contratados</w:t>
      </w:r>
      <w:r w:rsidR="00474BCE" w:rsidRPr="008947BC">
        <w:rPr>
          <w:rFonts w:ascii="Arial" w:hAnsi="Arial" w:cs="Arial"/>
        </w:rPr>
        <w:t xml:space="preserve"> o el plazo indicado por la convocante de ser distinto</w:t>
      </w:r>
      <w:r w:rsidRPr="008947BC">
        <w:rPr>
          <w:rFonts w:ascii="Arial" w:hAnsi="Arial" w:cs="Arial"/>
        </w:rPr>
        <w:t>.</w:t>
      </w:r>
      <w:r w:rsidR="00B72CDA" w:rsidRPr="008947BC">
        <w:rPr>
          <w:rFonts w:ascii="Arial" w:hAnsi="Arial" w:cs="Arial"/>
        </w:rPr>
        <w:t xml:space="preserve"> </w:t>
      </w:r>
    </w:p>
    <w:p w14:paraId="722DE0A4" w14:textId="786C1345" w:rsidR="006A5647" w:rsidRPr="008947BC" w:rsidRDefault="006A5647" w:rsidP="00E82D0E">
      <w:pPr>
        <w:pStyle w:val="Prrafodelista"/>
        <w:numPr>
          <w:ilvl w:val="0"/>
          <w:numId w:val="54"/>
        </w:numPr>
        <w:tabs>
          <w:tab w:val="left" w:pos="0"/>
          <w:tab w:val="left" w:pos="142"/>
          <w:tab w:val="left" w:pos="284"/>
          <w:tab w:val="left" w:pos="426"/>
        </w:tabs>
        <w:spacing w:before="240" w:after="240" w:line="360" w:lineRule="auto"/>
        <w:ind w:left="0" w:firstLine="0"/>
        <w:jc w:val="both"/>
        <w:rPr>
          <w:rFonts w:ascii="Arial" w:hAnsi="Arial" w:cs="Arial"/>
        </w:rPr>
      </w:pPr>
      <w:r w:rsidRPr="00E82D0E">
        <w:rPr>
          <w:rFonts w:ascii="Arial" w:hAnsi="Arial" w:cs="Arial"/>
          <w:b/>
        </w:rPr>
        <w:lastRenderedPageBreak/>
        <w:t>Vigencia del contrato</w:t>
      </w:r>
      <w:r w:rsidRPr="008947BC">
        <w:rPr>
          <w:rFonts w:ascii="Arial" w:hAnsi="Arial" w:cs="Arial"/>
        </w:rPr>
        <w:t>: El plazo de vigencia de este Contrato es hasta el cumplimiento total de las obligaciones.</w:t>
      </w:r>
    </w:p>
    <w:p w14:paraId="09B016BE" w14:textId="2B4611CE" w:rsidR="006A5647" w:rsidRDefault="006A5647" w:rsidP="00E82D0E">
      <w:pPr>
        <w:pStyle w:val="Prrafodelista"/>
        <w:tabs>
          <w:tab w:val="left" w:pos="142"/>
        </w:tabs>
        <w:spacing w:before="240" w:after="240" w:line="360" w:lineRule="auto"/>
        <w:ind w:left="0"/>
        <w:contextualSpacing w:val="0"/>
        <w:jc w:val="both"/>
        <w:rPr>
          <w:rFonts w:ascii="Arial" w:hAnsi="Arial" w:cs="Arial"/>
          <w:i/>
          <w:color w:val="FF0000"/>
        </w:rPr>
      </w:pPr>
    </w:p>
    <w:p w14:paraId="0ABB3595" w14:textId="7B63EC66" w:rsidR="00700613" w:rsidRPr="00E82D0E" w:rsidRDefault="003F1CCE" w:rsidP="00E82D0E">
      <w:pPr>
        <w:spacing w:line="360" w:lineRule="auto"/>
        <w:rPr>
          <w:rFonts w:ascii="Arial" w:hAnsi="Arial" w:cs="Arial"/>
          <w:sz w:val="24"/>
        </w:rPr>
      </w:pPr>
      <w:r w:rsidRPr="00873F9A">
        <w:rPr>
          <w:rFonts w:ascii="Arial" w:hAnsi="Arial" w:cs="Arial"/>
          <w:b/>
          <w:i/>
        </w:rPr>
        <w:t>36</w:t>
      </w:r>
      <w:r w:rsidR="00700613" w:rsidRPr="002F71BB">
        <w:rPr>
          <w:rFonts w:ascii="Arial" w:hAnsi="Arial" w:cs="Arial"/>
          <w:i/>
          <w:sz w:val="24"/>
        </w:rPr>
        <w:t>.</w:t>
      </w:r>
      <w:r w:rsidR="00700613" w:rsidRPr="00E82D0E">
        <w:rPr>
          <w:rFonts w:ascii="Arial" w:hAnsi="Arial" w:cs="Arial"/>
          <w:i/>
          <w:sz w:val="24"/>
        </w:rPr>
        <w:t xml:space="preserve"> </w:t>
      </w:r>
      <w:r w:rsidR="00700613" w:rsidRPr="00E82D0E">
        <w:rPr>
          <w:rFonts w:ascii="Arial" w:hAnsi="Arial" w:cs="Arial"/>
          <w:b/>
          <w:sz w:val="24"/>
        </w:rPr>
        <w:t>Indicadores de Cumplimiento de Contrato</w:t>
      </w:r>
    </w:p>
    <w:p w14:paraId="4B03556B" w14:textId="77777777" w:rsidR="00700613" w:rsidRPr="00E82D0E" w:rsidRDefault="00700613" w:rsidP="00E82D0E">
      <w:pPr>
        <w:spacing w:line="360" w:lineRule="auto"/>
        <w:jc w:val="both"/>
        <w:rPr>
          <w:rFonts w:ascii="Arial" w:hAnsi="Arial" w:cs="Arial"/>
        </w:rPr>
      </w:pPr>
      <w:r w:rsidRPr="00E82D0E">
        <w:rPr>
          <w:rFonts w:ascii="Arial" w:hAnsi="Arial" w:cs="Arial"/>
        </w:rPr>
        <w:t xml:space="preserve">De manera a establecer indicadores de cumplimiento, a través del sistema de seguimiento de contratos, la convocante deberá determinar el tipo de documento que acredite el efectivo cumplimiento de la ejecución del contrato, así como planificar la cantidad de indicadores que deberán ser presentados durante la ejecución. Por lo tanto, la convocante en las bases y condiciones y de acuerdo al tipo de contratación de que se trate, deberá indicar el documento a ser comunicado a través del módulo de Seguimiento de Contratos y la cantidad de los mismos. </w:t>
      </w:r>
    </w:p>
    <w:p w14:paraId="66CA81CA" w14:textId="0DBF6646" w:rsidR="00E928E1" w:rsidRDefault="00E928E1" w:rsidP="00E82D0E">
      <w:pPr>
        <w:tabs>
          <w:tab w:val="left" w:pos="142"/>
        </w:tabs>
        <w:spacing w:after="0" w:line="360" w:lineRule="auto"/>
        <w:jc w:val="both"/>
        <w:rPr>
          <w:rFonts w:ascii="Arial" w:eastAsia="Times New Roman" w:hAnsi="Arial" w:cs="Arial"/>
          <w:sz w:val="44"/>
          <w:szCs w:val="20"/>
          <w:lang w:val="es-ES"/>
        </w:rPr>
      </w:pPr>
    </w:p>
    <w:p w14:paraId="585E5A79" w14:textId="7777777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36C1C613" w14:textId="7777777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42D892E1" w14:textId="7777777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0987A2A0" w14:textId="7777777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33768248" w14:textId="7777777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6470D9CC" w14:textId="7777777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5860588D" w14:textId="7777777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0331F337" w14:textId="7777777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2E4C3E3A" w14:textId="7777777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3DFC0838" w14:textId="385EDF97" w:rsidR="00AD0D94" w:rsidRDefault="00AD0D94" w:rsidP="00E82D0E">
      <w:pPr>
        <w:tabs>
          <w:tab w:val="left" w:pos="142"/>
        </w:tabs>
        <w:spacing w:after="0" w:line="360" w:lineRule="auto"/>
        <w:jc w:val="both"/>
        <w:rPr>
          <w:rFonts w:ascii="Arial" w:eastAsia="Times New Roman" w:hAnsi="Arial" w:cs="Arial"/>
          <w:sz w:val="44"/>
          <w:szCs w:val="20"/>
          <w:lang w:val="es-ES"/>
        </w:rPr>
      </w:pPr>
    </w:p>
    <w:p w14:paraId="2AB47DC5" w14:textId="77777777" w:rsidR="003A21CD" w:rsidRDefault="003A21CD" w:rsidP="00E82D0E">
      <w:pPr>
        <w:tabs>
          <w:tab w:val="left" w:pos="142"/>
        </w:tabs>
        <w:spacing w:after="0" w:line="360" w:lineRule="auto"/>
        <w:jc w:val="both"/>
        <w:rPr>
          <w:rFonts w:ascii="Arial" w:eastAsia="Times New Roman" w:hAnsi="Arial" w:cs="Arial"/>
          <w:sz w:val="44"/>
          <w:szCs w:val="20"/>
          <w:lang w:val="es-ES"/>
        </w:rPr>
      </w:pPr>
    </w:p>
    <w:p w14:paraId="393724D9" w14:textId="77777777" w:rsidR="00533061" w:rsidRDefault="00533061" w:rsidP="00E82D0E">
      <w:pPr>
        <w:tabs>
          <w:tab w:val="left" w:pos="142"/>
        </w:tabs>
        <w:spacing w:after="0" w:line="360" w:lineRule="auto"/>
        <w:jc w:val="both"/>
        <w:rPr>
          <w:rFonts w:ascii="Arial" w:eastAsia="Times New Roman" w:hAnsi="Arial" w:cs="Arial"/>
          <w:sz w:val="44"/>
          <w:szCs w:val="20"/>
          <w:lang w:val="es-ES"/>
        </w:rPr>
      </w:pPr>
    </w:p>
    <w:p w14:paraId="5758158E" w14:textId="3FC4C2F7" w:rsidR="00BD5144" w:rsidRPr="00E82D0E" w:rsidRDefault="0012194C" w:rsidP="00E82D0E">
      <w:pPr>
        <w:pBdr>
          <w:top w:val="single" w:sz="4" w:space="1" w:color="auto"/>
          <w:left w:val="single" w:sz="4" w:space="4" w:color="auto"/>
          <w:bottom w:val="single" w:sz="4" w:space="0" w:color="auto"/>
          <w:right w:val="single" w:sz="4" w:space="4" w:color="auto"/>
          <w:between w:val="single" w:sz="4" w:space="1" w:color="auto"/>
          <w:bar w:val="single" w:sz="4" w:color="auto"/>
        </w:pBdr>
        <w:tabs>
          <w:tab w:val="left" w:pos="142"/>
        </w:tabs>
        <w:spacing w:after="0" w:line="360" w:lineRule="auto"/>
        <w:jc w:val="center"/>
        <w:rPr>
          <w:rFonts w:ascii="Arial" w:eastAsia="Times New Roman" w:hAnsi="Arial" w:cs="Arial"/>
          <w:b/>
          <w:sz w:val="36"/>
          <w:szCs w:val="20"/>
          <w:lang w:val="es-ES"/>
        </w:rPr>
      </w:pPr>
      <w:r w:rsidRPr="00E82D0E">
        <w:rPr>
          <w:rFonts w:ascii="Arial" w:eastAsia="Times New Roman" w:hAnsi="Arial" w:cs="Arial"/>
          <w:b/>
          <w:sz w:val="36"/>
          <w:szCs w:val="20"/>
          <w:lang w:val="es-ES"/>
        </w:rPr>
        <w:lastRenderedPageBreak/>
        <w:t>ANEXO C</w:t>
      </w:r>
    </w:p>
    <w:p w14:paraId="693FD737" w14:textId="6987F3A1" w:rsidR="00921766" w:rsidRPr="00E82D0E" w:rsidRDefault="0012194C" w:rsidP="00E82D0E">
      <w:pPr>
        <w:tabs>
          <w:tab w:val="left" w:pos="142"/>
        </w:tabs>
        <w:spacing w:after="0" w:line="360" w:lineRule="auto"/>
        <w:jc w:val="center"/>
        <w:rPr>
          <w:rFonts w:ascii="Arial" w:eastAsia="Times New Roman" w:hAnsi="Arial" w:cs="Arial"/>
          <w:b/>
          <w:sz w:val="32"/>
          <w:szCs w:val="20"/>
          <w:lang w:val="es-ES"/>
        </w:rPr>
      </w:pPr>
      <w:r w:rsidRPr="00E82D0E">
        <w:rPr>
          <w:rFonts w:ascii="Arial" w:eastAsia="Times New Roman" w:hAnsi="Arial" w:cs="Arial"/>
          <w:b/>
          <w:sz w:val="32"/>
          <w:szCs w:val="20"/>
          <w:lang w:val="es-ES"/>
        </w:rPr>
        <w:t>ESPECIFICACIONES TÉCNICAS DE LOS BIENES O SERVICIOS A SER ADQUIRIDOS</w:t>
      </w:r>
    </w:p>
    <w:p w14:paraId="4516E60D" w14:textId="77777777" w:rsidR="00626F10" w:rsidRPr="008947BC" w:rsidRDefault="00626F10" w:rsidP="00E82D0E">
      <w:pPr>
        <w:tabs>
          <w:tab w:val="left" w:pos="142"/>
        </w:tabs>
        <w:spacing w:line="360" w:lineRule="auto"/>
        <w:jc w:val="both"/>
        <w:rPr>
          <w:rFonts w:ascii="Arial" w:hAnsi="Arial" w:cs="Arial"/>
          <w:szCs w:val="20"/>
          <w:u w:val="single"/>
          <w:lang w:val="es-ES"/>
        </w:rPr>
      </w:pPr>
    </w:p>
    <w:p w14:paraId="1A8454F2" w14:textId="77777777" w:rsidR="00626F10" w:rsidRPr="00E82D0E" w:rsidRDefault="00626F10" w:rsidP="00E82D0E">
      <w:pPr>
        <w:tabs>
          <w:tab w:val="left" w:pos="142"/>
        </w:tabs>
        <w:spacing w:line="360" w:lineRule="auto"/>
        <w:jc w:val="both"/>
        <w:rPr>
          <w:rFonts w:ascii="Arial" w:hAnsi="Arial" w:cs="Arial"/>
          <w:b/>
          <w:sz w:val="24"/>
          <w:u w:val="single"/>
        </w:rPr>
      </w:pPr>
      <w:r w:rsidRPr="00E82D0E">
        <w:rPr>
          <w:rFonts w:ascii="Arial" w:hAnsi="Arial" w:cs="Arial"/>
          <w:b/>
          <w:sz w:val="24"/>
          <w:u w:val="single"/>
        </w:rPr>
        <w:t>1. Especificaciones Técnicas</w:t>
      </w:r>
    </w:p>
    <w:tbl>
      <w:tblPr>
        <w:tblW w:w="0" w:type="auto"/>
        <w:jc w:val="center"/>
        <w:tblCellMar>
          <w:left w:w="10" w:type="dxa"/>
          <w:right w:w="10" w:type="dxa"/>
        </w:tblCellMar>
        <w:tblLook w:val="04A0" w:firstRow="1" w:lastRow="0" w:firstColumn="1" w:lastColumn="0" w:noHBand="0" w:noVBand="1"/>
      </w:tblPr>
      <w:tblGrid>
        <w:gridCol w:w="488"/>
        <w:gridCol w:w="1466"/>
        <w:gridCol w:w="3907"/>
        <w:gridCol w:w="1095"/>
        <w:gridCol w:w="839"/>
        <w:gridCol w:w="1183"/>
      </w:tblGrid>
      <w:tr w:rsidR="00AD0D94" w:rsidRPr="005E4677" w14:paraId="554F983D" w14:textId="77777777" w:rsidTr="00995614">
        <w:trPr>
          <w:jc w:val="center"/>
        </w:trPr>
        <w:tc>
          <w:tcPr>
            <w:tcW w:w="8978" w:type="dxa"/>
            <w:gridSpan w:val="6"/>
            <w:tcBorders>
              <w:top w:val="single" w:sz="4" w:space="0" w:color="000000"/>
              <w:left w:val="single" w:sz="4" w:space="0" w:color="000000"/>
              <w:bottom w:val="single" w:sz="4" w:space="0" w:color="000000"/>
              <w:right w:val="single" w:sz="4" w:space="0" w:color="000000"/>
            </w:tcBorders>
            <w:shd w:val="clear" w:color="auto" w:fill="F2F2F2"/>
            <w:tcMar>
              <w:left w:w="70" w:type="dxa"/>
              <w:right w:w="70" w:type="dxa"/>
            </w:tcMar>
            <w:vAlign w:val="center"/>
          </w:tcPr>
          <w:p w14:paraId="3362186B" w14:textId="77777777" w:rsidR="00AD0D94" w:rsidRPr="00776274" w:rsidRDefault="00AD0D94" w:rsidP="00995614">
            <w:pPr>
              <w:spacing w:line="240" w:lineRule="auto"/>
              <w:jc w:val="center"/>
            </w:pPr>
            <w:bookmarkStart w:id="1" w:name="_Toc228071956"/>
            <w:r w:rsidRPr="00776274">
              <w:rPr>
                <w:rFonts w:ascii="Arial Narrow" w:eastAsia="Arial Narrow" w:hAnsi="Arial Narrow" w:cs="Arial Narrow"/>
                <w:b/>
              </w:rPr>
              <w:t xml:space="preserve">LOTE N° 1 </w:t>
            </w:r>
            <w:r w:rsidRPr="00776274">
              <w:rPr>
                <w:rFonts w:ascii="Calibri" w:eastAsia="Calibri" w:hAnsi="Calibri" w:cs="Calibri"/>
                <w:b/>
              </w:rPr>
              <w:t>– ADQUISICION DE UTILES DE OFICINA</w:t>
            </w:r>
          </w:p>
        </w:tc>
      </w:tr>
      <w:tr w:rsidR="00AD0D94" w14:paraId="3E30BDE0"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2F2F2"/>
            <w:tcMar>
              <w:left w:w="70" w:type="dxa"/>
              <w:right w:w="70" w:type="dxa"/>
            </w:tcMar>
            <w:vAlign w:val="center"/>
          </w:tcPr>
          <w:p w14:paraId="69902E0E" w14:textId="77777777" w:rsidR="00AD0D94" w:rsidRDefault="00AD0D94" w:rsidP="00995614">
            <w:pPr>
              <w:spacing w:line="240" w:lineRule="auto"/>
              <w:jc w:val="center"/>
            </w:pPr>
            <w:r>
              <w:rPr>
                <w:rFonts w:ascii="Arial Narrow" w:eastAsia="Arial Narrow" w:hAnsi="Arial Narrow" w:cs="Arial Narrow"/>
                <w:b/>
                <w:sz w:val="16"/>
              </w:rPr>
              <w:t>ÍTEM N°</w:t>
            </w:r>
          </w:p>
        </w:tc>
        <w:tc>
          <w:tcPr>
            <w:tcW w:w="1466"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5B43BD61" w14:textId="77777777" w:rsidR="00AD0D94" w:rsidRDefault="00AD0D94" w:rsidP="00995614">
            <w:pPr>
              <w:spacing w:line="240" w:lineRule="auto"/>
              <w:jc w:val="center"/>
            </w:pPr>
            <w:r>
              <w:rPr>
                <w:rFonts w:ascii="Arial Narrow" w:eastAsia="Arial Narrow" w:hAnsi="Arial Narrow" w:cs="Arial Narrow"/>
                <w:b/>
                <w:sz w:val="18"/>
              </w:rPr>
              <w:t>CÓDIGO DE CATALOGO</w:t>
            </w:r>
          </w:p>
        </w:tc>
        <w:tc>
          <w:tcPr>
            <w:tcW w:w="3907"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50C51A76" w14:textId="77777777" w:rsidR="00AD0D94" w:rsidRDefault="00AD0D94" w:rsidP="00995614">
            <w:pPr>
              <w:spacing w:line="240" w:lineRule="auto"/>
              <w:jc w:val="center"/>
            </w:pPr>
            <w:r>
              <w:rPr>
                <w:rFonts w:ascii="Arial Narrow" w:eastAsia="Arial Narrow" w:hAnsi="Arial Narrow" w:cs="Arial Narrow"/>
                <w:b/>
                <w:sz w:val="18"/>
              </w:rPr>
              <w:t>DESCRIPCION DEL BIEN</w:t>
            </w:r>
          </w:p>
        </w:tc>
        <w:tc>
          <w:tcPr>
            <w:tcW w:w="1095"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3495141C" w14:textId="77777777" w:rsidR="00AD0D94" w:rsidRDefault="00AD0D94" w:rsidP="00995614">
            <w:pPr>
              <w:spacing w:line="240" w:lineRule="auto"/>
              <w:jc w:val="center"/>
            </w:pPr>
            <w:r>
              <w:rPr>
                <w:rFonts w:ascii="Arial Narrow" w:eastAsia="Arial Narrow" w:hAnsi="Arial Narrow" w:cs="Arial Narrow"/>
                <w:b/>
                <w:sz w:val="16"/>
              </w:rPr>
              <w:t>CANTIDAD</w:t>
            </w:r>
          </w:p>
        </w:tc>
        <w:tc>
          <w:tcPr>
            <w:tcW w:w="839"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56313795" w14:textId="77777777" w:rsidR="00AD0D94" w:rsidRDefault="00AD0D94" w:rsidP="00995614">
            <w:pPr>
              <w:spacing w:line="240" w:lineRule="auto"/>
            </w:pPr>
            <w:r>
              <w:rPr>
                <w:rFonts w:ascii="Arial Narrow" w:eastAsia="Arial Narrow" w:hAnsi="Arial Narrow" w:cs="Arial Narrow"/>
                <w:b/>
                <w:sz w:val="16"/>
              </w:rPr>
              <w:t>UNID. DE MEDIDA</w:t>
            </w:r>
          </w:p>
        </w:tc>
        <w:tc>
          <w:tcPr>
            <w:tcW w:w="1183"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392E3EEC" w14:textId="77777777" w:rsidR="00AD0D94" w:rsidRDefault="00AD0D94" w:rsidP="00995614">
            <w:pPr>
              <w:spacing w:line="240" w:lineRule="auto"/>
            </w:pPr>
            <w:r>
              <w:rPr>
                <w:rFonts w:ascii="Arial Narrow" w:eastAsia="Arial Narrow" w:hAnsi="Arial Narrow" w:cs="Arial Narrow"/>
                <w:b/>
                <w:sz w:val="16"/>
              </w:rPr>
              <w:t>PRESENTACION</w:t>
            </w:r>
          </w:p>
        </w:tc>
      </w:tr>
      <w:tr w:rsidR="00AD0D94" w14:paraId="09A09FB7" w14:textId="77777777" w:rsidTr="00995614">
        <w:trPr>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EF1018E" w14:textId="77777777" w:rsidR="00AD0D94" w:rsidRPr="003817A9" w:rsidRDefault="00AD0D94" w:rsidP="00995614">
            <w:pPr>
              <w:spacing w:line="240" w:lineRule="auto"/>
              <w:jc w:val="center"/>
              <w:rPr>
                <w:color w:val="000000" w:themeColor="text1"/>
              </w:rPr>
            </w:pPr>
            <w:r w:rsidRPr="003817A9">
              <w:rPr>
                <w:rFonts w:ascii="Arial Narrow" w:eastAsia="Arial Narrow" w:hAnsi="Arial Narrow" w:cs="Arial Narrow"/>
                <w:b/>
                <w:color w:val="000000" w:themeColor="text1"/>
                <w:sz w:val="16"/>
              </w:rPr>
              <w:t>1</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2ED593DB" w14:textId="77777777" w:rsidR="00AD0D94" w:rsidRPr="003817A9" w:rsidRDefault="00AD0D94" w:rsidP="00995614">
            <w:pPr>
              <w:rPr>
                <w:color w:val="000000" w:themeColor="text1"/>
              </w:rPr>
            </w:pPr>
            <w:r w:rsidRPr="003817A9">
              <w:rPr>
                <w:rFonts w:ascii="Arial Narrow" w:eastAsia="Arial Narrow" w:hAnsi="Arial Narrow" w:cs="Arial Narrow"/>
                <w:color w:val="000000" w:themeColor="text1"/>
                <w:sz w:val="16"/>
              </w:rPr>
              <w:t>44121621-001</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5296085B"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Almohadilla para tinta. Las</w:t>
            </w:r>
          </w:p>
          <w:p w14:paraId="60CB760E"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787CDF9C" w14:textId="77777777" w:rsidR="00AD0D94" w:rsidRPr="00621946" w:rsidRDefault="00AD0D94" w:rsidP="00995614">
            <w:pPr>
              <w:jc w:val="center"/>
              <w:rPr>
                <w:sz w:val="16"/>
                <w:szCs w:val="16"/>
              </w:rPr>
            </w:pPr>
            <w:r w:rsidRPr="00621946">
              <w:rPr>
                <w:rFonts w:ascii="Times New Roman" w:eastAsia="Times New Roman" w:hAnsi="Times New Roman" w:cs="Times New Roman"/>
                <w:sz w:val="16"/>
                <w:szCs w:val="16"/>
              </w:rPr>
              <w:t>20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699B4C6B" w14:textId="77777777" w:rsidR="00AD0D94" w:rsidRDefault="00AD0D94" w:rsidP="00995614">
            <w:pPr>
              <w:jc w:val="center"/>
            </w:pPr>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5CFA2AE" w14:textId="77777777" w:rsidR="00AD0D94" w:rsidRDefault="00AD0D94" w:rsidP="00995614">
            <w:pPr>
              <w:jc w:val="center"/>
              <w:rPr>
                <w:rFonts w:ascii="Calibri" w:eastAsia="Calibri" w:hAnsi="Calibri" w:cs="Calibri"/>
              </w:rPr>
            </w:pPr>
            <w:r>
              <w:rPr>
                <w:rFonts w:ascii="Calibri" w:eastAsia="Calibri" w:hAnsi="Calibri" w:cs="Calibri"/>
                <w:color w:val="000000"/>
                <w:sz w:val="16"/>
              </w:rPr>
              <w:t>UNIDAD</w:t>
            </w:r>
          </w:p>
        </w:tc>
      </w:tr>
      <w:tr w:rsidR="00AD0D94" w14:paraId="741CA7BD" w14:textId="77777777" w:rsidTr="00995614">
        <w:trPr>
          <w:trHeight w:val="651"/>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tcPr>
          <w:p w14:paraId="721BF34A" w14:textId="77777777" w:rsidR="00AD0D94" w:rsidRPr="003817A9" w:rsidRDefault="00AD0D94" w:rsidP="00995614">
            <w:pPr>
              <w:spacing w:line="240" w:lineRule="auto"/>
              <w:rPr>
                <w:color w:val="000000" w:themeColor="text1"/>
              </w:rPr>
            </w:pPr>
            <w:r>
              <w:rPr>
                <w:rFonts w:ascii="Arial Narrow" w:eastAsia="Arial Narrow" w:hAnsi="Arial Narrow" w:cs="Arial Narrow"/>
                <w:b/>
                <w:color w:val="000000" w:themeColor="text1"/>
                <w:sz w:val="16"/>
              </w:rPr>
              <w:t xml:space="preserve"> </w:t>
            </w:r>
            <w:r w:rsidRPr="003817A9">
              <w:rPr>
                <w:rFonts w:ascii="Arial Narrow" w:eastAsia="Arial Narrow" w:hAnsi="Arial Narrow" w:cs="Arial Narrow"/>
                <w:b/>
                <w:color w:val="000000" w:themeColor="text1"/>
                <w:sz w:val="16"/>
              </w:rPr>
              <w:t>2</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3551467C" w14:textId="77777777" w:rsidR="00AD0D94" w:rsidRPr="003817A9" w:rsidRDefault="00AD0D94" w:rsidP="00995614">
            <w:pPr>
              <w:rPr>
                <w:color w:val="000000" w:themeColor="text1"/>
              </w:rPr>
            </w:pPr>
            <w:r w:rsidRPr="003817A9">
              <w:rPr>
                <w:rFonts w:ascii="Arial Narrow" w:eastAsia="Arial Narrow" w:hAnsi="Arial Narrow" w:cs="Arial Narrow"/>
                <w:color w:val="000000" w:themeColor="text1"/>
                <w:sz w:val="16"/>
              </w:rPr>
              <w:t>44122112-001</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0A09CC68"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Corchete. Las</w:t>
            </w:r>
          </w:p>
          <w:p w14:paraId="34F35E97"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77809228" w14:textId="77777777" w:rsidR="00AD0D94" w:rsidRPr="00B57659" w:rsidRDefault="00AD0D94" w:rsidP="00995614">
            <w:pPr>
              <w:jc w:val="center"/>
              <w:rPr>
                <w:highlight w:val="yellow"/>
              </w:rPr>
            </w:pPr>
            <w:r w:rsidRPr="00B57659">
              <w:rPr>
                <w:rFonts w:ascii="Arial Narrow" w:eastAsia="Arial Narrow" w:hAnsi="Arial Narrow" w:cs="Arial Narrow"/>
                <w:sz w:val="16"/>
              </w:rPr>
              <w:t>55</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1A73F76E"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DE7E3D7" w14:textId="77777777" w:rsidR="00AD0D94" w:rsidRDefault="00AD0D94" w:rsidP="00995614">
            <w:pPr>
              <w:rPr>
                <w:rFonts w:ascii="Calibri" w:eastAsia="Calibri" w:hAnsi="Calibri" w:cs="Calibri"/>
              </w:rPr>
            </w:pPr>
            <w:r>
              <w:rPr>
                <w:rFonts w:ascii="Calibri" w:eastAsia="Calibri" w:hAnsi="Calibri" w:cs="Calibri"/>
                <w:color w:val="000000"/>
                <w:sz w:val="16"/>
              </w:rPr>
              <w:t>CAJA</w:t>
            </w:r>
          </w:p>
        </w:tc>
      </w:tr>
      <w:tr w:rsidR="00AD0D94" w14:paraId="68B5764D"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A5BE896" w14:textId="77777777" w:rsidR="00AD0D94" w:rsidRPr="003817A9" w:rsidRDefault="00AD0D94" w:rsidP="00995614">
            <w:pPr>
              <w:spacing w:line="240" w:lineRule="auto"/>
              <w:rPr>
                <w:color w:val="000000" w:themeColor="text1"/>
              </w:rPr>
            </w:pPr>
            <w:r>
              <w:rPr>
                <w:rFonts w:ascii="Arial Narrow" w:eastAsia="Arial Narrow" w:hAnsi="Arial Narrow" w:cs="Arial Narrow"/>
                <w:b/>
                <w:color w:val="000000" w:themeColor="text1"/>
                <w:sz w:val="16"/>
              </w:rPr>
              <w:t>3</w:t>
            </w:r>
          </w:p>
        </w:tc>
        <w:tc>
          <w:tcPr>
            <w:tcW w:w="146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02F67DC4" w14:textId="77777777" w:rsidR="00AD0D94" w:rsidRPr="003817A9" w:rsidRDefault="00AD0D94" w:rsidP="00995614">
            <w:pPr>
              <w:rPr>
                <w:color w:val="000000" w:themeColor="text1"/>
              </w:rPr>
            </w:pPr>
            <w:r w:rsidRPr="003817A9">
              <w:rPr>
                <w:rFonts w:ascii="Arial Narrow" w:eastAsia="Arial Narrow" w:hAnsi="Arial Narrow" w:cs="Arial Narrow"/>
                <w:color w:val="000000" w:themeColor="text1"/>
                <w:sz w:val="16"/>
              </w:rPr>
              <w:t>44122002-002</w:t>
            </w:r>
          </w:p>
        </w:tc>
        <w:tc>
          <w:tcPr>
            <w:tcW w:w="3907"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tcPr>
          <w:p w14:paraId="45436F51" w14:textId="77777777" w:rsidR="00AD0D94" w:rsidRDefault="00AD0D94" w:rsidP="00995614">
            <w:r>
              <w:rPr>
                <w:rFonts w:ascii="Arial Narrow" w:eastAsia="Arial Narrow" w:hAnsi="Arial Narrow" w:cs="Arial Narrow"/>
                <w:sz w:val="16"/>
              </w:rPr>
              <w:t>Protector de plástico</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47124939" w14:textId="77777777" w:rsidR="00AD0D94" w:rsidRDefault="00AD0D94" w:rsidP="00995614">
            <w:pPr>
              <w:jc w:val="center"/>
            </w:pPr>
            <w:r>
              <w:rPr>
                <w:rFonts w:ascii="Arial Narrow" w:eastAsia="Arial Narrow" w:hAnsi="Arial Narrow" w:cs="Arial Narrow"/>
                <w:sz w:val="16"/>
              </w:rPr>
              <w:t>1000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38FF589"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4CB5CD6"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0B0296AE"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4884BC8" w14:textId="77777777" w:rsidR="00AD0D94" w:rsidRDefault="00AD0D94" w:rsidP="00995614">
            <w:pPr>
              <w:spacing w:line="240" w:lineRule="auto"/>
            </w:pPr>
            <w:r>
              <w:rPr>
                <w:rFonts w:ascii="Arial Narrow" w:eastAsia="Arial Narrow" w:hAnsi="Arial Narrow" w:cs="Arial Narrow"/>
                <w:b/>
                <w:sz w:val="16"/>
              </w:rPr>
              <w:t>4</w:t>
            </w:r>
          </w:p>
        </w:tc>
        <w:tc>
          <w:tcPr>
            <w:tcW w:w="146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4BCFE909" w14:textId="77777777" w:rsidR="00AD0D94" w:rsidRDefault="00AD0D94" w:rsidP="00995614">
            <w:r>
              <w:rPr>
                <w:rFonts w:ascii="Arial Narrow" w:eastAsia="Arial Narrow" w:hAnsi="Arial Narrow" w:cs="Arial Narrow"/>
                <w:sz w:val="16"/>
              </w:rPr>
              <w:t>44121612-002</w:t>
            </w:r>
          </w:p>
        </w:tc>
        <w:tc>
          <w:tcPr>
            <w:tcW w:w="3907"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022BCCA6" w14:textId="77777777" w:rsidR="00AD0D94" w:rsidRPr="00776274" w:rsidRDefault="00AD0D94" w:rsidP="00995614">
            <w:pPr>
              <w:rPr>
                <w:rFonts w:ascii="Arial Narrow" w:eastAsia="Arial Narrow" w:hAnsi="Arial Narrow" w:cs="Arial Narrow"/>
                <w:sz w:val="16"/>
              </w:rPr>
            </w:pPr>
            <w:proofErr w:type="spellStart"/>
            <w:r w:rsidRPr="00776274">
              <w:rPr>
                <w:rFonts w:ascii="Arial Narrow" w:eastAsia="Arial Narrow" w:hAnsi="Arial Narrow" w:cs="Arial Narrow"/>
                <w:sz w:val="16"/>
              </w:rPr>
              <w:t>Cutter</w:t>
            </w:r>
            <w:proofErr w:type="spellEnd"/>
            <w:r w:rsidRPr="00776274">
              <w:rPr>
                <w:rFonts w:ascii="Arial Narrow" w:eastAsia="Arial Narrow" w:hAnsi="Arial Narrow" w:cs="Arial Narrow"/>
                <w:sz w:val="16"/>
              </w:rPr>
              <w:t xml:space="preserve"> mango de plástico mediano. Las</w:t>
            </w:r>
          </w:p>
          <w:p w14:paraId="6556AFA1"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499C9D97" w14:textId="77777777" w:rsidR="00AD0D94" w:rsidRDefault="00AD0D94" w:rsidP="00995614">
            <w:pPr>
              <w:jc w:val="center"/>
            </w:pPr>
            <w:r>
              <w:rPr>
                <w:rFonts w:ascii="Arial Narrow" w:eastAsia="Arial Narrow" w:hAnsi="Arial Narrow" w:cs="Arial Narrow"/>
                <w:sz w:val="16"/>
              </w:rPr>
              <w:t>15</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18567C21" w14:textId="77777777" w:rsidR="00AD0D94" w:rsidRDefault="00AD0D94" w:rsidP="00995614">
            <w:r>
              <w:rPr>
                <w:rFonts w:ascii="Arial Narrow" w:eastAsia="Arial Narrow" w:hAnsi="Arial Narrow" w:cs="Arial Narrow"/>
                <w:sz w:val="16"/>
              </w:rPr>
              <w:t>Gramos</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48E4C266"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005BAD1E"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D5B3998" w14:textId="77777777" w:rsidR="00AD0D94" w:rsidRDefault="00AD0D94" w:rsidP="00995614">
            <w:pPr>
              <w:spacing w:line="240" w:lineRule="auto"/>
            </w:pPr>
            <w:r>
              <w:rPr>
                <w:rFonts w:ascii="Arial Narrow" w:eastAsia="Arial Narrow" w:hAnsi="Arial Narrow" w:cs="Arial Narrow"/>
                <w:b/>
                <w:sz w:val="16"/>
              </w:rPr>
              <w:t>5</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FBD78C0" w14:textId="77777777" w:rsidR="00AD0D94" w:rsidRDefault="00AD0D94" w:rsidP="00995614">
            <w:r>
              <w:rPr>
                <w:rFonts w:ascii="Arial Narrow" w:eastAsia="Arial Narrow" w:hAnsi="Arial Narrow" w:cs="Arial Narrow"/>
                <w:sz w:val="16"/>
              </w:rPr>
              <w:t>44121613-001</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12CE3365"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Des grapadora tamaño mediano. Las</w:t>
            </w:r>
          </w:p>
          <w:p w14:paraId="0B9674C6"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60A838F" w14:textId="77777777" w:rsidR="00AD0D94" w:rsidRDefault="00AD0D94" w:rsidP="00995614">
            <w:pPr>
              <w:jc w:val="center"/>
            </w:pPr>
            <w:r>
              <w:rPr>
                <w:rFonts w:ascii="Arial Narrow" w:eastAsia="Arial Narrow" w:hAnsi="Arial Narrow" w:cs="Arial Narrow"/>
                <w:sz w:val="16"/>
              </w:rPr>
              <w:t>20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7C65BE31"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63E554F"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0BA43FDB" w14:textId="77777777" w:rsidTr="00995614">
        <w:trPr>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80CFD36" w14:textId="77777777" w:rsidR="00AD0D94" w:rsidRDefault="00AD0D94" w:rsidP="00995614">
            <w:pPr>
              <w:spacing w:line="240" w:lineRule="auto"/>
            </w:pPr>
            <w:r>
              <w:rPr>
                <w:rFonts w:ascii="Arial Narrow" w:eastAsia="Arial Narrow" w:hAnsi="Arial Narrow" w:cs="Arial Narrow"/>
                <w:b/>
                <w:sz w:val="16"/>
              </w:rPr>
              <w:t>6</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055AEBFF" w14:textId="77777777" w:rsidR="00AD0D94" w:rsidRDefault="00AD0D94" w:rsidP="00995614">
            <w:r>
              <w:rPr>
                <w:rFonts w:ascii="Arial Narrow" w:eastAsia="Arial Narrow" w:hAnsi="Arial Narrow" w:cs="Arial Narrow"/>
                <w:sz w:val="16"/>
              </w:rPr>
              <w:t>44121706-001</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0C1C3C4E"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Lápiz de papel común (de grafito). Las</w:t>
            </w:r>
          </w:p>
          <w:p w14:paraId="32422553"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E9EA257" w14:textId="77777777" w:rsidR="00AD0D94" w:rsidRDefault="00AD0D94" w:rsidP="00995614">
            <w:pPr>
              <w:jc w:val="center"/>
            </w:pPr>
            <w:r>
              <w:rPr>
                <w:rFonts w:ascii="Arial Narrow" w:eastAsia="Arial Narrow" w:hAnsi="Arial Narrow" w:cs="Arial Narrow"/>
                <w:sz w:val="16"/>
              </w:rPr>
              <w:t>3</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16C6BE7F"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186CE46" w14:textId="77777777" w:rsidR="00AD0D94" w:rsidRDefault="00AD0D94" w:rsidP="00995614">
            <w:pPr>
              <w:rPr>
                <w:rFonts w:ascii="Calibri" w:eastAsia="Calibri" w:hAnsi="Calibri" w:cs="Calibri"/>
              </w:rPr>
            </w:pPr>
            <w:r>
              <w:rPr>
                <w:rFonts w:ascii="Calibri" w:eastAsia="Calibri" w:hAnsi="Calibri" w:cs="Calibri"/>
                <w:color w:val="000000"/>
                <w:sz w:val="16"/>
              </w:rPr>
              <w:t>CAJA</w:t>
            </w:r>
          </w:p>
        </w:tc>
      </w:tr>
      <w:tr w:rsidR="00AD0D94" w14:paraId="5F0FB3FE" w14:textId="77777777" w:rsidTr="00995614">
        <w:trPr>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73261AB" w14:textId="77777777" w:rsidR="00AD0D94" w:rsidRDefault="00AD0D94" w:rsidP="00995614">
            <w:pPr>
              <w:spacing w:line="240" w:lineRule="auto"/>
            </w:pPr>
            <w:r>
              <w:rPr>
                <w:rFonts w:ascii="Arial Narrow" w:eastAsia="Arial Narrow" w:hAnsi="Arial Narrow" w:cs="Arial Narrow"/>
                <w:b/>
                <w:sz w:val="16"/>
              </w:rPr>
              <w:t>7</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22D99DF0" w14:textId="77777777" w:rsidR="00AD0D94" w:rsidRDefault="00AD0D94" w:rsidP="00995614">
            <w:r>
              <w:rPr>
                <w:rFonts w:ascii="Arial Narrow" w:eastAsia="Arial Narrow" w:hAnsi="Arial Narrow" w:cs="Arial Narrow"/>
                <w:sz w:val="16"/>
              </w:rPr>
              <w:t>53141501-001</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118CB83D" w14:textId="77777777" w:rsidR="00AD0D94" w:rsidRDefault="00AD0D94" w:rsidP="00995614">
            <w:r>
              <w:rPr>
                <w:rFonts w:ascii="Arial Narrow" w:eastAsia="Arial Narrow" w:hAnsi="Arial Narrow" w:cs="Arial Narrow"/>
                <w:sz w:val="16"/>
              </w:rPr>
              <w:t>Alfiler de metal</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5E84AA8A" w14:textId="77777777" w:rsidR="00AD0D94" w:rsidRDefault="00AD0D94" w:rsidP="00995614">
            <w:pPr>
              <w:jc w:val="center"/>
            </w:pPr>
            <w:r>
              <w:rPr>
                <w:rFonts w:ascii="Arial Narrow" w:eastAsia="Arial Narrow" w:hAnsi="Arial Narrow" w:cs="Arial Narrow"/>
                <w:sz w:val="16"/>
              </w:rPr>
              <w:t>50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28F5AAF"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096AA49" w14:textId="77777777" w:rsidR="00AD0D94" w:rsidRDefault="00AD0D94" w:rsidP="00995614">
            <w:pPr>
              <w:rPr>
                <w:rFonts w:ascii="Calibri" w:eastAsia="Calibri" w:hAnsi="Calibri" w:cs="Calibri"/>
              </w:rPr>
            </w:pPr>
            <w:r>
              <w:rPr>
                <w:rFonts w:ascii="Calibri" w:eastAsia="Calibri" w:hAnsi="Calibri" w:cs="Calibri"/>
                <w:color w:val="000000"/>
                <w:sz w:val="16"/>
              </w:rPr>
              <w:t>CAJA</w:t>
            </w:r>
          </w:p>
        </w:tc>
      </w:tr>
      <w:tr w:rsidR="00AD0D94" w14:paraId="2DFF0B26" w14:textId="77777777" w:rsidTr="00995614">
        <w:trPr>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87912AD" w14:textId="77777777" w:rsidR="00AD0D94" w:rsidRDefault="00AD0D94" w:rsidP="00995614">
            <w:pPr>
              <w:spacing w:line="240" w:lineRule="auto"/>
            </w:pPr>
            <w:r>
              <w:rPr>
                <w:rFonts w:ascii="Arial Narrow" w:eastAsia="Arial Narrow" w:hAnsi="Arial Narrow" w:cs="Arial Narrow"/>
                <w:b/>
                <w:sz w:val="16"/>
              </w:rPr>
              <w:t>8</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57CE7D45" w14:textId="77777777" w:rsidR="00AD0D94" w:rsidRDefault="00AD0D94" w:rsidP="00995614">
            <w:r>
              <w:rPr>
                <w:rFonts w:ascii="Arial Narrow" w:eastAsia="Arial Narrow" w:hAnsi="Arial Narrow" w:cs="Arial Narrow"/>
                <w:sz w:val="16"/>
              </w:rPr>
              <w:t>44121804-002</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27A894D0"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Borrador para pizarra acrílica. Las</w:t>
            </w:r>
          </w:p>
          <w:p w14:paraId="0961B3C0"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04398B78" w14:textId="77777777" w:rsidR="00AD0D94" w:rsidRDefault="00AD0D94" w:rsidP="00995614">
            <w:pPr>
              <w:jc w:val="center"/>
            </w:pPr>
            <w:r>
              <w:rPr>
                <w:rFonts w:ascii="Arial Narrow" w:eastAsia="Arial Narrow" w:hAnsi="Arial Narrow" w:cs="Arial Narrow"/>
                <w:sz w:val="16"/>
              </w:rPr>
              <w:t>50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EA82F58"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52D1804"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3D76178C" w14:textId="77777777" w:rsidTr="00995614">
        <w:trPr>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C5B8566" w14:textId="77777777" w:rsidR="00AD0D94" w:rsidRDefault="00AD0D94" w:rsidP="00995614">
            <w:pPr>
              <w:spacing w:line="240" w:lineRule="auto"/>
            </w:pPr>
            <w:r>
              <w:rPr>
                <w:rFonts w:ascii="Arial Narrow" w:eastAsia="Arial Narrow" w:hAnsi="Arial Narrow" w:cs="Arial Narrow"/>
                <w:b/>
                <w:sz w:val="16"/>
              </w:rPr>
              <w:t>9</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4E1976AA" w14:textId="77777777" w:rsidR="00AD0D94" w:rsidRDefault="00AD0D94" w:rsidP="00995614">
            <w:r>
              <w:rPr>
                <w:rFonts w:ascii="Arial Narrow" w:eastAsia="Arial Narrow" w:hAnsi="Arial Narrow" w:cs="Arial Narrow"/>
                <w:sz w:val="16"/>
              </w:rPr>
              <w:t>12171703-002</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41EA4514" w14:textId="77777777" w:rsidR="00AD0D94" w:rsidRPr="00776274" w:rsidRDefault="00AD0D94" w:rsidP="00995614">
            <w:r w:rsidRPr="00776274">
              <w:rPr>
                <w:rFonts w:ascii="Arial Narrow" w:eastAsia="Arial Narrow" w:hAnsi="Arial Narrow" w:cs="Arial Narrow"/>
                <w:sz w:val="16"/>
              </w:rPr>
              <w:t>Tinta indeleble para sello color rojo</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5368EAA1" w14:textId="77777777" w:rsidR="00AD0D94" w:rsidRDefault="00AD0D94" w:rsidP="00995614">
            <w:pPr>
              <w:jc w:val="center"/>
            </w:pPr>
            <w:r>
              <w:rPr>
                <w:rFonts w:ascii="Arial Narrow" w:eastAsia="Arial Narrow" w:hAnsi="Arial Narrow" w:cs="Arial Narrow"/>
                <w:sz w:val="16"/>
              </w:rPr>
              <w:t>30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7AFDFE92"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D1C304E"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411F3EEA"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6722F65" w14:textId="77777777" w:rsidR="00AD0D94" w:rsidRDefault="00AD0D94" w:rsidP="00995614">
            <w:pPr>
              <w:spacing w:line="240" w:lineRule="auto"/>
            </w:pPr>
            <w:r>
              <w:rPr>
                <w:rFonts w:ascii="Arial Narrow" w:eastAsia="Arial Narrow" w:hAnsi="Arial Narrow" w:cs="Arial Narrow"/>
                <w:b/>
                <w:sz w:val="16"/>
              </w:rPr>
              <w:t>10</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15913838" w14:textId="77777777" w:rsidR="00AD0D94" w:rsidRDefault="00AD0D94" w:rsidP="00995614">
            <w:r>
              <w:rPr>
                <w:rFonts w:ascii="Arial Narrow" w:eastAsia="Arial Narrow" w:hAnsi="Arial Narrow" w:cs="Arial Narrow"/>
                <w:sz w:val="16"/>
              </w:rPr>
              <w:t>44121618-001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F268000"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Tijera de oficina. Las</w:t>
            </w:r>
          </w:p>
          <w:p w14:paraId="03098108"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1EA7BB4B" w14:textId="77777777" w:rsidR="00AD0D94" w:rsidRDefault="00AD0D94" w:rsidP="00995614">
            <w:pPr>
              <w:jc w:val="center"/>
            </w:pPr>
            <w:r>
              <w:rPr>
                <w:rFonts w:ascii="Arial Narrow" w:eastAsia="Arial Narrow" w:hAnsi="Arial Narrow" w:cs="Arial Narrow"/>
                <w:sz w:val="16"/>
              </w:rPr>
              <w:t>20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3C8E63F"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D35B9A1"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6954CB1F" w14:textId="77777777" w:rsidTr="00995614">
        <w:trPr>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6BD605C" w14:textId="77777777" w:rsidR="00AD0D94" w:rsidRDefault="00AD0D94" w:rsidP="00995614">
            <w:pPr>
              <w:spacing w:line="240" w:lineRule="auto"/>
            </w:pPr>
            <w:r>
              <w:rPr>
                <w:rFonts w:ascii="Arial Narrow" w:eastAsia="Arial Narrow" w:hAnsi="Arial Narrow" w:cs="Arial Narrow"/>
                <w:b/>
                <w:sz w:val="16"/>
              </w:rPr>
              <w:t>11</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0A26A2F6" w14:textId="77777777" w:rsidR="00AD0D94" w:rsidRDefault="00AD0D94" w:rsidP="00995614">
            <w:r>
              <w:rPr>
                <w:rFonts w:ascii="Arial Narrow" w:eastAsia="Arial Narrow" w:hAnsi="Arial Narrow" w:cs="Arial Narrow"/>
                <w:sz w:val="16"/>
              </w:rPr>
              <w:t>44121505-003</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07465C50"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Sobre manila oficio. Las</w:t>
            </w:r>
          </w:p>
          <w:p w14:paraId="31500B3B"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66CBA9AD" w14:textId="77777777" w:rsidR="00AD0D94" w:rsidRPr="003E1210" w:rsidRDefault="00AD0D94" w:rsidP="00995614">
            <w:pPr>
              <w:jc w:val="center"/>
            </w:pPr>
            <w:r>
              <w:rPr>
                <w:rFonts w:ascii="Arial Narrow" w:eastAsia="Arial Narrow" w:hAnsi="Arial Narrow" w:cs="Arial Narrow"/>
                <w:sz w:val="16"/>
              </w:rPr>
              <w:t>1000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E394A7C"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6EB3B74"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574AB15C" w14:textId="77777777" w:rsidTr="00995614">
        <w:trPr>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501595F" w14:textId="77777777" w:rsidR="00AD0D94" w:rsidRDefault="00AD0D94" w:rsidP="00995614">
            <w:pPr>
              <w:spacing w:line="240" w:lineRule="auto"/>
            </w:pPr>
            <w:r>
              <w:rPr>
                <w:rFonts w:ascii="Arial Narrow" w:eastAsia="Arial Narrow" w:hAnsi="Arial Narrow" w:cs="Arial Narrow"/>
                <w:b/>
                <w:sz w:val="16"/>
              </w:rPr>
              <w:t>12</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4FCE8E0B" w14:textId="77777777" w:rsidR="00AD0D94" w:rsidRDefault="00AD0D94" w:rsidP="00995614">
            <w:r>
              <w:rPr>
                <w:rFonts w:ascii="Arial Narrow" w:eastAsia="Arial Narrow" w:hAnsi="Arial Narrow" w:cs="Arial Narrow"/>
                <w:sz w:val="16"/>
              </w:rPr>
              <w:t>44122008-001</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422C11A4"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Separador de plástico. Las</w:t>
            </w:r>
          </w:p>
          <w:p w14:paraId="2FAD8BA8"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FD38605" w14:textId="77777777" w:rsidR="00AD0D94" w:rsidRDefault="00AD0D94" w:rsidP="00995614">
            <w:pPr>
              <w:jc w:val="center"/>
            </w:pPr>
            <w:r>
              <w:rPr>
                <w:rFonts w:ascii="Arial Narrow" w:eastAsia="Arial Narrow" w:hAnsi="Arial Narrow" w:cs="Arial Narrow"/>
                <w:sz w:val="16"/>
              </w:rPr>
              <w:t>20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60C94D6C"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25AC1FBF" w14:textId="77777777" w:rsidR="00AD0D94" w:rsidRDefault="00AD0D94" w:rsidP="00995614">
            <w:pPr>
              <w:rPr>
                <w:rFonts w:ascii="Calibri" w:eastAsia="Calibri" w:hAnsi="Calibri" w:cs="Calibri"/>
              </w:rPr>
            </w:pPr>
            <w:r>
              <w:rPr>
                <w:rFonts w:ascii="Calibri" w:eastAsia="Calibri" w:hAnsi="Calibri" w:cs="Calibri"/>
                <w:color w:val="000000"/>
                <w:sz w:val="16"/>
              </w:rPr>
              <w:t>PAQUETE</w:t>
            </w:r>
          </w:p>
        </w:tc>
      </w:tr>
      <w:tr w:rsidR="00AD0D94" w14:paraId="52D36618" w14:textId="77777777" w:rsidTr="00995614">
        <w:trPr>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783017E" w14:textId="77777777" w:rsidR="00AD0D94" w:rsidRDefault="00AD0D94" w:rsidP="00995614">
            <w:pPr>
              <w:spacing w:line="240" w:lineRule="auto"/>
            </w:pPr>
            <w:r>
              <w:rPr>
                <w:rFonts w:ascii="Arial Narrow" w:eastAsia="Arial Narrow" w:hAnsi="Arial Narrow" w:cs="Arial Narrow"/>
                <w:b/>
                <w:sz w:val="16"/>
              </w:rPr>
              <w:t>13</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27DD2E45" w14:textId="77777777" w:rsidR="00AD0D94" w:rsidRDefault="00AD0D94" w:rsidP="00995614">
            <w:r>
              <w:rPr>
                <w:rFonts w:ascii="Arial Narrow" w:eastAsia="Arial Narrow" w:hAnsi="Arial Narrow" w:cs="Arial Narrow"/>
                <w:sz w:val="16"/>
              </w:rPr>
              <w:t>44121624-003</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6B44CB54" w14:textId="77777777" w:rsidR="00AD0D94" w:rsidRDefault="00AD0D94" w:rsidP="00995614">
            <w:r>
              <w:rPr>
                <w:rFonts w:ascii="Arial Narrow" w:eastAsia="Arial Narrow" w:hAnsi="Arial Narrow" w:cs="Arial Narrow"/>
                <w:sz w:val="16"/>
              </w:rPr>
              <w:t>Regla de metal</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4939538B" w14:textId="77777777" w:rsidR="00AD0D94" w:rsidRDefault="00AD0D94" w:rsidP="00995614">
            <w:pPr>
              <w:jc w:val="center"/>
            </w:pPr>
            <w:r>
              <w:rPr>
                <w:rFonts w:ascii="Arial Narrow" w:eastAsia="Arial Narrow" w:hAnsi="Arial Narrow" w:cs="Arial Narrow"/>
                <w:sz w:val="16"/>
              </w:rPr>
              <w:t>20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3746E96B"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36757341"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74029AC1" w14:textId="77777777" w:rsidTr="00995614">
        <w:trPr>
          <w:jc w:val="center"/>
        </w:trPr>
        <w:tc>
          <w:tcPr>
            <w:tcW w:w="488" w:type="dxa"/>
            <w:tcBorders>
              <w:top w:val="single" w:sz="0"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3008CA0" w14:textId="77777777" w:rsidR="00AD0D94" w:rsidRDefault="00AD0D94" w:rsidP="00995614">
            <w:pPr>
              <w:spacing w:line="240" w:lineRule="auto"/>
            </w:pPr>
            <w:r>
              <w:rPr>
                <w:rFonts w:ascii="Arial Narrow" w:eastAsia="Arial Narrow" w:hAnsi="Arial Narrow" w:cs="Arial Narrow"/>
                <w:b/>
                <w:sz w:val="16"/>
              </w:rPr>
              <w:t>14</w:t>
            </w:r>
          </w:p>
        </w:tc>
        <w:tc>
          <w:tcPr>
            <w:tcW w:w="1466"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171F8ACD" w14:textId="77777777" w:rsidR="00AD0D94" w:rsidRDefault="00AD0D94" w:rsidP="00995614">
            <w:r>
              <w:rPr>
                <w:rFonts w:ascii="Arial Narrow" w:eastAsia="Arial Narrow" w:hAnsi="Arial Narrow" w:cs="Arial Narrow"/>
                <w:sz w:val="16"/>
              </w:rPr>
              <w:t>44121708-001</w:t>
            </w:r>
          </w:p>
        </w:tc>
        <w:tc>
          <w:tcPr>
            <w:tcW w:w="3907"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tcPr>
          <w:p w14:paraId="301CA88D"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Marcador para pizarra acrílica. Las</w:t>
            </w:r>
          </w:p>
          <w:p w14:paraId="567AE70A"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43FE3EDA" w14:textId="77777777" w:rsidR="00AD0D94" w:rsidRDefault="00AD0D94" w:rsidP="00995614">
            <w:pPr>
              <w:jc w:val="center"/>
              <w:rPr>
                <w:rFonts w:ascii="Calibri" w:eastAsia="Calibri" w:hAnsi="Calibri" w:cs="Calibri"/>
              </w:rPr>
            </w:pPr>
            <w:r>
              <w:rPr>
                <w:rFonts w:ascii="Arial Narrow" w:eastAsia="Arial Narrow" w:hAnsi="Arial Narrow" w:cs="Arial Narrow"/>
                <w:sz w:val="16"/>
              </w:rPr>
              <w:t>150</w:t>
            </w:r>
          </w:p>
        </w:tc>
        <w:tc>
          <w:tcPr>
            <w:tcW w:w="839" w:type="dxa"/>
            <w:tcBorders>
              <w:top w:val="single" w:sz="0"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0BBE1155"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15AB9F15"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6B40910B"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2F7CBCF" w14:textId="77777777" w:rsidR="00AD0D94" w:rsidRDefault="00AD0D94" w:rsidP="00995614">
            <w:pPr>
              <w:spacing w:line="240" w:lineRule="auto"/>
            </w:pPr>
            <w:r>
              <w:rPr>
                <w:rFonts w:ascii="Arial Narrow" w:eastAsia="Arial Narrow" w:hAnsi="Arial Narrow" w:cs="Arial Narrow"/>
                <w:b/>
                <w:sz w:val="16"/>
              </w:rPr>
              <w:lastRenderedPageBreak/>
              <w:t>15</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17529B0B" w14:textId="77777777" w:rsidR="00AD0D94" w:rsidRDefault="00AD0D94" w:rsidP="00995614">
            <w:r>
              <w:rPr>
                <w:rFonts w:ascii="Arial Narrow" w:eastAsia="Arial Narrow" w:hAnsi="Arial Narrow" w:cs="Arial Narrow"/>
                <w:sz w:val="16"/>
              </w:rPr>
              <w:t>44121708-001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5712BC7A"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Marcador para pizarra acrílica. Las</w:t>
            </w:r>
          </w:p>
          <w:p w14:paraId="04D5791A"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0C9399B0" w14:textId="77777777" w:rsidR="00AD0D94" w:rsidRDefault="00AD0D94" w:rsidP="00995614">
            <w:pPr>
              <w:jc w:val="center"/>
              <w:rPr>
                <w:rFonts w:ascii="Calibri" w:eastAsia="Calibri" w:hAnsi="Calibri" w:cs="Calibri"/>
              </w:rPr>
            </w:pPr>
            <w:r>
              <w:rPr>
                <w:rFonts w:ascii="Arial Narrow" w:eastAsia="Arial Narrow" w:hAnsi="Arial Narrow" w:cs="Arial Narrow"/>
                <w:sz w:val="16"/>
              </w:rPr>
              <w:t>150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157BB41B"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45B92801"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35723946"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709354E" w14:textId="77777777" w:rsidR="00AD0D94" w:rsidRDefault="00AD0D94" w:rsidP="00995614">
            <w:pPr>
              <w:spacing w:line="240" w:lineRule="auto"/>
            </w:pPr>
            <w:r>
              <w:rPr>
                <w:rFonts w:ascii="Arial Narrow" w:eastAsia="Arial Narrow" w:hAnsi="Arial Narrow" w:cs="Arial Narrow"/>
                <w:b/>
                <w:sz w:val="16"/>
              </w:rPr>
              <w:t>16</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74EB0CD" w14:textId="77777777" w:rsidR="00AD0D94" w:rsidRDefault="00AD0D94" w:rsidP="00995614">
            <w:r>
              <w:rPr>
                <w:rFonts w:ascii="Arial Narrow" w:eastAsia="Arial Narrow" w:hAnsi="Arial Narrow" w:cs="Arial Narrow"/>
                <w:sz w:val="16"/>
              </w:rPr>
              <w:t>44121708-001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10E17C8C"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Marcador para pizarra acrílica. Las</w:t>
            </w:r>
          </w:p>
          <w:p w14:paraId="3573B2B2"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329B141B" w14:textId="77777777" w:rsidR="00AD0D94" w:rsidRDefault="00AD0D94" w:rsidP="00995614">
            <w:pPr>
              <w:jc w:val="center"/>
              <w:rPr>
                <w:rFonts w:ascii="Calibri" w:eastAsia="Calibri" w:hAnsi="Calibri" w:cs="Calibri"/>
              </w:rPr>
            </w:pPr>
            <w:r>
              <w:rPr>
                <w:rFonts w:ascii="Arial Narrow" w:eastAsia="Arial Narrow" w:hAnsi="Arial Narrow" w:cs="Arial Narrow"/>
                <w:sz w:val="16"/>
              </w:rPr>
              <w:t>50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025F278E"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177D1A9A"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59BF1B08"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A0C0D2A" w14:textId="77777777" w:rsidR="00AD0D94" w:rsidRDefault="00AD0D94" w:rsidP="00995614">
            <w:pPr>
              <w:spacing w:line="240" w:lineRule="auto"/>
            </w:pPr>
            <w:r>
              <w:rPr>
                <w:rFonts w:ascii="Arial Narrow" w:eastAsia="Arial Narrow" w:hAnsi="Arial Narrow" w:cs="Arial Narrow"/>
                <w:b/>
                <w:sz w:val="16"/>
              </w:rPr>
              <w:t>17</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3B620330" w14:textId="77777777" w:rsidR="00AD0D94" w:rsidRDefault="00AD0D94" w:rsidP="00995614">
            <w:r>
              <w:rPr>
                <w:rFonts w:ascii="Arial Narrow" w:eastAsia="Arial Narrow" w:hAnsi="Arial Narrow" w:cs="Arial Narrow"/>
                <w:sz w:val="16"/>
              </w:rPr>
              <w:t>44101716-001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3A2116E3"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Perforadora. Las</w:t>
            </w:r>
          </w:p>
          <w:p w14:paraId="2277E320"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6C51023D" w14:textId="77777777" w:rsidR="00AD0D94" w:rsidRDefault="00AD0D94" w:rsidP="00995614">
            <w:pPr>
              <w:jc w:val="center"/>
            </w:pPr>
            <w:r>
              <w:rPr>
                <w:rFonts w:ascii="Arial Narrow" w:eastAsia="Arial Narrow" w:hAnsi="Arial Narrow" w:cs="Arial Narrow"/>
                <w:sz w:val="16"/>
              </w:rPr>
              <w:t>20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7ACFC02A"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F0BFB94"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742B9580"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37CD993" w14:textId="77777777" w:rsidR="00AD0D94" w:rsidRDefault="00AD0D94" w:rsidP="00995614">
            <w:pPr>
              <w:spacing w:line="240" w:lineRule="auto"/>
            </w:pPr>
            <w:r>
              <w:rPr>
                <w:rFonts w:ascii="Arial Narrow" w:eastAsia="Arial Narrow" w:hAnsi="Arial Narrow" w:cs="Arial Narrow"/>
                <w:b/>
                <w:sz w:val="16"/>
              </w:rPr>
              <w:t>18</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37B3A3CF" w14:textId="77777777" w:rsidR="00AD0D94" w:rsidRDefault="00AD0D94" w:rsidP="00995614">
            <w:r>
              <w:rPr>
                <w:rFonts w:ascii="Arial Narrow" w:eastAsia="Arial Narrow" w:hAnsi="Arial Narrow" w:cs="Arial Narrow"/>
                <w:sz w:val="16"/>
              </w:rPr>
              <w:t>31201610-001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01A01A03" w14:textId="77777777" w:rsidR="00AD0D94" w:rsidRDefault="00AD0D94" w:rsidP="00995614">
            <w:r>
              <w:rPr>
                <w:rFonts w:ascii="Arial Narrow" w:eastAsia="Arial Narrow" w:hAnsi="Arial Narrow" w:cs="Arial Narrow"/>
                <w:sz w:val="16"/>
              </w:rPr>
              <w:t>Cola sintética para encuadernación</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7612A873" w14:textId="77777777" w:rsidR="00AD0D94" w:rsidRDefault="00AD0D94" w:rsidP="00995614">
            <w:pPr>
              <w:jc w:val="center"/>
              <w:rPr>
                <w:rFonts w:ascii="Calibri" w:eastAsia="Calibri" w:hAnsi="Calibri" w:cs="Calibri"/>
              </w:rPr>
            </w:pPr>
            <w:r>
              <w:rPr>
                <w:rFonts w:ascii="Arial Narrow" w:eastAsia="Arial Narrow" w:hAnsi="Arial Narrow" w:cs="Arial Narrow"/>
                <w:sz w:val="16"/>
              </w:rPr>
              <w:t>30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44D528EF"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40902015"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15017621"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7134177" w14:textId="77777777" w:rsidR="00AD0D94" w:rsidRDefault="00AD0D94" w:rsidP="00995614">
            <w:pPr>
              <w:spacing w:line="240" w:lineRule="auto"/>
            </w:pPr>
            <w:r>
              <w:rPr>
                <w:rFonts w:ascii="Arial Narrow" w:eastAsia="Arial Narrow" w:hAnsi="Arial Narrow" w:cs="Arial Narrow"/>
                <w:b/>
                <w:sz w:val="16"/>
              </w:rPr>
              <w:t>19</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48C356B6" w14:textId="77777777" w:rsidR="00AD0D94" w:rsidRDefault="00AD0D94" w:rsidP="00995614">
            <w:r w:rsidRPr="00946964">
              <w:rPr>
                <w:rFonts w:ascii="Arial Narrow" w:eastAsia="Arial Narrow" w:hAnsi="Arial Narrow" w:cs="Arial Narrow"/>
                <w:sz w:val="16"/>
              </w:rPr>
              <w:t>60121108-016</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08E24DDA" w14:textId="77777777" w:rsidR="00AD0D94" w:rsidRPr="00776274" w:rsidRDefault="00AD0D94" w:rsidP="00995614">
            <w:r>
              <w:rPr>
                <w:rFonts w:ascii="Arial Narrow" w:eastAsia="Arial Narrow" w:hAnsi="Arial Narrow" w:cs="Arial Narrow"/>
                <w:sz w:val="16"/>
              </w:rPr>
              <w:t>Cuaderno universitario tapa dura</w:t>
            </w:r>
            <w:r w:rsidRPr="00776274">
              <w:rPr>
                <w:rFonts w:ascii="Arial Narrow" w:eastAsia="Arial Narrow" w:hAnsi="Arial Narrow" w:cs="Arial Narrow"/>
                <w:sz w:val="16"/>
              </w:rPr>
              <w:t xml:space="preserve"> 100 hojas</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CD14D7A" w14:textId="77777777" w:rsidR="00AD0D94" w:rsidRDefault="00AD0D94" w:rsidP="00995614">
            <w:pPr>
              <w:jc w:val="center"/>
              <w:rPr>
                <w:rFonts w:ascii="Calibri" w:eastAsia="Calibri" w:hAnsi="Calibri" w:cs="Calibri"/>
              </w:rPr>
            </w:pPr>
            <w:r>
              <w:rPr>
                <w:rFonts w:ascii="Calibri" w:eastAsia="Calibri" w:hAnsi="Calibri" w:cs="Calibri"/>
                <w:color w:val="000000"/>
                <w:sz w:val="16"/>
              </w:rPr>
              <w:t>30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349644BF"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3D81DF2"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144DE704"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41D7FB7" w14:textId="77777777" w:rsidR="00AD0D94" w:rsidRDefault="00AD0D94" w:rsidP="00995614">
            <w:pPr>
              <w:spacing w:line="240" w:lineRule="auto"/>
            </w:pPr>
            <w:r>
              <w:rPr>
                <w:rFonts w:ascii="Arial Narrow" w:eastAsia="Arial Narrow" w:hAnsi="Arial Narrow" w:cs="Arial Narrow"/>
                <w:b/>
                <w:sz w:val="16"/>
              </w:rPr>
              <w:t>20</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AB9845F" w14:textId="77777777" w:rsidR="00AD0D94" w:rsidRDefault="00AD0D94" w:rsidP="00995614">
            <w:r>
              <w:rPr>
                <w:rFonts w:ascii="Arial Narrow" w:eastAsia="Arial Narrow" w:hAnsi="Arial Narrow" w:cs="Arial Narrow"/>
                <w:sz w:val="16"/>
              </w:rPr>
              <w:t>31201510-001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A17F1C7" w14:textId="77777777" w:rsidR="00AD0D94" w:rsidRDefault="00AD0D94" w:rsidP="00995614">
            <w:r>
              <w:rPr>
                <w:rFonts w:ascii="Arial Narrow" w:eastAsia="Arial Narrow" w:hAnsi="Arial Narrow" w:cs="Arial Narrow"/>
                <w:sz w:val="16"/>
              </w:rPr>
              <w:t>Cinta adhesiva grande</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3A31AC9" w14:textId="77777777" w:rsidR="00AD0D94" w:rsidRDefault="00AD0D94" w:rsidP="00995614">
            <w:pPr>
              <w:jc w:val="center"/>
              <w:rPr>
                <w:rFonts w:ascii="Calibri" w:eastAsia="Calibri" w:hAnsi="Calibri" w:cs="Calibri"/>
              </w:rPr>
            </w:pPr>
            <w:r>
              <w:rPr>
                <w:rFonts w:ascii="Calibri" w:eastAsia="Calibri" w:hAnsi="Calibri" w:cs="Calibri"/>
                <w:color w:val="000000"/>
                <w:sz w:val="16"/>
              </w:rPr>
              <w:t>50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53477366"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722FCEC"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1EB66253"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BA452E8" w14:textId="77777777" w:rsidR="00AD0D94" w:rsidRDefault="00AD0D94" w:rsidP="00995614">
            <w:pPr>
              <w:spacing w:line="240" w:lineRule="auto"/>
            </w:pPr>
            <w:r>
              <w:rPr>
                <w:rFonts w:ascii="Arial Narrow" w:eastAsia="Arial Narrow" w:hAnsi="Arial Narrow" w:cs="Arial Narrow"/>
                <w:b/>
                <w:sz w:val="16"/>
              </w:rPr>
              <w:t>21</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3A0D4893" w14:textId="77777777" w:rsidR="00AD0D94" w:rsidRDefault="00AD0D94" w:rsidP="00995614">
            <w:r>
              <w:rPr>
                <w:rFonts w:ascii="Arial Narrow" w:eastAsia="Arial Narrow" w:hAnsi="Arial Narrow" w:cs="Arial Narrow"/>
                <w:sz w:val="16"/>
              </w:rPr>
              <w:t>44122017-001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AA61562"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Carpeta colgante con orejera porta nombre. Las</w:t>
            </w:r>
          </w:p>
          <w:p w14:paraId="408F0C3F"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4AD596D7" w14:textId="77777777" w:rsidR="00AD0D94" w:rsidRDefault="00AD0D94" w:rsidP="00995614">
            <w:pPr>
              <w:jc w:val="center"/>
              <w:rPr>
                <w:rFonts w:ascii="Calibri" w:eastAsia="Calibri" w:hAnsi="Calibri" w:cs="Calibri"/>
              </w:rPr>
            </w:pPr>
            <w:r>
              <w:rPr>
                <w:rFonts w:ascii="Calibri" w:eastAsia="Calibri" w:hAnsi="Calibri" w:cs="Calibri"/>
                <w:color w:val="000000"/>
                <w:sz w:val="16"/>
              </w:rPr>
              <w:t>300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F089AA8"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8221619"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12CA7C83"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5E6C831" w14:textId="77777777" w:rsidR="00AD0D94" w:rsidRDefault="00AD0D94" w:rsidP="00995614">
            <w:pPr>
              <w:spacing w:line="240" w:lineRule="auto"/>
            </w:pPr>
            <w:r>
              <w:rPr>
                <w:rFonts w:ascii="Arial Narrow" w:eastAsia="Arial Narrow" w:hAnsi="Arial Narrow" w:cs="Arial Narrow"/>
                <w:b/>
                <w:sz w:val="16"/>
              </w:rPr>
              <w:t>22</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119AE8EE" w14:textId="77777777" w:rsidR="00AD0D94" w:rsidRDefault="00AD0D94" w:rsidP="00995614">
            <w:r>
              <w:rPr>
                <w:rFonts w:ascii="Arial Narrow" w:eastAsia="Arial Narrow" w:hAnsi="Arial Narrow" w:cs="Arial Narrow"/>
                <w:sz w:val="16"/>
              </w:rPr>
              <w:t>44122011-001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EE69FDD" w14:textId="77777777" w:rsidR="00AD0D94" w:rsidRDefault="00AD0D94" w:rsidP="00995614">
            <w:r>
              <w:rPr>
                <w:rFonts w:ascii="Arial Narrow" w:eastAsia="Arial Narrow" w:hAnsi="Arial Narrow" w:cs="Arial Narrow"/>
                <w:sz w:val="16"/>
              </w:rPr>
              <w:t>Carpeta archivadora plastificada</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08FE455" w14:textId="77777777" w:rsidR="00AD0D94" w:rsidRDefault="00AD0D94" w:rsidP="00995614">
            <w:pPr>
              <w:jc w:val="center"/>
              <w:rPr>
                <w:rFonts w:ascii="Calibri" w:eastAsia="Calibri" w:hAnsi="Calibri" w:cs="Calibri"/>
              </w:rPr>
            </w:pPr>
            <w:r>
              <w:rPr>
                <w:rFonts w:ascii="Calibri" w:eastAsia="Calibri" w:hAnsi="Calibri" w:cs="Calibri"/>
                <w:color w:val="000000"/>
                <w:sz w:val="16"/>
              </w:rPr>
              <w:t>500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5B37853E"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BFF78CE"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2F941ED8"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D1762DC" w14:textId="77777777" w:rsidR="00AD0D94" w:rsidRDefault="00AD0D94" w:rsidP="00995614">
            <w:pPr>
              <w:spacing w:line="240" w:lineRule="auto"/>
            </w:pPr>
            <w:r>
              <w:rPr>
                <w:rFonts w:ascii="Arial Narrow" w:eastAsia="Arial Narrow" w:hAnsi="Arial Narrow" w:cs="Arial Narrow"/>
                <w:b/>
                <w:sz w:val="16"/>
              </w:rPr>
              <w:t>23</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053897BF" w14:textId="77777777" w:rsidR="00AD0D94" w:rsidRDefault="00AD0D94" w:rsidP="00995614">
            <w:r>
              <w:rPr>
                <w:rFonts w:ascii="Arial Narrow" w:eastAsia="Arial Narrow" w:hAnsi="Arial Narrow" w:cs="Arial Narrow"/>
                <w:sz w:val="16"/>
              </w:rPr>
              <w:t>44122107-001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67223DBF"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Grapa o Grampa para presilladora. Las</w:t>
            </w:r>
          </w:p>
          <w:p w14:paraId="27A7AD8B"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6B96936" w14:textId="77777777" w:rsidR="00AD0D94" w:rsidRDefault="00AD0D94" w:rsidP="00995614">
            <w:pPr>
              <w:jc w:val="center"/>
              <w:rPr>
                <w:rFonts w:ascii="Calibri" w:eastAsia="Calibri" w:hAnsi="Calibri" w:cs="Calibri"/>
              </w:rPr>
            </w:pPr>
            <w:r>
              <w:rPr>
                <w:rFonts w:ascii="Calibri" w:eastAsia="Calibri" w:hAnsi="Calibri" w:cs="Calibri"/>
                <w:color w:val="000000"/>
                <w:sz w:val="16"/>
              </w:rPr>
              <w:t>50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20633E6"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3020559" w14:textId="77777777" w:rsidR="00AD0D94" w:rsidRDefault="00AD0D94" w:rsidP="00995614">
            <w:pPr>
              <w:rPr>
                <w:rFonts w:ascii="Calibri" w:eastAsia="Calibri" w:hAnsi="Calibri" w:cs="Calibri"/>
              </w:rPr>
            </w:pPr>
            <w:r>
              <w:rPr>
                <w:rFonts w:ascii="Calibri" w:eastAsia="Calibri" w:hAnsi="Calibri" w:cs="Calibri"/>
                <w:color w:val="000000"/>
                <w:sz w:val="16"/>
              </w:rPr>
              <w:t>CAJA</w:t>
            </w:r>
          </w:p>
        </w:tc>
      </w:tr>
      <w:tr w:rsidR="00AD0D94" w14:paraId="722BC5F5"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0701384" w14:textId="77777777" w:rsidR="00AD0D94" w:rsidRDefault="00AD0D94" w:rsidP="00995614">
            <w:pPr>
              <w:spacing w:line="240" w:lineRule="auto"/>
            </w:pPr>
            <w:r>
              <w:rPr>
                <w:rFonts w:ascii="Arial Narrow" w:eastAsia="Arial Narrow" w:hAnsi="Arial Narrow" w:cs="Arial Narrow"/>
                <w:b/>
                <w:sz w:val="16"/>
              </w:rPr>
              <w:t>24</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46A9A0FE" w14:textId="77777777" w:rsidR="00AD0D94" w:rsidRDefault="00AD0D94" w:rsidP="00995614">
            <w:r>
              <w:rPr>
                <w:rFonts w:ascii="Arial Narrow" w:eastAsia="Arial Narrow" w:hAnsi="Arial Narrow" w:cs="Arial Narrow"/>
                <w:sz w:val="16"/>
              </w:rPr>
              <w:t>44122107-001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4921BA5"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Grapa o Grampa para presilladora. Las</w:t>
            </w:r>
          </w:p>
          <w:p w14:paraId="243B6DF2"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16F5B110" w14:textId="77777777" w:rsidR="00AD0D94" w:rsidRDefault="00AD0D94" w:rsidP="00995614">
            <w:pPr>
              <w:jc w:val="center"/>
              <w:rPr>
                <w:rFonts w:ascii="Calibri" w:eastAsia="Calibri" w:hAnsi="Calibri" w:cs="Calibri"/>
              </w:rPr>
            </w:pPr>
            <w:r>
              <w:rPr>
                <w:rFonts w:ascii="Calibri" w:eastAsia="Calibri" w:hAnsi="Calibri" w:cs="Calibri"/>
                <w:color w:val="000000"/>
                <w:sz w:val="16"/>
              </w:rPr>
              <w:t>20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6A96659D"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26C517B8" w14:textId="77777777" w:rsidR="00AD0D94" w:rsidRDefault="00AD0D94" w:rsidP="00995614">
            <w:pPr>
              <w:rPr>
                <w:rFonts w:ascii="Calibri" w:eastAsia="Calibri" w:hAnsi="Calibri" w:cs="Calibri"/>
              </w:rPr>
            </w:pPr>
            <w:r>
              <w:rPr>
                <w:rFonts w:ascii="Calibri" w:eastAsia="Calibri" w:hAnsi="Calibri" w:cs="Calibri"/>
                <w:color w:val="000000"/>
                <w:sz w:val="16"/>
              </w:rPr>
              <w:t>CAJA</w:t>
            </w:r>
          </w:p>
        </w:tc>
      </w:tr>
      <w:tr w:rsidR="00AD0D94" w14:paraId="13A21C4A"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4563939" w14:textId="77777777" w:rsidR="00AD0D94" w:rsidRDefault="00AD0D94" w:rsidP="00995614">
            <w:pPr>
              <w:spacing w:line="240" w:lineRule="auto"/>
            </w:pPr>
            <w:r>
              <w:rPr>
                <w:rFonts w:ascii="Arial Narrow" w:eastAsia="Arial Narrow" w:hAnsi="Arial Narrow" w:cs="Arial Narrow"/>
                <w:b/>
                <w:sz w:val="16"/>
              </w:rPr>
              <w:t>25</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4ADE04DE" w14:textId="77777777" w:rsidR="00AD0D94" w:rsidRDefault="00AD0D94" w:rsidP="00995614">
            <w:r>
              <w:rPr>
                <w:rFonts w:ascii="Arial Narrow" w:eastAsia="Arial Narrow" w:hAnsi="Arial Narrow" w:cs="Arial Narrow"/>
                <w:sz w:val="16"/>
              </w:rPr>
              <w:t>44122104-003</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426D853A" w14:textId="77777777" w:rsidR="00AD0D94" w:rsidRPr="00776274" w:rsidRDefault="00AD0D94" w:rsidP="00995614">
            <w:pPr>
              <w:rPr>
                <w:rFonts w:ascii="Arial Narrow" w:eastAsia="Arial Narrow" w:hAnsi="Arial Narrow" w:cs="Arial Narrow"/>
                <w:sz w:val="16"/>
              </w:rPr>
            </w:pPr>
            <w:r>
              <w:rPr>
                <w:rFonts w:ascii="Arial Narrow" w:eastAsia="Arial Narrow" w:hAnsi="Arial Narrow" w:cs="Arial Narrow"/>
                <w:sz w:val="16"/>
              </w:rPr>
              <w:t>Clips grande</w:t>
            </w:r>
            <w:r w:rsidRPr="00776274">
              <w:rPr>
                <w:rFonts w:ascii="Arial Narrow" w:eastAsia="Arial Narrow" w:hAnsi="Arial Narrow" w:cs="Arial Narrow"/>
                <w:sz w:val="16"/>
              </w:rPr>
              <w:t>. Las</w:t>
            </w:r>
          </w:p>
          <w:p w14:paraId="7E9CCDF8"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096A35F" w14:textId="77777777" w:rsidR="00AD0D94" w:rsidRDefault="00AD0D94" w:rsidP="00995614">
            <w:pPr>
              <w:jc w:val="center"/>
              <w:rPr>
                <w:rFonts w:ascii="Calibri" w:eastAsia="Calibri" w:hAnsi="Calibri" w:cs="Calibri"/>
              </w:rPr>
            </w:pPr>
            <w:r>
              <w:rPr>
                <w:rFonts w:ascii="Calibri" w:eastAsia="Calibri" w:hAnsi="Calibri" w:cs="Calibri"/>
                <w:color w:val="000000"/>
                <w:sz w:val="16"/>
              </w:rPr>
              <w:t>20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0E064C28"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22A44970" w14:textId="77777777" w:rsidR="00AD0D94" w:rsidRDefault="00AD0D94" w:rsidP="00995614">
            <w:pPr>
              <w:rPr>
                <w:rFonts w:ascii="Calibri" w:eastAsia="Calibri" w:hAnsi="Calibri" w:cs="Calibri"/>
              </w:rPr>
            </w:pPr>
            <w:r>
              <w:rPr>
                <w:rFonts w:ascii="Calibri" w:eastAsia="Calibri" w:hAnsi="Calibri" w:cs="Calibri"/>
                <w:color w:val="000000"/>
                <w:sz w:val="16"/>
              </w:rPr>
              <w:t>CAJA</w:t>
            </w:r>
          </w:p>
        </w:tc>
      </w:tr>
      <w:tr w:rsidR="00AD0D94" w14:paraId="76219163"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D240B1D" w14:textId="77777777" w:rsidR="00AD0D94" w:rsidRDefault="00AD0D94" w:rsidP="00995614">
            <w:pPr>
              <w:spacing w:line="240" w:lineRule="auto"/>
            </w:pPr>
            <w:r>
              <w:rPr>
                <w:rFonts w:ascii="Arial Narrow" w:eastAsia="Arial Narrow" w:hAnsi="Arial Narrow" w:cs="Arial Narrow"/>
                <w:b/>
                <w:sz w:val="16"/>
              </w:rPr>
              <w:t>26</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ACB3544" w14:textId="77777777" w:rsidR="00AD0D94" w:rsidRDefault="00AD0D94" w:rsidP="00995614">
            <w:r>
              <w:rPr>
                <w:rFonts w:ascii="Arial Narrow" w:eastAsia="Arial Narrow" w:hAnsi="Arial Narrow" w:cs="Arial Narrow"/>
                <w:sz w:val="16"/>
              </w:rPr>
              <w:t>44122104-001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60C77AD2" w14:textId="77777777" w:rsidR="00AD0D94" w:rsidRPr="00776274" w:rsidRDefault="00AD0D94" w:rsidP="00995614">
            <w:pPr>
              <w:rPr>
                <w:rFonts w:ascii="Arial Narrow" w:eastAsia="Arial Narrow" w:hAnsi="Arial Narrow" w:cs="Arial Narrow"/>
                <w:sz w:val="16"/>
              </w:rPr>
            </w:pPr>
            <w:r>
              <w:rPr>
                <w:rFonts w:ascii="Arial Narrow" w:eastAsia="Arial Narrow" w:hAnsi="Arial Narrow" w:cs="Arial Narrow"/>
                <w:sz w:val="16"/>
              </w:rPr>
              <w:t>Clips chico</w:t>
            </w:r>
            <w:r w:rsidRPr="00776274">
              <w:rPr>
                <w:rFonts w:ascii="Arial Narrow" w:eastAsia="Arial Narrow" w:hAnsi="Arial Narrow" w:cs="Arial Narrow"/>
                <w:sz w:val="16"/>
              </w:rPr>
              <w:t>. Las</w:t>
            </w:r>
          </w:p>
          <w:p w14:paraId="5FBFB3B6"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585E3CC2" w14:textId="77777777" w:rsidR="00AD0D94" w:rsidRDefault="00AD0D94" w:rsidP="00995614">
            <w:pPr>
              <w:jc w:val="center"/>
              <w:rPr>
                <w:rFonts w:ascii="Calibri" w:eastAsia="Calibri" w:hAnsi="Calibri" w:cs="Calibri"/>
              </w:rPr>
            </w:pPr>
            <w:r>
              <w:rPr>
                <w:rFonts w:ascii="Calibri" w:eastAsia="Calibri" w:hAnsi="Calibri" w:cs="Calibri"/>
                <w:color w:val="000000"/>
                <w:sz w:val="16"/>
              </w:rPr>
              <w:t>50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324DD10B"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E59626B" w14:textId="77777777" w:rsidR="00AD0D94" w:rsidRDefault="00AD0D94" w:rsidP="00995614">
            <w:pPr>
              <w:rPr>
                <w:rFonts w:ascii="Calibri" w:eastAsia="Calibri" w:hAnsi="Calibri" w:cs="Calibri"/>
              </w:rPr>
            </w:pPr>
            <w:r>
              <w:rPr>
                <w:rFonts w:ascii="Calibri" w:eastAsia="Calibri" w:hAnsi="Calibri" w:cs="Calibri"/>
                <w:color w:val="000000"/>
                <w:sz w:val="16"/>
              </w:rPr>
              <w:t>CAJA</w:t>
            </w:r>
          </w:p>
        </w:tc>
      </w:tr>
      <w:tr w:rsidR="00AD0D94" w14:paraId="6006A79E"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0D3802D" w14:textId="77777777" w:rsidR="00AD0D94" w:rsidRDefault="00AD0D94" w:rsidP="00995614">
            <w:pPr>
              <w:spacing w:line="240" w:lineRule="auto"/>
            </w:pPr>
            <w:r>
              <w:rPr>
                <w:rFonts w:ascii="Arial Narrow" w:eastAsia="Arial Narrow" w:hAnsi="Arial Narrow" w:cs="Arial Narrow"/>
                <w:b/>
                <w:sz w:val="16"/>
              </w:rPr>
              <w:t>27</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4CE8DF8A" w14:textId="77777777" w:rsidR="00AD0D94" w:rsidRDefault="00AD0D94" w:rsidP="00995614">
            <w:r>
              <w:rPr>
                <w:rFonts w:ascii="Arial Narrow" w:eastAsia="Arial Narrow" w:hAnsi="Arial Narrow" w:cs="Arial Narrow"/>
                <w:sz w:val="16"/>
              </w:rPr>
              <w:t>60121535-002</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1CD49CE2"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Borrador de goma c/tapa. Las</w:t>
            </w:r>
          </w:p>
          <w:p w14:paraId="239350B0"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58B2775" w14:textId="77777777" w:rsidR="00AD0D94" w:rsidRDefault="00AD0D94" w:rsidP="00995614">
            <w:pPr>
              <w:jc w:val="center"/>
              <w:rPr>
                <w:rFonts w:ascii="Calibri" w:eastAsia="Calibri" w:hAnsi="Calibri" w:cs="Calibri"/>
              </w:rPr>
            </w:pPr>
            <w:r>
              <w:rPr>
                <w:rFonts w:ascii="Calibri" w:eastAsia="Calibri" w:hAnsi="Calibri" w:cs="Calibri"/>
                <w:color w:val="000000"/>
                <w:sz w:val="16"/>
              </w:rPr>
              <w:t>50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675A433"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A28F333"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471036F3"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A594C29" w14:textId="77777777" w:rsidR="00AD0D94" w:rsidRDefault="00AD0D94" w:rsidP="00995614">
            <w:pPr>
              <w:spacing w:line="240" w:lineRule="auto"/>
            </w:pPr>
            <w:r>
              <w:rPr>
                <w:rFonts w:ascii="Arial Narrow" w:eastAsia="Arial Narrow" w:hAnsi="Arial Narrow" w:cs="Arial Narrow"/>
                <w:b/>
                <w:sz w:val="16"/>
              </w:rPr>
              <w:t>28</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4ECBB316" w14:textId="77777777" w:rsidR="00AD0D94" w:rsidRDefault="00AD0D94" w:rsidP="00995614">
            <w:r>
              <w:rPr>
                <w:rFonts w:ascii="Arial Narrow" w:eastAsia="Arial Narrow" w:hAnsi="Arial Narrow" w:cs="Arial Narrow"/>
                <w:sz w:val="16"/>
              </w:rPr>
              <w:t>44121704-001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7A225EF"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Bolígrafo común. Las</w:t>
            </w:r>
          </w:p>
          <w:p w14:paraId="229644F3"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9DFF351" w14:textId="77777777" w:rsidR="00AD0D94" w:rsidRDefault="00AD0D94" w:rsidP="00995614">
            <w:pPr>
              <w:jc w:val="center"/>
              <w:rPr>
                <w:rFonts w:ascii="Calibri" w:eastAsia="Calibri" w:hAnsi="Calibri" w:cs="Calibri"/>
              </w:rPr>
            </w:pPr>
            <w:r>
              <w:rPr>
                <w:rFonts w:ascii="Calibri" w:eastAsia="Calibri" w:hAnsi="Calibri" w:cs="Calibri"/>
                <w:color w:val="000000"/>
                <w:sz w:val="16"/>
              </w:rPr>
              <w:t>5</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1F8670D9"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3A40994" w14:textId="77777777" w:rsidR="00AD0D94" w:rsidRDefault="00AD0D94" w:rsidP="00995614">
            <w:pPr>
              <w:rPr>
                <w:rFonts w:ascii="Calibri" w:eastAsia="Calibri" w:hAnsi="Calibri" w:cs="Calibri"/>
              </w:rPr>
            </w:pPr>
            <w:r>
              <w:rPr>
                <w:rFonts w:ascii="Calibri" w:eastAsia="Calibri" w:hAnsi="Calibri" w:cs="Calibri"/>
                <w:color w:val="000000"/>
                <w:sz w:val="16"/>
              </w:rPr>
              <w:t>CAJA</w:t>
            </w:r>
          </w:p>
        </w:tc>
      </w:tr>
      <w:tr w:rsidR="00AD0D94" w14:paraId="45F14E55"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418ED5B" w14:textId="77777777" w:rsidR="00AD0D94" w:rsidRDefault="00AD0D94" w:rsidP="00995614">
            <w:pPr>
              <w:spacing w:line="240" w:lineRule="auto"/>
            </w:pPr>
            <w:r>
              <w:rPr>
                <w:rFonts w:ascii="Arial Narrow" w:eastAsia="Arial Narrow" w:hAnsi="Arial Narrow" w:cs="Arial Narrow"/>
                <w:b/>
                <w:sz w:val="16"/>
              </w:rPr>
              <w:t>29</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5B56972C" w14:textId="77777777" w:rsidR="00AD0D94" w:rsidRDefault="00AD0D94" w:rsidP="00995614">
            <w:r>
              <w:rPr>
                <w:rFonts w:ascii="Arial Narrow" w:eastAsia="Arial Narrow" w:hAnsi="Arial Narrow" w:cs="Arial Narrow"/>
                <w:sz w:val="16"/>
              </w:rPr>
              <w:t>44121704-001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3F24808"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Bolígrafo común. Las</w:t>
            </w:r>
          </w:p>
          <w:p w14:paraId="20C2149A"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509D2C8A" w14:textId="77777777" w:rsidR="00AD0D94" w:rsidRDefault="00AD0D94" w:rsidP="00995614">
            <w:pPr>
              <w:jc w:val="center"/>
              <w:rPr>
                <w:rFonts w:ascii="Calibri" w:eastAsia="Calibri" w:hAnsi="Calibri" w:cs="Calibri"/>
              </w:rPr>
            </w:pPr>
            <w:r>
              <w:rPr>
                <w:rFonts w:ascii="Calibri" w:eastAsia="Calibri" w:hAnsi="Calibri" w:cs="Calibri"/>
                <w:color w:val="000000"/>
                <w:sz w:val="16"/>
              </w:rPr>
              <w:t>5</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38C286BF"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19B81459" w14:textId="77777777" w:rsidR="00AD0D94" w:rsidRDefault="00AD0D94" w:rsidP="00995614">
            <w:pPr>
              <w:rPr>
                <w:rFonts w:ascii="Calibri" w:eastAsia="Calibri" w:hAnsi="Calibri" w:cs="Calibri"/>
              </w:rPr>
            </w:pPr>
            <w:r>
              <w:rPr>
                <w:rFonts w:ascii="Calibri" w:eastAsia="Calibri" w:hAnsi="Calibri" w:cs="Calibri"/>
                <w:color w:val="000000"/>
                <w:sz w:val="16"/>
              </w:rPr>
              <w:t>CAJA</w:t>
            </w:r>
          </w:p>
        </w:tc>
      </w:tr>
      <w:tr w:rsidR="00AD0D94" w14:paraId="681D2748"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556EEF7" w14:textId="77777777" w:rsidR="00AD0D94" w:rsidRDefault="00AD0D94" w:rsidP="00995614">
            <w:pPr>
              <w:spacing w:line="240" w:lineRule="auto"/>
            </w:pPr>
            <w:r>
              <w:rPr>
                <w:rFonts w:ascii="Arial Narrow" w:eastAsia="Arial Narrow" w:hAnsi="Arial Narrow" w:cs="Arial Narrow"/>
                <w:b/>
                <w:sz w:val="16"/>
              </w:rPr>
              <w:t>30</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031A5CA4" w14:textId="77777777" w:rsidR="00AD0D94" w:rsidRDefault="00AD0D94" w:rsidP="00995614">
            <w:r>
              <w:rPr>
                <w:rFonts w:ascii="Arial Narrow" w:eastAsia="Arial Narrow" w:hAnsi="Arial Narrow" w:cs="Arial Narrow"/>
                <w:sz w:val="16"/>
              </w:rPr>
              <w:t>44122015-001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560AA10" w14:textId="77777777" w:rsidR="00AD0D94" w:rsidRPr="00776274" w:rsidRDefault="00AD0D94" w:rsidP="00995614">
            <w:proofErr w:type="spellStart"/>
            <w:r w:rsidRPr="00776274">
              <w:rPr>
                <w:rFonts w:ascii="Arial Narrow" w:eastAsia="Arial Narrow" w:hAnsi="Arial Narrow" w:cs="Arial Narrow"/>
                <w:sz w:val="16"/>
              </w:rPr>
              <w:t>Bibliorato</w:t>
            </w:r>
            <w:proofErr w:type="spellEnd"/>
            <w:r w:rsidRPr="00776274">
              <w:rPr>
                <w:rFonts w:ascii="Arial Narrow" w:eastAsia="Arial Narrow" w:hAnsi="Arial Narrow" w:cs="Arial Narrow"/>
                <w:sz w:val="16"/>
              </w:rPr>
              <w:t xml:space="preserve"> lomo ancho tamaño oficio</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8690148" w14:textId="77777777" w:rsidR="00AD0D94" w:rsidRDefault="00AD0D94" w:rsidP="00995614">
            <w:pPr>
              <w:jc w:val="center"/>
              <w:rPr>
                <w:rFonts w:ascii="Calibri" w:eastAsia="Calibri" w:hAnsi="Calibri" w:cs="Calibri"/>
              </w:rPr>
            </w:pPr>
            <w:r>
              <w:rPr>
                <w:rFonts w:ascii="Calibri" w:eastAsia="Calibri" w:hAnsi="Calibri" w:cs="Calibri"/>
                <w:color w:val="000000"/>
                <w:sz w:val="16"/>
              </w:rPr>
              <w:t>200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3F62ECFD"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512A8AD6"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1503F642"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178D271" w14:textId="77777777" w:rsidR="00AD0D94" w:rsidRDefault="00AD0D94" w:rsidP="00995614">
            <w:pPr>
              <w:spacing w:line="240" w:lineRule="auto"/>
            </w:pPr>
            <w:r>
              <w:rPr>
                <w:rFonts w:ascii="Arial Narrow" w:eastAsia="Arial Narrow" w:hAnsi="Arial Narrow" w:cs="Arial Narrow"/>
                <w:b/>
                <w:sz w:val="16"/>
              </w:rPr>
              <w:t>31</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532E185C" w14:textId="77777777" w:rsidR="00AD0D94" w:rsidRDefault="00AD0D94" w:rsidP="00995614">
            <w:r>
              <w:rPr>
                <w:rFonts w:ascii="Arial Narrow" w:eastAsia="Arial Narrow" w:hAnsi="Arial Narrow" w:cs="Arial Narrow"/>
                <w:sz w:val="16"/>
              </w:rPr>
              <w:t>44122015-008</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A695D10" w14:textId="77777777" w:rsidR="00AD0D94" w:rsidRPr="00776274" w:rsidRDefault="00AD0D94" w:rsidP="00995614">
            <w:proofErr w:type="spellStart"/>
            <w:r>
              <w:rPr>
                <w:rFonts w:ascii="Arial Narrow" w:eastAsia="Arial Narrow" w:hAnsi="Arial Narrow" w:cs="Arial Narrow"/>
                <w:sz w:val="16"/>
              </w:rPr>
              <w:t>Bibliorato</w:t>
            </w:r>
            <w:proofErr w:type="spellEnd"/>
            <w:r>
              <w:rPr>
                <w:rFonts w:ascii="Arial Narrow" w:eastAsia="Arial Narrow" w:hAnsi="Arial Narrow" w:cs="Arial Narrow"/>
                <w:sz w:val="16"/>
              </w:rPr>
              <w:t xml:space="preserve"> lomo  fino</w:t>
            </w:r>
            <w:r w:rsidRPr="00776274">
              <w:rPr>
                <w:rFonts w:ascii="Arial Narrow" w:eastAsia="Arial Narrow" w:hAnsi="Arial Narrow" w:cs="Arial Narrow"/>
                <w:sz w:val="16"/>
              </w:rPr>
              <w:t xml:space="preserve"> tamaño oficio</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2723E7E9" w14:textId="77777777" w:rsidR="00AD0D94" w:rsidRDefault="00AD0D94" w:rsidP="00995614">
            <w:pPr>
              <w:jc w:val="center"/>
              <w:rPr>
                <w:rFonts w:ascii="Calibri" w:eastAsia="Calibri" w:hAnsi="Calibri" w:cs="Calibri"/>
              </w:rPr>
            </w:pPr>
            <w:r>
              <w:rPr>
                <w:rFonts w:ascii="Calibri" w:eastAsia="Calibri" w:hAnsi="Calibri" w:cs="Calibri"/>
                <w:color w:val="000000"/>
                <w:sz w:val="16"/>
              </w:rPr>
              <w:t>50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78498DB"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24E8E0C7"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38226CA6"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40AEBC9" w14:textId="77777777" w:rsidR="00AD0D94" w:rsidRDefault="00AD0D94" w:rsidP="00995614">
            <w:pPr>
              <w:spacing w:line="240" w:lineRule="auto"/>
              <w:rPr>
                <w:rFonts w:ascii="Arial Narrow" w:eastAsia="Arial Narrow" w:hAnsi="Arial Narrow" w:cs="Arial Narrow"/>
                <w:b/>
                <w:sz w:val="16"/>
              </w:rPr>
            </w:pPr>
            <w:r>
              <w:rPr>
                <w:rFonts w:ascii="Arial Narrow" w:eastAsia="Arial Narrow" w:hAnsi="Arial Narrow" w:cs="Arial Narrow"/>
                <w:b/>
                <w:sz w:val="16"/>
              </w:rPr>
              <w:t>32</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4204657F" w14:textId="77777777" w:rsidR="00AD0D94" w:rsidRDefault="00AD0D94" w:rsidP="00995614">
            <w:pPr>
              <w:rPr>
                <w:rFonts w:ascii="Arial Narrow" w:eastAsia="Arial Narrow" w:hAnsi="Arial Narrow" w:cs="Arial Narrow"/>
                <w:sz w:val="16"/>
              </w:rPr>
            </w:pPr>
            <w:r w:rsidRPr="00BC54A2">
              <w:rPr>
                <w:rFonts w:ascii="Arial Narrow" w:eastAsia="Arial Narrow" w:hAnsi="Arial Narrow" w:cs="Arial Narrow"/>
                <w:sz w:val="16"/>
              </w:rPr>
              <w:t>44121801-004</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3DB68D0F" w14:textId="77777777" w:rsidR="00AD0D94" w:rsidRPr="00776274" w:rsidRDefault="00AD0D94" w:rsidP="00995614">
            <w:pPr>
              <w:rPr>
                <w:rFonts w:ascii="Arial Narrow" w:eastAsia="Arial Narrow" w:hAnsi="Arial Narrow" w:cs="Arial Narrow"/>
                <w:sz w:val="16"/>
              </w:rPr>
            </w:pPr>
            <w:r>
              <w:rPr>
                <w:rFonts w:ascii="Arial Narrow" w:eastAsia="Arial Narrow" w:hAnsi="Arial Narrow" w:cs="Arial Narrow"/>
                <w:sz w:val="16"/>
              </w:rPr>
              <w:t>Corrector a cinta</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1F4E3CB6" w14:textId="77777777" w:rsidR="00AD0D94" w:rsidRDefault="00AD0D94" w:rsidP="00995614">
            <w:pPr>
              <w:jc w:val="center"/>
              <w:rPr>
                <w:rFonts w:ascii="Calibri" w:eastAsia="Calibri" w:hAnsi="Calibri" w:cs="Calibri"/>
                <w:color w:val="000000"/>
                <w:sz w:val="16"/>
              </w:rPr>
            </w:pPr>
            <w:r>
              <w:rPr>
                <w:rFonts w:ascii="Calibri" w:eastAsia="Calibri" w:hAnsi="Calibri" w:cs="Calibri"/>
                <w:color w:val="000000"/>
                <w:sz w:val="16"/>
              </w:rPr>
              <w:t>20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177BD7CE" w14:textId="77777777" w:rsidR="00AD0D94" w:rsidRDefault="00AD0D94" w:rsidP="00995614">
            <w:pPr>
              <w:rPr>
                <w:rFonts w:ascii="Arial Narrow" w:eastAsia="Arial Narrow" w:hAnsi="Arial Narrow" w:cs="Arial Narrow"/>
                <w:sz w:val="16"/>
              </w:rPr>
            </w:pPr>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512AA78" w14:textId="77777777" w:rsidR="00AD0D94" w:rsidRDefault="00AD0D94" w:rsidP="00995614">
            <w:pPr>
              <w:rPr>
                <w:rFonts w:ascii="Calibri" w:eastAsia="Calibri" w:hAnsi="Calibri" w:cs="Calibri"/>
                <w:color w:val="000000"/>
                <w:sz w:val="16"/>
              </w:rPr>
            </w:pPr>
            <w:r>
              <w:rPr>
                <w:rFonts w:ascii="Calibri" w:eastAsia="Calibri" w:hAnsi="Calibri" w:cs="Calibri"/>
                <w:color w:val="000000"/>
                <w:sz w:val="16"/>
              </w:rPr>
              <w:t xml:space="preserve"> UNIDAD</w:t>
            </w:r>
          </w:p>
        </w:tc>
      </w:tr>
      <w:tr w:rsidR="00AD0D94" w14:paraId="340B276C"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BAEF8D8" w14:textId="77777777" w:rsidR="00AD0D94" w:rsidRDefault="00AD0D94" w:rsidP="00995614">
            <w:pPr>
              <w:spacing w:line="240" w:lineRule="auto"/>
              <w:rPr>
                <w:rFonts w:ascii="Arial Narrow" w:eastAsia="Arial Narrow" w:hAnsi="Arial Narrow" w:cs="Arial Narrow"/>
                <w:b/>
                <w:sz w:val="16"/>
              </w:rPr>
            </w:pPr>
            <w:r>
              <w:rPr>
                <w:rFonts w:ascii="Arial Narrow" w:eastAsia="Arial Narrow" w:hAnsi="Arial Narrow" w:cs="Arial Narrow"/>
                <w:b/>
                <w:sz w:val="16"/>
              </w:rPr>
              <w:t>33</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28D3676" w14:textId="77777777" w:rsidR="00AD0D94" w:rsidRPr="00BC54A2" w:rsidRDefault="00AD0D94" w:rsidP="00995614">
            <w:pPr>
              <w:rPr>
                <w:rFonts w:ascii="Arial Narrow" w:eastAsia="Arial Narrow" w:hAnsi="Arial Narrow" w:cs="Arial Narrow"/>
                <w:sz w:val="16"/>
              </w:rPr>
            </w:pPr>
            <w:r w:rsidRPr="00BC54A2">
              <w:rPr>
                <w:rFonts w:ascii="Arial Narrow" w:eastAsia="Arial Narrow" w:hAnsi="Arial Narrow" w:cs="Arial Narrow"/>
                <w:sz w:val="16"/>
              </w:rPr>
              <w:t>44121604-006</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1E6F04FE" w14:textId="77777777" w:rsidR="00AD0D94" w:rsidRDefault="00AD0D94" w:rsidP="00995614">
            <w:pPr>
              <w:rPr>
                <w:rFonts w:ascii="Arial Narrow" w:eastAsia="Arial Narrow" w:hAnsi="Arial Narrow" w:cs="Arial Narrow"/>
                <w:sz w:val="16"/>
              </w:rPr>
            </w:pPr>
            <w:r>
              <w:rPr>
                <w:rFonts w:ascii="Arial Narrow" w:eastAsia="Arial Narrow" w:hAnsi="Arial Narrow" w:cs="Arial Narrow"/>
                <w:sz w:val="16"/>
              </w:rPr>
              <w:t>Sello numerador o foliador</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241F39A0" w14:textId="77777777" w:rsidR="00AD0D94" w:rsidRDefault="00AD0D94" w:rsidP="00995614">
            <w:pPr>
              <w:jc w:val="center"/>
              <w:rPr>
                <w:rFonts w:ascii="Calibri" w:eastAsia="Calibri" w:hAnsi="Calibri" w:cs="Calibri"/>
                <w:color w:val="000000"/>
                <w:sz w:val="16"/>
              </w:rPr>
            </w:pPr>
            <w:r>
              <w:rPr>
                <w:rFonts w:ascii="Calibri" w:eastAsia="Calibri" w:hAnsi="Calibri" w:cs="Calibri"/>
                <w:color w:val="000000"/>
                <w:sz w:val="16"/>
              </w:rPr>
              <w:t>2</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5CF26F30" w14:textId="77777777" w:rsidR="00AD0D94" w:rsidRDefault="00AD0D94" w:rsidP="00995614">
            <w:pPr>
              <w:rPr>
                <w:rFonts w:ascii="Arial Narrow" w:eastAsia="Arial Narrow" w:hAnsi="Arial Narrow" w:cs="Arial Narrow"/>
                <w:sz w:val="16"/>
              </w:rPr>
            </w:pPr>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5BA069E4" w14:textId="77777777" w:rsidR="00AD0D94" w:rsidRDefault="00AD0D94" w:rsidP="00995614">
            <w:pPr>
              <w:rPr>
                <w:rFonts w:ascii="Calibri" w:eastAsia="Calibri" w:hAnsi="Calibri" w:cs="Calibri"/>
                <w:color w:val="000000"/>
                <w:sz w:val="16"/>
              </w:rPr>
            </w:pPr>
            <w:r>
              <w:rPr>
                <w:rFonts w:ascii="Calibri" w:eastAsia="Calibri" w:hAnsi="Calibri" w:cs="Calibri"/>
                <w:color w:val="000000"/>
                <w:sz w:val="16"/>
              </w:rPr>
              <w:t>UNIDAD</w:t>
            </w:r>
          </w:p>
        </w:tc>
      </w:tr>
      <w:tr w:rsidR="00AD0D94" w14:paraId="780CE1A3"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AF41AAD" w14:textId="77777777" w:rsidR="00AD0D94" w:rsidRDefault="00AD0D94" w:rsidP="00995614">
            <w:pPr>
              <w:spacing w:line="240" w:lineRule="auto"/>
            </w:pPr>
            <w:r>
              <w:rPr>
                <w:rFonts w:ascii="Arial Narrow" w:eastAsia="Arial Narrow" w:hAnsi="Arial Narrow" w:cs="Arial Narrow"/>
                <w:b/>
                <w:sz w:val="16"/>
              </w:rPr>
              <w:t>34</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1B01A6A" w14:textId="77777777" w:rsidR="00AD0D94" w:rsidRDefault="00AD0D94" w:rsidP="00995614">
            <w:r>
              <w:rPr>
                <w:rFonts w:ascii="Arial Narrow" w:eastAsia="Arial Narrow" w:hAnsi="Arial Narrow" w:cs="Arial Narrow"/>
                <w:sz w:val="16"/>
              </w:rPr>
              <w:t>44121708-006</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0BF23DDC"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Marcador fosforescente o resaltador punta gruesa. Las</w:t>
            </w:r>
          </w:p>
          <w:p w14:paraId="673BE362"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F8F04DC" w14:textId="77777777" w:rsidR="00AD0D94" w:rsidRDefault="00AD0D94" w:rsidP="00995614">
            <w:pPr>
              <w:jc w:val="center"/>
              <w:rPr>
                <w:rFonts w:ascii="Calibri" w:eastAsia="Calibri" w:hAnsi="Calibri" w:cs="Calibri"/>
              </w:rPr>
            </w:pPr>
            <w:r>
              <w:rPr>
                <w:rFonts w:ascii="Calibri" w:eastAsia="Calibri" w:hAnsi="Calibri" w:cs="Calibri"/>
                <w:color w:val="000000"/>
                <w:sz w:val="16"/>
              </w:rPr>
              <w:t>25</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CBA5918"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3F8BA39"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7A06914E"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1392E9E" w14:textId="77777777" w:rsidR="00AD0D94" w:rsidRDefault="00AD0D94" w:rsidP="00995614">
            <w:pPr>
              <w:spacing w:line="240" w:lineRule="auto"/>
            </w:pPr>
            <w:r>
              <w:rPr>
                <w:rFonts w:ascii="Arial Narrow" w:eastAsia="Arial Narrow" w:hAnsi="Arial Narrow" w:cs="Arial Narrow"/>
                <w:b/>
                <w:sz w:val="16"/>
              </w:rPr>
              <w:t>35</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9BE1561" w14:textId="77777777" w:rsidR="00AD0D94" w:rsidRDefault="00AD0D94" w:rsidP="00995614">
            <w:r>
              <w:rPr>
                <w:rFonts w:ascii="Arial Narrow" w:eastAsia="Arial Narrow" w:hAnsi="Arial Narrow" w:cs="Arial Narrow"/>
                <w:sz w:val="16"/>
              </w:rPr>
              <w:t>44121708-006</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C46E3A1" w14:textId="77777777" w:rsidR="00AD0D94" w:rsidRPr="00776274" w:rsidRDefault="00AD0D94" w:rsidP="00995614">
            <w:pPr>
              <w:rPr>
                <w:rFonts w:ascii="Arial Narrow" w:eastAsia="Arial Narrow" w:hAnsi="Arial Narrow" w:cs="Arial Narrow"/>
                <w:sz w:val="16"/>
              </w:rPr>
            </w:pPr>
            <w:r w:rsidRPr="00776274">
              <w:rPr>
                <w:rFonts w:ascii="Arial Narrow" w:eastAsia="Arial Narrow" w:hAnsi="Arial Narrow" w:cs="Arial Narrow"/>
                <w:sz w:val="16"/>
              </w:rPr>
              <w:t>Marcador fosforescente o resaltador punta gruesa. Las</w:t>
            </w:r>
          </w:p>
          <w:p w14:paraId="46979CEF" w14:textId="77777777" w:rsidR="00AD0D94" w:rsidRPr="00776274" w:rsidRDefault="00AD0D94" w:rsidP="00995614">
            <w:r w:rsidRPr="00776274">
              <w:rPr>
                <w:rFonts w:ascii="Arial Narrow" w:eastAsia="Arial Narrow" w:hAnsi="Arial Narrow" w:cs="Arial Narrow"/>
                <w:sz w:val="16"/>
              </w:rPr>
              <w:t>especificaciones técnicas se encuentran en el (SICP)</w:t>
            </w:r>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416C69FF" w14:textId="77777777" w:rsidR="00AD0D94" w:rsidRDefault="00AD0D94" w:rsidP="00995614">
            <w:pPr>
              <w:jc w:val="center"/>
              <w:rPr>
                <w:rFonts w:ascii="Calibri" w:eastAsia="Calibri" w:hAnsi="Calibri" w:cs="Calibri"/>
              </w:rPr>
            </w:pPr>
            <w:r>
              <w:rPr>
                <w:rFonts w:ascii="Calibri" w:eastAsia="Calibri" w:hAnsi="Calibri" w:cs="Calibri"/>
                <w:color w:val="000000"/>
                <w:sz w:val="16"/>
              </w:rPr>
              <w:t>25</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72B280F"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4DACD224"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r w:rsidR="00AD0D94" w14:paraId="677ABB49" w14:textId="77777777" w:rsidTr="00995614">
        <w:trPr>
          <w:jc w:val="center"/>
        </w:trPr>
        <w:tc>
          <w:tcPr>
            <w:tcW w:w="48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901628E" w14:textId="77777777" w:rsidR="00AD0D94" w:rsidRDefault="00AD0D94" w:rsidP="00995614">
            <w:pPr>
              <w:spacing w:line="240" w:lineRule="auto"/>
              <w:rPr>
                <w:rFonts w:ascii="Arial Narrow" w:eastAsia="Arial Narrow" w:hAnsi="Arial Narrow" w:cs="Arial Narrow"/>
                <w:b/>
                <w:sz w:val="16"/>
              </w:rPr>
            </w:pPr>
            <w:r>
              <w:rPr>
                <w:rFonts w:ascii="Arial Narrow" w:eastAsia="Arial Narrow" w:hAnsi="Arial Narrow" w:cs="Arial Narrow"/>
                <w:b/>
                <w:sz w:val="16"/>
              </w:rPr>
              <w:lastRenderedPageBreak/>
              <w:t>36</w:t>
            </w:r>
          </w:p>
        </w:tc>
        <w:tc>
          <w:tcPr>
            <w:tcW w:w="1466"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752EE049" w14:textId="77777777" w:rsidR="00AD0D94" w:rsidRDefault="00AD0D94" w:rsidP="00995614">
            <w:pPr>
              <w:rPr>
                <w:rFonts w:ascii="Arial Narrow" w:eastAsia="Arial Narrow" w:hAnsi="Arial Narrow" w:cs="Arial Narrow"/>
                <w:sz w:val="16"/>
              </w:rPr>
            </w:pPr>
            <w:r w:rsidRPr="001D6CE1">
              <w:rPr>
                <w:rFonts w:ascii="Arial Narrow" w:eastAsia="Arial Narrow" w:hAnsi="Arial Narrow" w:cs="Arial Narrow"/>
                <w:sz w:val="16"/>
              </w:rPr>
              <w:t>44121619-001</w:t>
            </w:r>
          </w:p>
        </w:tc>
        <w:tc>
          <w:tcPr>
            <w:tcW w:w="3907"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225F56A5" w14:textId="77777777" w:rsidR="00AD0D94" w:rsidRPr="00776274" w:rsidRDefault="00AD0D94" w:rsidP="00995614">
            <w:pPr>
              <w:rPr>
                <w:rFonts w:ascii="Arial Narrow" w:eastAsia="Arial Narrow" w:hAnsi="Arial Narrow" w:cs="Arial Narrow"/>
                <w:sz w:val="16"/>
              </w:rPr>
            </w:pPr>
            <w:proofErr w:type="spellStart"/>
            <w:r w:rsidRPr="001D6CE1">
              <w:rPr>
                <w:rFonts w:ascii="Arial Narrow" w:eastAsia="Arial Narrow" w:hAnsi="Arial Narrow" w:cs="Arial Narrow"/>
                <w:sz w:val="16"/>
              </w:rPr>
              <w:t>Sacapunta</w:t>
            </w:r>
            <w:proofErr w:type="spellEnd"/>
          </w:p>
        </w:tc>
        <w:tc>
          <w:tcPr>
            <w:tcW w:w="109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3E8BB0D0" w14:textId="77777777" w:rsidR="00AD0D94" w:rsidRDefault="00AD0D94" w:rsidP="00995614">
            <w:pPr>
              <w:jc w:val="center"/>
              <w:rPr>
                <w:rFonts w:ascii="Calibri" w:eastAsia="Calibri" w:hAnsi="Calibri" w:cs="Calibri"/>
                <w:color w:val="000000"/>
                <w:sz w:val="16"/>
              </w:rPr>
            </w:pPr>
            <w:r>
              <w:rPr>
                <w:rFonts w:ascii="Calibri" w:eastAsia="Calibri" w:hAnsi="Calibri" w:cs="Calibri"/>
                <w:color w:val="000000"/>
                <w:sz w:val="16"/>
              </w:rPr>
              <w:t>20</w:t>
            </w:r>
          </w:p>
        </w:tc>
        <w:tc>
          <w:tcPr>
            <w:tcW w:w="839"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tcPr>
          <w:p w14:paraId="100AF03C" w14:textId="77777777" w:rsidR="00AD0D94" w:rsidRDefault="00AD0D94" w:rsidP="00995614">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EAEEB04" w14:textId="77777777" w:rsidR="00AD0D94" w:rsidRDefault="00AD0D94" w:rsidP="00995614">
            <w:pPr>
              <w:rPr>
                <w:rFonts w:ascii="Calibri" w:eastAsia="Calibri" w:hAnsi="Calibri" w:cs="Calibri"/>
              </w:rPr>
            </w:pPr>
            <w:r>
              <w:rPr>
                <w:rFonts w:ascii="Calibri" w:eastAsia="Calibri" w:hAnsi="Calibri" w:cs="Calibri"/>
                <w:color w:val="000000"/>
                <w:sz w:val="16"/>
              </w:rPr>
              <w:t>UNIDAD</w:t>
            </w:r>
          </w:p>
        </w:tc>
      </w:tr>
    </w:tbl>
    <w:p w14:paraId="2ED80135" w14:textId="77777777" w:rsidR="00626F10" w:rsidRDefault="00626F10" w:rsidP="00E82D0E">
      <w:pPr>
        <w:pStyle w:val="SectionVIHeader"/>
        <w:tabs>
          <w:tab w:val="left" w:pos="142"/>
        </w:tabs>
        <w:spacing w:before="0" w:after="0" w:line="360" w:lineRule="auto"/>
        <w:jc w:val="both"/>
        <w:rPr>
          <w:rFonts w:ascii="Arial" w:hAnsi="Arial" w:cs="Arial"/>
          <w:b w:val="0"/>
          <w:bCs w:val="0"/>
          <w:sz w:val="22"/>
          <w:szCs w:val="22"/>
          <w:u w:val="single"/>
          <w:lang w:val="es-ES"/>
        </w:rPr>
      </w:pPr>
    </w:p>
    <w:tbl>
      <w:tblPr>
        <w:tblW w:w="0" w:type="auto"/>
        <w:jc w:val="center"/>
        <w:tblCellMar>
          <w:left w:w="10" w:type="dxa"/>
          <w:right w:w="10" w:type="dxa"/>
        </w:tblCellMar>
        <w:tblLook w:val="04A0" w:firstRow="1" w:lastRow="0" w:firstColumn="1" w:lastColumn="0" w:noHBand="0" w:noVBand="1"/>
      </w:tblPr>
      <w:tblGrid>
        <w:gridCol w:w="693"/>
        <w:gridCol w:w="1394"/>
        <w:gridCol w:w="3673"/>
        <w:gridCol w:w="1090"/>
        <w:gridCol w:w="945"/>
        <w:gridCol w:w="1183"/>
      </w:tblGrid>
      <w:tr w:rsidR="00AD0D94" w:rsidRPr="00776274" w14:paraId="775D2C9A" w14:textId="77777777" w:rsidTr="00995614">
        <w:trPr>
          <w:jc w:val="center"/>
        </w:trPr>
        <w:tc>
          <w:tcPr>
            <w:tcW w:w="8978" w:type="dxa"/>
            <w:gridSpan w:val="6"/>
            <w:tcBorders>
              <w:top w:val="single" w:sz="4" w:space="0" w:color="000000"/>
              <w:left w:val="single" w:sz="4" w:space="0" w:color="000000"/>
              <w:bottom w:val="single" w:sz="4" w:space="0" w:color="000000"/>
              <w:right w:val="single" w:sz="4" w:space="0" w:color="000000"/>
            </w:tcBorders>
            <w:shd w:val="clear" w:color="auto" w:fill="F2F2F2"/>
            <w:tcMar>
              <w:left w:w="70" w:type="dxa"/>
              <w:right w:w="70" w:type="dxa"/>
            </w:tcMar>
            <w:vAlign w:val="center"/>
          </w:tcPr>
          <w:p w14:paraId="0B668731" w14:textId="77777777" w:rsidR="00AD0D94" w:rsidRPr="00776274" w:rsidRDefault="00AD0D94" w:rsidP="00995614">
            <w:pPr>
              <w:spacing w:line="240" w:lineRule="auto"/>
              <w:jc w:val="center"/>
            </w:pPr>
            <w:r w:rsidRPr="00776274">
              <w:rPr>
                <w:rFonts w:ascii="Arial Narrow" w:eastAsia="Arial Narrow" w:hAnsi="Arial Narrow" w:cs="Arial Narrow"/>
                <w:b/>
                <w:sz w:val="24"/>
              </w:rPr>
              <w:t xml:space="preserve">LOTE N° 2 </w:t>
            </w:r>
            <w:r w:rsidRPr="00776274">
              <w:rPr>
                <w:rFonts w:ascii="Calibri" w:eastAsia="Calibri" w:hAnsi="Calibri" w:cs="Calibri"/>
                <w:b/>
                <w:sz w:val="24"/>
              </w:rPr>
              <w:t>– ADQUISICION DE TONER</w:t>
            </w:r>
          </w:p>
        </w:tc>
      </w:tr>
      <w:tr w:rsidR="00AD0D94" w14:paraId="2F789F35" w14:textId="77777777" w:rsidTr="0099561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F2F2F2"/>
            <w:tcMar>
              <w:left w:w="70" w:type="dxa"/>
              <w:right w:w="70" w:type="dxa"/>
            </w:tcMar>
            <w:vAlign w:val="center"/>
          </w:tcPr>
          <w:p w14:paraId="4C850CED" w14:textId="77777777" w:rsidR="00AD0D94" w:rsidRDefault="00AD0D94" w:rsidP="00995614">
            <w:pPr>
              <w:spacing w:line="240" w:lineRule="auto"/>
              <w:jc w:val="center"/>
            </w:pPr>
            <w:r>
              <w:rPr>
                <w:rFonts w:ascii="Arial Narrow" w:eastAsia="Arial Narrow" w:hAnsi="Arial Narrow" w:cs="Arial Narrow"/>
                <w:b/>
                <w:sz w:val="16"/>
              </w:rPr>
              <w:t>ÍTEM N°</w:t>
            </w:r>
          </w:p>
        </w:tc>
        <w:tc>
          <w:tcPr>
            <w:tcW w:w="1394"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274DB90A" w14:textId="77777777" w:rsidR="00AD0D94" w:rsidRDefault="00AD0D94" w:rsidP="00995614">
            <w:pPr>
              <w:spacing w:line="240" w:lineRule="auto"/>
              <w:jc w:val="center"/>
            </w:pPr>
            <w:r>
              <w:rPr>
                <w:rFonts w:ascii="Arial Narrow" w:eastAsia="Arial Narrow" w:hAnsi="Arial Narrow" w:cs="Arial Narrow"/>
                <w:b/>
                <w:sz w:val="18"/>
              </w:rPr>
              <w:t>CÓDIGO DE CATALOGO</w:t>
            </w:r>
          </w:p>
        </w:tc>
        <w:tc>
          <w:tcPr>
            <w:tcW w:w="3673"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6BC07F69" w14:textId="77777777" w:rsidR="00AD0D94" w:rsidRDefault="00AD0D94" w:rsidP="00995614">
            <w:pPr>
              <w:spacing w:line="240" w:lineRule="auto"/>
              <w:jc w:val="center"/>
            </w:pPr>
            <w:r>
              <w:rPr>
                <w:rFonts w:ascii="Arial Narrow" w:eastAsia="Arial Narrow" w:hAnsi="Arial Narrow" w:cs="Arial Narrow"/>
                <w:b/>
                <w:sz w:val="18"/>
              </w:rPr>
              <w:t>DESCRIPCION DEL BIEN</w:t>
            </w:r>
          </w:p>
        </w:tc>
        <w:tc>
          <w:tcPr>
            <w:tcW w:w="1090"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52E4C39F" w14:textId="77777777" w:rsidR="00AD0D94" w:rsidRDefault="00AD0D94" w:rsidP="00995614">
            <w:pPr>
              <w:spacing w:line="240" w:lineRule="auto"/>
              <w:jc w:val="center"/>
            </w:pPr>
            <w:r>
              <w:rPr>
                <w:rFonts w:ascii="Arial Narrow" w:eastAsia="Arial Narrow" w:hAnsi="Arial Narrow" w:cs="Arial Narrow"/>
                <w:b/>
                <w:sz w:val="16"/>
              </w:rPr>
              <w:t>CANTIDAD</w:t>
            </w:r>
          </w:p>
        </w:tc>
        <w:tc>
          <w:tcPr>
            <w:tcW w:w="945"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2D319AEE" w14:textId="77777777" w:rsidR="00AD0D94" w:rsidRDefault="00AD0D94" w:rsidP="00995614">
            <w:pPr>
              <w:spacing w:line="240" w:lineRule="auto"/>
            </w:pPr>
            <w:r>
              <w:rPr>
                <w:rFonts w:ascii="Arial Narrow" w:eastAsia="Arial Narrow" w:hAnsi="Arial Narrow" w:cs="Arial Narrow"/>
                <w:b/>
                <w:sz w:val="16"/>
              </w:rPr>
              <w:t>UNID. DE MEDIDA</w:t>
            </w:r>
          </w:p>
        </w:tc>
        <w:tc>
          <w:tcPr>
            <w:tcW w:w="1183" w:type="dxa"/>
            <w:tcBorders>
              <w:top w:val="single" w:sz="4" w:space="0" w:color="000000"/>
              <w:left w:val="single" w:sz="0" w:space="0" w:color="000000"/>
              <w:bottom w:val="single" w:sz="4" w:space="0" w:color="000000"/>
              <w:right w:val="single" w:sz="4" w:space="0" w:color="000000"/>
            </w:tcBorders>
            <w:shd w:val="clear" w:color="auto" w:fill="F2F2F2"/>
            <w:tcMar>
              <w:left w:w="70" w:type="dxa"/>
              <w:right w:w="70" w:type="dxa"/>
            </w:tcMar>
            <w:vAlign w:val="center"/>
          </w:tcPr>
          <w:p w14:paraId="63117314" w14:textId="77777777" w:rsidR="00AD0D94" w:rsidRDefault="00AD0D94" w:rsidP="00995614">
            <w:pPr>
              <w:spacing w:line="240" w:lineRule="auto"/>
            </w:pPr>
            <w:r>
              <w:rPr>
                <w:rFonts w:ascii="Arial Narrow" w:eastAsia="Arial Narrow" w:hAnsi="Arial Narrow" w:cs="Arial Narrow"/>
                <w:b/>
                <w:sz w:val="16"/>
              </w:rPr>
              <w:t>PRESENTACION</w:t>
            </w:r>
          </w:p>
        </w:tc>
      </w:tr>
      <w:tr w:rsidR="00AD0D94" w14:paraId="5401898B" w14:textId="77777777" w:rsidTr="0099561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1807F08" w14:textId="77777777" w:rsidR="00AD0D94" w:rsidRPr="00621946" w:rsidRDefault="00AD0D94" w:rsidP="00995614">
            <w:pPr>
              <w:ind w:left="360"/>
              <w:jc w:val="center"/>
              <w:rPr>
                <w:b/>
              </w:rPr>
            </w:pPr>
            <w:r w:rsidRPr="00621946">
              <w:rPr>
                <w:rFonts w:ascii="Arial Narrow" w:eastAsia="Arial Narrow" w:hAnsi="Arial Narrow" w:cs="Arial Narrow"/>
                <w:b/>
                <w:sz w:val="16"/>
              </w:rPr>
              <w:t>1</w:t>
            </w:r>
          </w:p>
        </w:tc>
        <w:tc>
          <w:tcPr>
            <w:tcW w:w="1394"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9963A62" w14:textId="77777777" w:rsidR="00AD0D94" w:rsidRDefault="00AD0D94" w:rsidP="00995614">
            <w:pPr>
              <w:rPr>
                <w:rFonts w:ascii="Calibri" w:eastAsia="Calibri" w:hAnsi="Calibri" w:cs="Calibri"/>
              </w:rPr>
            </w:pPr>
            <w:r>
              <w:rPr>
                <w:rFonts w:ascii="Calibri" w:eastAsia="Calibri" w:hAnsi="Calibri" w:cs="Calibri"/>
                <w:color w:val="000000"/>
                <w:sz w:val="16"/>
              </w:rPr>
              <w:t>44103103-001</w:t>
            </w:r>
          </w:p>
        </w:tc>
        <w:tc>
          <w:tcPr>
            <w:tcW w:w="367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134AB1B3" w14:textId="77777777" w:rsidR="00AD0D94" w:rsidRPr="00776274" w:rsidRDefault="00AD0D94" w:rsidP="00995614">
            <w:pPr>
              <w:ind w:left="360"/>
              <w:rPr>
                <w:rFonts w:ascii="Calibri" w:eastAsia="Calibri" w:hAnsi="Calibri" w:cs="Calibri"/>
              </w:rPr>
            </w:pPr>
            <w:r w:rsidRPr="00776274">
              <w:rPr>
                <w:rFonts w:ascii="Calibri" w:eastAsia="Calibri" w:hAnsi="Calibri" w:cs="Calibri"/>
                <w:color w:val="000000"/>
                <w:sz w:val="16"/>
              </w:rPr>
              <w:t>Tóner para impresora negro Samsung D203U (original/compatible)</w:t>
            </w:r>
          </w:p>
        </w:tc>
        <w:tc>
          <w:tcPr>
            <w:tcW w:w="1090"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338FC950" w14:textId="77777777" w:rsidR="00AD0D94" w:rsidRDefault="00AD0D94" w:rsidP="00995614">
            <w:pPr>
              <w:jc w:val="center"/>
              <w:rPr>
                <w:rFonts w:ascii="Calibri" w:eastAsia="Calibri" w:hAnsi="Calibri" w:cs="Calibri"/>
              </w:rPr>
            </w:pPr>
            <w:r>
              <w:rPr>
                <w:rFonts w:ascii="Calibri" w:eastAsia="Calibri" w:hAnsi="Calibri" w:cs="Calibri"/>
                <w:color w:val="000000"/>
                <w:sz w:val="16"/>
              </w:rPr>
              <w:t>15</w:t>
            </w:r>
          </w:p>
        </w:tc>
        <w:tc>
          <w:tcPr>
            <w:tcW w:w="94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E2ADF20" w14:textId="77777777" w:rsidR="00AD0D94" w:rsidRDefault="00AD0D94" w:rsidP="00995614">
            <w:pPr>
              <w:jc w:val="center"/>
            </w:pPr>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3DBE9907" w14:textId="77777777" w:rsidR="00AD0D94" w:rsidRDefault="00AD0D94" w:rsidP="00995614">
            <w:pPr>
              <w:jc w:val="center"/>
            </w:pPr>
            <w:r>
              <w:rPr>
                <w:rFonts w:ascii="Arial Narrow" w:eastAsia="Arial Narrow" w:hAnsi="Arial Narrow" w:cs="Arial Narrow"/>
                <w:sz w:val="16"/>
              </w:rPr>
              <w:t>Caja</w:t>
            </w:r>
          </w:p>
        </w:tc>
      </w:tr>
      <w:tr w:rsidR="00AD0D94" w14:paraId="00B5434D" w14:textId="77777777" w:rsidTr="0099561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A0677D4" w14:textId="77777777" w:rsidR="00AD0D94" w:rsidRPr="00621946" w:rsidRDefault="00AD0D94" w:rsidP="00995614">
            <w:pPr>
              <w:ind w:left="360"/>
              <w:jc w:val="center"/>
              <w:rPr>
                <w:b/>
              </w:rPr>
            </w:pPr>
            <w:r w:rsidRPr="00621946">
              <w:rPr>
                <w:rFonts w:ascii="Arial Narrow" w:eastAsia="Arial Narrow" w:hAnsi="Arial Narrow" w:cs="Arial Narrow"/>
                <w:b/>
                <w:sz w:val="16"/>
              </w:rPr>
              <w:t>2</w:t>
            </w:r>
          </w:p>
        </w:tc>
        <w:tc>
          <w:tcPr>
            <w:tcW w:w="1394"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452FF428" w14:textId="77777777" w:rsidR="00AD0D94" w:rsidRDefault="00AD0D94" w:rsidP="00995614">
            <w:pPr>
              <w:rPr>
                <w:rFonts w:ascii="Calibri" w:eastAsia="Calibri" w:hAnsi="Calibri" w:cs="Calibri"/>
              </w:rPr>
            </w:pPr>
            <w:r>
              <w:rPr>
                <w:rFonts w:ascii="Calibri" w:eastAsia="Calibri" w:hAnsi="Calibri" w:cs="Calibri"/>
                <w:color w:val="000000"/>
                <w:sz w:val="16"/>
              </w:rPr>
              <w:t>44103103-001</w:t>
            </w:r>
          </w:p>
        </w:tc>
        <w:tc>
          <w:tcPr>
            <w:tcW w:w="367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5BB66AD6" w14:textId="77777777" w:rsidR="00AD0D94" w:rsidRPr="00776274" w:rsidRDefault="00AD0D94" w:rsidP="00995614">
            <w:pPr>
              <w:ind w:left="360"/>
              <w:rPr>
                <w:rFonts w:ascii="Calibri" w:eastAsia="Calibri" w:hAnsi="Calibri" w:cs="Calibri"/>
              </w:rPr>
            </w:pPr>
            <w:r w:rsidRPr="00776274">
              <w:rPr>
                <w:rFonts w:ascii="Calibri" w:eastAsia="Calibri" w:hAnsi="Calibri" w:cs="Calibri"/>
                <w:color w:val="000000"/>
                <w:sz w:val="16"/>
              </w:rPr>
              <w:t>Tóner para impresora negro HP 1102 (original/compatible)</w:t>
            </w:r>
          </w:p>
        </w:tc>
        <w:tc>
          <w:tcPr>
            <w:tcW w:w="1090"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02D7873" w14:textId="77777777" w:rsidR="00AD0D94" w:rsidRDefault="00AD0D94" w:rsidP="00995614">
            <w:pPr>
              <w:jc w:val="center"/>
              <w:rPr>
                <w:rFonts w:ascii="Calibri" w:eastAsia="Calibri" w:hAnsi="Calibri" w:cs="Calibri"/>
              </w:rPr>
            </w:pPr>
            <w:r>
              <w:rPr>
                <w:rFonts w:ascii="Calibri" w:eastAsia="Calibri" w:hAnsi="Calibri" w:cs="Calibri"/>
                <w:color w:val="000000"/>
                <w:sz w:val="16"/>
              </w:rPr>
              <w:t>5</w:t>
            </w:r>
          </w:p>
        </w:tc>
        <w:tc>
          <w:tcPr>
            <w:tcW w:w="94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6B728C0C" w14:textId="77777777" w:rsidR="00AD0D94" w:rsidRDefault="00AD0D94" w:rsidP="00995614">
            <w:pPr>
              <w:jc w:val="center"/>
            </w:pPr>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24739203" w14:textId="77777777" w:rsidR="00AD0D94" w:rsidRDefault="00AD0D94" w:rsidP="00995614">
            <w:pPr>
              <w:jc w:val="center"/>
            </w:pPr>
            <w:r>
              <w:rPr>
                <w:rFonts w:ascii="Arial Narrow" w:eastAsia="Arial Narrow" w:hAnsi="Arial Narrow" w:cs="Arial Narrow"/>
                <w:sz w:val="16"/>
              </w:rPr>
              <w:t>Caja</w:t>
            </w:r>
          </w:p>
        </w:tc>
      </w:tr>
      <w:tr w:rsidR="00AD0D94" w14:paraId="094C38A1" w14:textId="77777777" w:rsidTr="0099561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4E39C04" w14:textId="77777777" w:rsidR="00AD0D94" w:rsidRPr="00621946" w:rsidRDefault="00AD0D94" w:rsidP="00995614">
            <w:pPr>
              <w:ind w:left="360"/>
              <w:jc w:val="center"/>
              <w:rPr>
                <w:b/>
              </w:rPr>
            </w:pPr>
            <w:r w:rsidRPr="00621946">
              <w:rPr>
                <w:rFonts w:ascii="Arial Narrow" w:eastAsia="Arial Narrow" w:hAnsi="Arial Narrow" w:cs="Arial Narrow"/>
                <w:b/>
                <w:sz w:val="16"/>
              </w:rPr>
              <w:t>3</w:t>
            </w:r>
          </w:p>
        </w:tc>
        <w:tc>
          <w:tcPr>
            <w:tcW w:w="1394"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6AE52463" w14:textId="77777777" w:rsidR="00AD0D94" w:rsidRDefault="00AD0D94" w:rsidP="00995614">
            <w:pPr>
              <w:rPr>
                <w:rFonts w:ascii="Calibri" w:eastAsia="Calibri" w:hAnsi="Calibri" w:cs="Calibri"/>
              </w:rPr>
            </w:pPr>
            <w:r>
              <w:rPr>
                <w:rFonts w:ascii="Calibri" w:eastAsia="Calibri" w:hAnsi="Calibri" w:cs="Calibri"/>
                <w:color w:val="000000"/>
                <w:sz w:val="16"/>
              </w:rPr>
              <w:t>44103103-001</w:t>
            </w:r>
          </w:p>
        </w:tc>
        <w:tc>
          <w:tcPr>
            <w:tcW w:w="367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73B1D496" w14:textId="77777777" w:rsidR="00AD0D94" w:rsidRPr="00D557EA" w:rsidRDefault="00AD0D94" w:rsidP="00995614">
            <w:pPr>
              <w:ind w:left="360"/>
              <w:rPr>
                <w:rFonts w:ascii="Calibri" w:eastAsia="Calibri" w:hAnsi="Calibri" w:cs="Calibri"/>
                <w:color w:val="000000"/>
                <w:sz w:val="16"/>
              </w:rPr>
            </w:pPr>
            <w:r w:rsidRPr="00776274">
              <w:rPr>
                <w:rFonts w:ascii="Calibri" w:eastAsia="Calibri" w:hAnsi="Calibri" w:cs="Calibri"/>
                <w:color w:val="000000"/>
                <w:sz w:val="16"/>
              </w:rPr>
              <w:t>Tóner para impresora ne</w:t>
            </w:r>
            <w:r>
              <w:rPr>
                <w:rFonts w:ascii="Calibri" w:eastAsia="Calibri" w:hAnsi="Calibri" w:cs="Calibri"/>
                <w:color w:val="000000"/>
                <w:sz w:val="16"/>
              </w:rPr>
              <w:t xml:space="preserve">gro </w:t>
            </w:r>
            <w:proofErr w:type="spellStart"/>
            <w:r>
              <w:rPr>
                <w:rFonts w:ascii="Calibri" w:eastAsia="Calibri" w:hAnsi="Calibri" w:cs="Calibri"/>
                <w:color w:val="000000"/>
                <w:sz w:val="16"/>
              </w:rPr>
              <w:t>Brother</w:t>
            </w:r>
            <w:proofErr w:type="spellEnd"/>
            <w:r>
              <w:rPr>
                <w:rFonts w:ascii="Calibri" w:eastAsia="Calibri" w:hAnsi="Calibri" w:cs="Calibri"/>
                <w:color w:val="000000"/>
                <w:sz w:val="16"/>
              </w:rPr>
              <w:t xml:space="preserve"> TN-3479 (original/compatible)</w:t>
            </w:r>
          </w:p>
        </w:tc>
        <w:tc>
          <w:tcPr>
            <w:tcW w:w="1090"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bottom"/>
          </w:tcPr>
          <w:p w14:paraId="08356A9E" w14:textId="77777777" w:rsidR="00AD0D94" w:rsidRDefault="00AD0D94" w:rsidP="00995614">
            <w:pPr>
              <w:jc w:val="center"/>
              <w:rPr>
                <w:rFonts w:ascii="Calibri" w:eastAsia="Calibri" w:hAnsi="Calibri" w:cs="Calibri"/>
              </w:rPr>
            </w:pPr>
            <w:r>
              <w:rPr>
                <w:rFonts w:ascii="Calibri" w:eastAsia="Calibri" w:hAnsi="Calibri" w:cs="Calibri"/>
                <w:color w:val="000000"/>
                <w:sz w:val="16"/>
              </w:rPr>
              <w:t>4</w:t>
            </w:r>
          </w:p>
        </w:tc>
        <w:tc>
          <w:tcPr>
            <w:tcW w:w="945"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0447E713" w14:textId="77777777" w:rsidR="00AD0D94" w:rsidRDefault="00AD0D94" w:rsidP="00995614">
            <w:pPr>
              <w:jc w:val="center"/>
            </w:pPr>
            <w:r>
              <w:rPr>
                <w:rFonts w:ascii="Arial Narrow" w:eastAsia="Arial Narrow" w:hAnsi="Arial Narrow" w:cs="Arial Narrow"/>
                <w:sz w:val="16"/>
              </w:rPr>
              <w:t>Unidad</w:t>
            </w:r>
          </w:p>
        </w:tc>
        <w:tc>
          <w:tcPr>
            <w:tcW w:w="1183" w:type="dxa"/>
            <w:tcBorders>
              <w:top w:val="single" w:sz="4" w:space="0" w:color="000000"/>
              <w:left w:val="single" w:sz="0" w:space="0" w:color="000000"/>
              <w:bottom w:val="single" w:sz="4" w:space="0" w:color="000000"/>
              <w:right w:val="single" w:sz="4" w:space="0" w:color="000000"/>
            </w:tcBorders>
            <w:shd w:val="clear" w:color="auto" w:fill="FFFFFF"/>
            <w:tcMar>
              <w:left w:w="70" w:type="dxa"/>
              <w:right w:w="70" w:type="dxa"/>
            </w:tcMar>
            <w:vAlign w:val="center"/>
          </w:tcPr>
          <w:p w14:paraId="557875CE" w14:textId="77777777" w:rsidR="00AD0D94" w:rsidRDefault="00AD0D94" w:rsidP="00995614">
            <w:pPr>
              <w:jc w:val="center"/>
            </w:pPr>
            <w:r>
              <w:rPr>
                <w:rFonts w:ascii="Arial Narrow" w:eastAsia="Arial Narrow" w:hAnsi="Arial Narrow" w:cs="Arial Narrow"/>
                <w:sz w:val="16"/>
              </w:rPr>
              <w:t>Caja</w:t>
            </w:r>
          </w:p>
        </w:tc>
      </w:tr>
    </w:tbl>
    <w:p w14:paraId="7FFCAF69" w14:textId="77777777" w:rsidR="008E0CBB" w:rsidRDefault="008E0CBB" w:rsidP="008E0CBB">
      <w:pPr>
        <w:spacing w:after="0" w:line="240" w:lineRule="auto"/>
        <w:jc w:val="both"/>
        <w:rPr>
          <w:rFonts w:ascii="Arial" w:eastAsia="Arial" w:hAnsi="Arial" w:cs="Arial"/>
        </w:rPr>
      </w:pPr>
    </w:p>
    <w:p w14:paraId="3C255A0E" w14:textId="77777777" w:rsidR="008E0CBB" w:rsidRPr="00776274" w:rsidRDefault="008E0CBB" w:rsidP="008E0CBB">
      <w:pPr>
        <w:spacing w:after="0" w:line="240" w:lineRule="auto"/>
        <w:jc w:val="both"/>
        <w:rPr>
          <w:rFonts w:ascii="Arial" w:eastAsia="Arial" w:hAnsi="Arial" w:cs="Arial"/>
        </w:rPr>
      </w:pPr>
      <w:r w:rsidRPr="00776274">
        <w:rPr>
          <w:rFonts w:ascii="Arial" w:eastAsia="Arial" w:hAnsi="Arial" w:cs="Arial"/>
        </w:rPr>
        <w:t>La Convocante se reserva el derecho de disminuir las cantidades en caso de que las ofertas superen la Disponibilidad Presupuestaria. Estas variaciones no podrán alterar los precios unitarios u otros términos y condiciones de la Oferta y de los Documentos de la Licitación (Circular DNCP Nº 03/06).</w:t>
      </w:r>
    </w:p>
    <w:p w14:paraId="0A33E4A6" w14:textId="77777777" w:rsidR="00AD0D94" w:rsidRPr="001E52C0" w:rsidRDefault="00AD0D94" w:rsidP="00E82D0E">
      <w:pPr>
        <w:pStyle w:val="SectionVIHeader"/>
        <w:tabs>
          <w:tab w:val="left" w:pos="142"/>
        </w:tabs>
        <w:spacing w:before="0" w:after="0" w:line="360" w:lineRule="auto"/>
        <w:jc w:val="both"/>
        <w:rPr>
          <w:rFonts w:ascii="Arial" w:hAnsi="Arial" w:cs="Arial"/>
          <w:b w:val="0"/>
          <w:bCs w:val="0"/>
          <w:sz w:val="22"/>
          <w:szCs w:val="22"/>
          <w:u w:val="single"/>
          <w:lang w:val="es-ES"/>
        </w:rPr>
      </w:pPr>
    </w:p>
    <w:p w14:paraId="0452D235" w14:textId="652C29D0" w:rsidR="00626F10" w:rsidRPr="00E82D0E" w:rsidRDefault="00626F10" w:rsidP="00E82D0E">
      <w:pPr>
        <w:pStyle w:val="SectionVIHeader"/>
        <w:tabs>
          <w:tab w:val="left" w:pos="142"/>
        </w:tabs>
        <w:spacing w:before="0" w:after="0" w:line="360" w:lineRule="auto"/>
        <w:jc w:val="both"/>
        <w:rPr>
          <w:rFonts w:ascii="Arial" w:hAnsi="Arial" w:cs="Arial"/>
          <w:b w:val="0"/>
          <w:bCs w:val="0"/>
          <w:sz w:val="24"/>
          <w:szCs w:val="22"/>
          <w:u w:val="single"/>
          <w:lang w:val="es-ES"/>
        </w:rPr>
      </w:pPr>
      <w:r w:rsidRPr="00E82D0E">
        <w:rPr>
          <w:rFonts w:ascii="Arial" w:hAnsi="Arial" w:cs="Arial"/>
          <w:bCs w:val="0"/>
          <w:sz w:val="24"/>
          <w:szCs w:val="22"/>
          <w:u w:val="single"/>
          <w:lang w:val="es-ES"/>
        </w:rPr>
        <w:t>2. Plan de Entregas</w:t>
      </w:r>
    </w:p>
    <w:bookmarkEnd w:id="1"/>
    <w:p w14:paraId="4A823DC0" w14:textId="3E8465AE" w:rsidR="003C09AC" w:rsidRDefault="00873F9A" w:rsidP="00873F9A">
      <w:pPr>
        <w:tabs>
          <w:tab w:val="left" w:pos="142"/>
        </w:tabs>
        <w:spacing w:after="0" w:line="360" w:lineRule="auto"/>
        <w:jc w:val="both"/>
        <w:rPr>
          <w:rFonts w:ascii="Arial" w:eastAsia="Times New Roman" w:hAnsi="Arial" w:cs="Arial"/>
        </w:rPr>
      </w:pPr>
      <w:r w:rsidRPr="00873F9A">
        <w:rPr>
          <w:rFonts w:ascii="Arial" w:eastAsia="Times New Roman" w:hAnsi="Arial" w:cs="Arial"/>
        </w:rPr>
        <w:t>El plazo de entrega de bienes o la prestación de servicios por el adjudicado será dentro de los 5 días calendario a partir de la firma de Contrato u orden de compras o servicios por el proveedor.</w:t>
      </w:r>
    </w:p>
    <w:p w14:paraId="783D99A0" w14:textId="77777777" w:rsidR="00873F9A" w:rsidRPr="00873F9A" w:rsidRDefault="00873F9A" w:rsidP="00873F9A">
      <w:pPr>
        <w:tabs>
          <w:tab w:val="left" w:pos="142"/>
        </w:tabs>
        <w:spacing w:after="0" w:line="360" w:lineRule="auto"/>
        <w:jc w:val="both"/>
        <w:rPr>
          <w:rFonts w:ascii="Arial" w:eastAsia="Times New Roman" w:hAnsi="Arial" w:cs="Arial"/>
          <w:lang w:val="es-ES"/>
        </w:rPr>
      </w:pPr>
    </w:p>
    <w:p w14:paraId="5D9E1249" w14:textId="20B335F8" w:rsidR="003C09AC" w:rsidRPr="00E82D0E" w:rsidRDefault="003C09AC" w:rsidP="003C09AC">
      <w:pPr>
        <w:jc w:val="both"/>
        <w:rPr>
          <w:rFonts w:ascii="Arial" w:hAnsi="Arial" w:cs="Arial"/>
          <w:b/>
          <w:sz w:val="24"/>
          <w:u w:val="single"/>
        </w:rPr>
      </w:pPr>
      <w:r w:rsidRPr="00E82D0E">
        <w:rPr>
          <w:rFonts w:ascii="Arial" w:hAnsi="Arial" w:cs="Arial"/>
          <w:b/>
          <w:sz w:val="24"/>
          <w:u w:val="single"/>
        </w:rPr>
        <w:t>3. Indicadores de Cumplimiento de Contrato</w:t>
      </w:r>
    </w:p>
    <w:p w14:paraId="750BF477" w14:textId="7507BFF7" w:rsidR="003C09AC" w:rsidRPr="00E82D0E" w:rsidRDefault="003C09AC" w:rsidP="003C09AC">
      <w:pPr>
        <w:jc w:val="both"/>
        <w:rPr>
          <w:rFonts w:ascii="Arial" w:hAnsi="Arial" w:cs="Arial"/>
          <w:i/>
          <w:color w:val="FF0000"/>
        </w:rPr>
      </w:pPr>
      <w:r w:rsidRPr="00E82D0E">
        <w:rPr>
          <w:rFonts w:ascii="Arial" w:hAnsi="Arial" w:cs="Arial"/>
        </w:rPr>
        <w:t>El documento requerido para acreditar el cumplimiento contractual, será</w:t>
      </w:r>
      <w:r w:rsidR="008E0CBB" w:rsidRPr="00E82D0E">
        <w:rPr>
          <w:rFonts w:ascii="Arial" w:hAnsi="Arial" w:cs="Arial"/>
        </w:rPr>
        <w:t xml:space="preserve">: </w:t>
      </w:r>
      <w:r w:rsidR="008E0CBB">
        <w:rPr>
          <w:rFonts w:ascii="Arial" w:hAnsi="Arial" w:cs="Arial"/>
        </w:rPr>
        <w:t>Nota de remisión total y acta de recepción total.</w:t>
      </w:r>
    </w:p>
    <w:p w14:paraId="6E0DCD98" w14:textId="627BEA50" w:rsidR="003C09AC" w:rsidRPr="00E82D0E" w:rsidRDefault="003C09AC" w:rsidP="003C09AC">
      <w:pPr>
        <w:rPr>
          <w:rFonts w:ascii="Arial" w:hAnsi="Arial" w:cs="Arial"/>
          <w:i/>
          <w:color w:val="FF0000"/>
        </w:rPr>
      </w:pPr>
    </w:p>
    <w:tbl>
      <w:tblPr>
        <w:tblW w:w="0" w:type="auto"/>
        <w:tblCellMar>
          <w:left w:w="0" w:type="dxa"/>
          <w:right w:w="0" w:type="dxa"/>
        </w:tblCellMar>
        <w:tblLook w:val="04A0" w:firstRow="1" w:lastRow="0" w:firstColumn="1" w:lastColumn="0" w:noHBand="0" w:noVBand="1"/>
      </w:tblPr>
      <w:tblGrid>
        <w:gridCol w:w="2942"/>
        <w:gridCol w:w="2943"/>
        <w:gridCol w:w="2943"/>
      </w:tblGrid>
      <w:tr w:rsidR="003C09AC" w:rsidRPr="00A345A7" w14:paraId="5EF62254" w14:textId="77777777" w:rsidTr="00995614">
        <w:tc>
          <w:tcPr>
            <w:tcW w:w="29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953E7A" w14:textId="77777777" w:rsidR="003C09AC" w:rsidRPr="008E0CBB" w:rsidRDefault="003C09AC" w:rsidP="00995614">
            <w:pPr>
              <w:rPr>
                <w:rFonts w:ascii="Arial" w:hAnsi="Arial" w:cs="Arial"/>
                <w:b/>
              </w:rPr>
            </w:pPr>
            <w:r w:rsidRPr="008E0CBB">
              <w:rPr>
                <w:rFonts w:ascii="Arial" w:hAnsi="Arial" w:cs="Arial"/>
                <w:b/>
              </w:rPr>
              <w:t xml:space="preserve">INDICADOR </w:t>
            </w:r>
          </w:p>
        </w:tc>
        <w:tc>
          <w:tcPr>
            <w:tcW w:w="29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8A8458" w14:textId="77777777" w:rsidR="003C09AC" w:rsidRPr="008E0CBB" w:rsidRDefault="003C09AC" w:rsidP="00995614">
            <w:pPr>
              <w:rPr>
                <w:rFonts w:ascii="Arial" w:hAnsi="Arial" w:cs="Arial"/>
                <w:b/>
              </w:rPr>
            </w:pPr>
            <w:r w:rsidRPr="008E0CBB">
              <w:rPr>
                <w:rFonts w:ascii="Arial" w:hAnsi="Arial" w:cs="Arial"/>
                <w:b/>
              </w:rPr>
              <w:t>TIPO</w:t>
            </w:r>
          </w:p>
        </w:tc>
        <w:tc>
          <w:tcPr>
            <w:tcW w:w="29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03FC63" w14:textId="77777777" w:rsidR="003C09AC" w:rsidRPr="008E0CBB" w:rsidRDefault="003C09AC" w:rsidP="00995614">
            <w:pPr>
              <w:rPr>
                <w:rFonts w:ascii="Arial" w:hAnsi="Arial" w:cs="Arial"/>
                <w:b/>
              </w:rPr>
            </w:pPr>
            <w:r w:rsidRPr="008E0CBB">
              <w:rPr>
                <w:rFonts w:ascii="Arial" w:hAnsi="Arial" w:cs="Arial"/>
                <w:b/>
              </w:rPr>
              <w:t>FECHA DE PRESENTACIÓN PREVISTA (se indica la fecha que debe presentar según el PBC)</w:t>
            </w:r>
          </w:p>
        </w:tc>
      </w:tr>
      <w:tr w:rsidR="003C09AC" w:rsidRPr="00A345A7" w14:paraId="1C8CFA6C" w14:textId="77777777" w:rsidTr="00995614">
        <w:tc>
          <w:tcPr>
            <w:tcW w:w="29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8FCB7B" w14:textId="7FD12379" w:rsidR="003C09AC" w:rsidRPr="008E0CBB" w:rsidRDefault="00C0474C" w:rsidP="00995614">
            <w:pPr>
              <w:rPr>
                <w:rFonts w:ascii="Arial" w:hAnsi="Arial" w:cs="Arial"/>
                <w:i/>
              </w:rPr>
            </w:pPr>
            <w:r w:rsidRPr="008E0CBB">
              <w:rPr>
                <w:rFonts w:ascii="Arial" w:hAnsi="Arial" w:cs="Arial"/>
                <w:i/>
              </w:rPr>
              <w:t>Nota de r</w:t>
            </w:r>
            <w:r w:rsidR="006A4BDA" w:rsidRPr="008E0CBB">
              <w:rPr>
                <w:rFonts w:ascii="Arial" w:hAnsi="Arial" w:cs="Arial"/>
                <w:i/>
              </w:rPr>
              <w:t>emisión</w:t>
            </w:r>
            <w:r w:rsidR="008E5C60" w:rsidRPr="008E0CBB">
              <w:rPr>
                <w:rFonts w:ascii="Arial" w:hAnsi="Arial" w:cs="Arial"/>
                <w:i/>
              </w:rPr>
              <w:t xml:space="preserve"> / Acta de recepción </w:t>
            </w:r>
            <w:r w:rsidR="008E0CBB">
              <w:rPr>
                <w:rFonts w:ascii="Arial" w:hAnsi="Arial" w:cs="Arial"/>
                <w:i/>
              </w:rPr>
              <w:t xml:space="preserve"> </w:t>
            </w:r>
          </w:p>
        </w:tc>
        <w:tc>
          <w:tcPr>
            <w:tcW w:w="2943" w:type="dxa"/>
            <w:tcBorders>
              <w:top w:val="nil"/>
              <w:left w:val="nil"/>
              <w:bottom w:val="single" w:sz="8" w:space="0" w:color="auto"/>
              <w:right w:val="single" w:sz="8" w:space="0" w:color="auto"/>
            </w:tcBorders>
            <w:tcMar>
              <w:top w:w="0" w:type="dxa"/>
              <w:left w:w="108" w:type="dxa"/>
              <w:bottom w:w="0" w:type="dxa"/>
              <w:right w:w="108" w:type="dxa"/>
            </w:tcMar>
            <w:hideMark/>
          </w:tcPr>
          <w:p w14:paraId="5E7DF4CA" w14:textId="0B419D0D" w:rsidR="003C09AC" w:rsidRPr="008E0CBB" w:rsidRDefault="00C0474C">
            <w:pPr>
              <w:rPr>
                <w:rFonts w:ascii="Arial" w:hAnsi="Arial" w:cs="Arial"/>
                <w:i/>
              </w:rPr>
            </w:pPr>
            <w:r w:rsidRPr="008E0CBB">
              <w:rPr>
                <w:rFonts w:ascii="Arial" w:hAnsi="Arial" w:cs="Arial"/>
                <w:i/>
              </w:rPr>
              <w:t xml:space="preserve">Nota de </w:t>
            </w:r>
            <w:r w:rsidR="006A4BDA" w:rsidRPr="008E0CBB">
              <w:rPr>
                <w:rFonts w:ascii="Arial" w:hAnsi="Arial" w:cs="Arial"/>
                <w:i/>
              </w:rPr>
              <w:t>Remisión</w:t>
            </w:r>
            <w:r w:rsidR="008E5C60" w:rsidRPr="008E0CBB">
              <w:rPr>
                <w:rFonts w:ascii="Arial" w:hAnsi="Arial" w:cs="Arial"/>
                <w:i/>
              </w:rPr>
              <w:t>/ Acta de recepción</w:t>
            </w:r>
            <w:r w:rsidR="006A4BDA" w:rsidRPr="008E0CBB">
              <w:rPr>
                <w:rFonts w:ascii="Arial" w:hAnsi="Arial" w:cs="Arial"/>
                <w:i/>
              </w:rPr>
              <w:t xml:space="preserve"> </w:t>
            </w:r>
          </w:p>
        </w:tc>
        <w:tc>
          <w:tcPr>
            <w:tcW w:w="2943" w:type="dxa"/>
            <w:tcBorders>
              <w:top w:val="nil"/>
              <w:left w:val="nil"/>
              <w:bottom w:val="single" w:sz="8" w:space="0" w:color="auto"/>
              <w:right w:val="single" w:sz="8" w:space="0" w:color="auto"/>
            </w:tcBorders>
            <w:tcMar>
              <w:top w:w="0" w:type="dxa"/>
              <w:left w:w="108" w:type="dxa"/>
              <w:bottom w:w="0" w:type="dxa"/>
              <w:right w:w="108" w:type="dxa"/>
            </w:tcMar>
            <w:hideMark/>
          </w:tcPr>
          <w:p w14:paraId="2124D1AF" w14:textId="72F76F9A" w:rsidR="003C09AC" w:rsidRPr="008E0CBB" w:rsidRDefault="00B74F3D" w:rsidP="00995614">
            <w:pPr>
              <w:rPr>
                <w:rFonts w:ascii="Arial" w:hAnsi="Arial" w:cs="Arial"/>
                <w:i/>
              </w:rPr>
            </w:pPr>
            <w:r>
              <w:rPr>
                <w:rFonts w:ascii="Arial" w:hAnsi="Arial" w:cs="Arial"/>
                <w:i/>
              </w:rPr>
              <w:t xml:space="preserve"> Abril 20</w:t>
            </w:r>
            <w:r w:rsidR="006805D2">
              <w:rPr>
                <w:rFonts w:ascii="Arial" w:hAnsi="Arial" w:cs="Arial"/>
                <w:i/>
              </w:rPr>
              <w:t>20</w:t>
            </w:r>
          </w:p>
        </w:tc>
      </w:tr>
    </w:tbl>
    <w:p w14:paraId="30D73A17" w14:textId="77777777" w:rsidR="003C09AC" w:rsidRPr="00BB48D0" w:rsidRDefault="003C09AC" w:rsidP="003C09AC"/>
    <w:p w14:paraId="0187C17A" w14:textId="77777777" w:rsidR="003C09AC" w:rsidRDefault="003C09AC" w:rsidP="00E82D0E">
      <w:pPr>
        <w:tabs>
          <w:tab w:val="left" w:pos="142"/>
        </w:tabs>
        <w:spacing w:after="0" w:line="360" w:lineRule="auto"/>
        <w:jc w:val="both"/>
        <w:rPr>
          <w:rFonts w:ascii="Arial" w:eastAsia="Times New Roman" w:hAnsi="Arial" w:cs="Arial"/>
          <w:i/>
          <w:color w:val="FF0000"/>
          <w:lang w:val="es-ES"/>
        </w:rPr>
      </w:pPr>
    </w:p>
    <w:p w14:paraId="2096ECD4" w14:textId="77777777" w:rsidR="00F77780" w:rsidRDefault="00F77780" w:rsidP="00E82D0E">
      <w:pPr>
        <w:tabs>
          <w:tab w:val="left" w:pos="142"/>
        </w:tabs>
        <w:spacing w:after="0" w:line="360" w:lineRule="auto"/>
        <w:jc w:val="both"/>
        <w:rPr>
          <w:rFonts w:ascii="Arial" w:eastAsia="Times New Roman" w:hAnsi="Arial" w:cs="Arial"/>
          <w:b/>
          <w:sz w:val="36"/>
          <w:szCs w:val="20"/>
          <w:highlight w:val="yellow"/>
          <w:lang w:val="es-ES"/>
        </w:rPr>
      </w:pPr>
    </w:p>
    <w:p w14:paraId="5E9A52FD" w14:textId="77777777" w:rsidR="008E0CBB" w:rsidRDefault="008E0CBB" w:rsidP="00E82D0E">
      <w:pPr>
        <w:tabs>
          <w:tab w:val="left" w:pos="142"/>
        </w:tabs>
        <w:spacing w:after="0" w:line="360" w:lineRule="auto"/>
        <w:jc w:val="both"/>
        <w:rPr>
          <w:rFonts w:ascii="Arial" w:eastAsia="Times New Roman" w:hAnsi="Arial" w:cs="Arial"/>
          <w:b/>
          <w:sz w:val="36"/>
          <w:szCs w:val="20"/>
          <w:highlight w:val="yellow"/>
          <w:lang w:val="es-ES"/>
        </w:rPr>
      </w:pPr>
    </w:p>
    <w:p w14:paraId="616E9BAF" w14:textId="77777777" w:rsidR="008E0CBB" w:rsidRPr="008947BC" w:rsidRDefault="008E0CBB" w:rsidP="00E82D0E">
      <w:pPr>
        <w:tabs>
          <w:tab w:val="left" w:pos="142"/>
        </w:tabs>
        <w:spacing w:after="0" w:line="360" w:lineRule="auto"/>
        <w:jc w:val="both"/>
        <w:rPr>
          <w:rFonts w:ascii="Arial" w:eastAsia="Times New Roman" w:hAnsi="Arial" w:cs="Arial"/>
          <w:b/>
          <w:sz w:val="36"/>
          <w:szCs w:val="20"/>
          <w:highlight w:val="yellow"/>
          <w:lang w:val="es-ES"/>
        </w:rPr>
      </w:pPr>
    </w:p>
    <w:p w14:paraId="6FF9A05F" w14:textId="607F940E" w:rsidR="003570D9" w:rsidRDefault="00E4280A" w:rsidP="00E82D0E">
      <w:pPr>
        <w:tabs>
          <w:tab w:val="left" w:pos="142"/>
        </w:tabs>
        <w:spacing w:after="0" w:line="360" w:lineRule="auto"/>
        <w:jc w:val="both"/>
        <w:rPr>
          <w:rFonts w:ascii="Arial" w:eastAsia="Times New Roman" w:hAnsi="Arial" w:cs="Arial"/>
          <w:b/>
          <w:sz w:val="24"/>
          <w:szCs w:val="16"/>
          <w:lang w:val="es-ES" w:eastAsia="es-ES"/>
        </w:rPr>
        <w:sectPr w:rsidR="003570D9" w:rsidSect="00E82D0E">
          <w:headerReference w:type="default" r:id="rId9"/>
          <w:footerReference w:type="default" r:id="rId10"/>
          <w:pgSz w:w="12242" w:h="18722" w:code="269"/>
          <w:pgMar w:top="1418" w:right="902" w:bottom="1418" w:left="1701" w:header="709" w:footer="709" w:gutter="0"/>
          <w:cols w:space="708"/>
          <w:docGrid w:linePitch="360"/>
        </w:sectPr>
      </w:pPr>
      <w:r w:rsidRPr="008947BC">
        <w:rPr>
          <w:rFonts w:ascii="Arial" w:eastAsia="Times New Roman" w:hAnsi="Arial" w:cs="Arial"/>
          <w:b/>
          <w:sz w:val="32"/>
          <w:szCs w:val="20"/>
          <w:highlight w:val="yellow"/>
          <w:lang w:val="es-ES"/>
        </w:rPr>
        <w:lastRenderedPageBreak/>
        <w:t>EL ANEXO  D FORMULARIOS SE ENCUENTRA EN  ARCHIVO APARTE, A TAL EFECTO LA CONVOCA</w:t>
      </w:r>
      <w:r w:rsidR="00C53A7F" w:rsidRPr="008947BC">
        <w:rPr>
          <w:rFonts w:ascii="Arial" w:eastAsia="Times New Roman" w:hAnsi="Arial" w:cs="Arial"/>
          <w:b/>
          <w:sz w:val="32"/>
          <w:szCs w:val="20"/>
          <w:highlight w:val="yellow"/>
          <w:lang w:val="es-ES"/>
        </w:rPr>
        <w:t>N</w:t>
      </w:r>
      <w:r w:rsidRPr="008947BC">
        <w:rPr>
          <w:rFonts w:ascii="Arial" w:eastAsia="Times New Roman" w:hAnsi="Arial" w:cs="Arial"/>
          <w:b/>
          <w:sz w:val="32"/>
          <w:szCs w:val="20"/>
          <w:highlight w:val="yellow"/>
          <w:lang w:val="es-ES"/>
        </w:rPr>
        <w:t>TE DEBERÁ MANTENERLO EN FORMATO WORD A FIN DE QUE E</w:t>
      </w:r>
      <w:r w:rsidR="00C53A7F" w:rsidRPr="008947BC">
        <w:rPr>
          <w:rFonts w:ascii="Arial" w:eastAsia="Times New Roman" w:hAnsi="Arial" w:cs="Arial"/>
          <w:b/>
          <w:sz w:val="32"/>
          <w:szCs w:val="20"/>
          <w:highlight w:val="yellow"/>
          <w:lang w:val="es-ES"/>
        </w:rPr>
        <w:t>L</w:t>
      </w:r>
      <w:r w:rsidRPr="008947B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E82D0E" w:rsidRDefault="0012194C" w:rsidP="00E82D0E">
      <w:pPr>
        <w:pBdr>
          <w:top w:val="single" w:sz="4" w:space="1" w:color="auto"/>
          <w:left w:val="single" w:sz="4" w:space="4" w:color="auto"/>
          <w:bottom w:val="single" w:sz="4" w:space="0" w:color="auto"/>
          <w:right w:val="single" w:sz="4" w:space="4" w:color="auto"/>
          <w:between w:val="single" w:sz="4" w:space="1" w:color="auto"/>
          <w:bar w:val="single" w:sz="4" w:color="auto"/>
        </w:pBdr>
        <w:tabs>
          <w:tab w:val="left" w:pos="142"/>
        </w:tabs>
        <w:spacing w:after="0" w:line="360" w:lineRule="auto"/>
        <w:jc w:val="center"/>
        <w:rPr>
          <w:rFonts w:ascii="Arial" w:eastAsia="Times New Roman" w:hAnsi="Arial" w:cs="Arial"/>
          <w:b/>
          <w:sz w:val="40"/>
          <w:szCs w:val="20"/>
          <w:lang w:val="es-ES"/>
        </w:rPr>
      </w:pPr>
      <w:r w:rsidRPr="00E82D0E">
        <w:rPr>
          <w:rFonts w:ascii="Arial" w:eastAsia="Times New Roman" w:hAnsi="Arial" w:cs="Arial"/>
          <w:b/>
          <w:sz w:val="40"/>
          <w:szCs w:val="20"/>
          <w:lang w:val="es-ES"/>
        </w:rPr>
        <w:lastRenderedPageBreak/>
        <w:t>ANEXO E</w:t>
      </w:r>
    </w:p>
    <w:p w14:paraId="13E017FE" w14:textId="77777777" w:rsidR="006119A4" w:rsidRPr="008947BC" w:rsidRDefault="006119A4" w:rsidP="00E82D0E">
      <w:pPr>
        <w:tabs>
          <w:tab w:val="left" w:pos="142"/>
        </w:tabs>
        <w:spacing w:after="0" w:line="360" w:lineRule="auto"/>
        <w:jc w:val="both"/>
        <w:rPr>
          <w:rFonts w:ascii="Arial" w:eastAsia="Times New Roman" w:hAnsi="Arial" w:cs="Arial"/>
          <w:sz w:val="18"/>
          <w:szCs w:val="16"/>
          <w:lang w:val="es-ES" w:eastAsia="es-ES"/>
        </w:rPr>
      </w:pPr>
    </w:p>
    <w:p w14:paraId="17053142" w14:textId="1B9E51DD" w:rsidR="006119A4" w:rsidRPr="008947BC" w:rsidRDefault="0012194C" w:rsidP="00E82D0E">
      <w:pPr>
        <w:tabs>
          <w:tab w:val="left" w:pos="142"/>
        </w:tabs>
        <w:spacing w:after="0" w:line="360" w:lineRule="auto"/>
        <w:jc w:val="center"/>
        <w:rPr>
          <w:rFonts w:ascii="Arial" w:hAnsi="Arial" w:cs="Arial"/>
          <w:b/>
          <w:sz w:val="32"/>
          <w:u w:val="single"/>
        </w:rPr>
      </w:pPr>
      <w:r w:rsidRPr="008947BC">
        <w:rPr>
          <w:rFonts w:ascii="Arial" w:hAnsi="Arial" w:cs="Arial"/>
          <w:b/>
          <w:sz w:val="36"/>
          <w:u w:val="single"/>
        </w:rPr>
        <w:t>DOCUMENTOS DE LA OFERTA</w:t>
      </w:r>
    </w:p>
    <w:p w14:paraId="08B93696" w14:textId="77777777" w:rsidR="009D4338" w:rsidRDefault="009D4338" w:rsidP="00E82D0E">
      <w:pPr>
        <w:tabs>
          <w:tab w:val="left" w:pos="142"/>
        </w:tabs>
        <w:spacing w:after="0" w:line="360" w:lineRule="auto"/>
        <w:jc w:val="both"/>
        <w:rPr>
          <w:rFonts w:ascii="Arial" w:hAnsi="Arial" w:cs="Arial"/>
          <w:b/>
          <w:sz w:val="24"/>
        </w:rPr>
      </w:pPr>
    </w:p>
    <w:p w14:paraId="3D3F7D7B" w14:textId="379921FA" w:rsidR="006119A4" w:rsidRPr="008947BC" w:rsidRDefault="009D4338" w:rsidP="00E82D0E">
      <w:pPr>
        <w:tabs>
          <w:tab w:val="left" w:pos="142"/>
        </w:tabs>
        <w:spacing w:after="0" w:line="360" w:lineRule="auto"/>
        <w:jc w:val="both"/>
        <w:rPr>
          <w:rFonts w:ascii="Arial" w:hAnsi="Arial" w:cs="Arial"/>
          <w:sz w:val="24"/>
        </w:rPr>
      </w:pPr>
      <w:r w:rsidRPr="009D4338">
        <w:rPr>
          <w:rFonts w:ascii="Arial" w:hAnsi="Arial" w:cs="Arial"/>
          <w:b/>
          <w:sz w:val="24"/>
        </w:rPr>
        <w:t>*Documentos Sustanciales:</w:t>
      </w:r>
      <w:r w:rsidR="006119A4" w:rsidRPr="009D4338">
        <w:rPr>
          <w:rFonts w:ascii="Arial" w:hAnsi="Arial" w:cs="Arial"/>
          <w:sz w:val="24"/>
        </w:rPr>
        <w:t xml:space="preserve"> presentar con la oferta pues no son susceptibles de presentación posterior a la fecha de presentación y</w:t>
      </w:r>
      <w:r w:rsidR="00B72282" w:rsidRPr="009D4338">
        <w:rPr>
          <w:rFonts w:ascii="Arial" w:hAnsi="Arial" w:cs="Arial"/>
          <w:sz w:val="24"/>
        </w:rPr>
        <w:t xml:space="preserve"> </w:t>
      </w:r>
      <w:r w:rsidR="006119A4" w:rsidRPr="009D4338">
        <w:rPr>
          <w:rFonts w:ascii="Arial" w:hAnsi="Arial" w:cs="Arial"/>
          <w:sz w:val="24"/>
        </w:rPr>
        <w:t>a apertura de ofertas.-</w:t>
      </w:r>
    </w:p>
    <w:tbl>
      <w:tblPr>
        <w:tblW w:w="10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41"/>
      </w:tblGrid>
      <w:tr w:rsidR="00A93666" w:rsidRPr="008947BC" w14:paraId="70D8FAA5" w14:textId="77777777" w:rsidTr="00E82D0E">
        <w:trPr>
          <w:trHeight w:val="727"/>
          <w:jc w:val="center"/>
        </w:trPr>
        <w:tc>
          <w:tcPr>
            <w:tcW w:w="10241" w:type="dxa"/>
            <w:shd w:val="clear" w:color="auto" w:fill="BFBFBF" w:themeFill="background1" w:themeFillShade="BF"/>
            <w:vAlign w:val="center"/>
          </w:tcPr>
          <w:p w14:paraId="18117598" w14:textId="24A67C41" w:rsidR="00A93666" w:rsidRPr="00E82D0E" w:rsidRDefault="00A93666" w:rsidP="00E82D0E">
            <w:pPr>
              <w:pStyle w:val="Prrafodelista"/>
              <w:numPr>
                <w:ilvl w:val="0"/>
                <w:numId w:val="37"/>
              </w:numPr>
              <w:tabs>
                <w:tab w:val="left" w:pos="142"/>
              </w:tabs>
              <w:spacing w:after="0" w:line="360" w:lineRule="auto"/>
              <w:ind w:left="0" w:firstLine="0"/>
              <w:jc w:val="both"/>
              <w:rPr>
                <w:rFonts w:ascii="Arial" w:hAnsi="Arial" w:cs="Arial"/>
                <w:sz w:val="24"/>
              </w:rPr>
            </w:pPr>
            <w:r w:rsidRPr="008947BC">
              <w:rPr>
                <w:rFonts w:ascii="Arial" w:hAnsi="Arial" w:cs="Arial"/>
                <w:b/>
                <w:sz w:val="24"/>
              </w:rPr>
              <w:t>Documentos</w:t>
            </w:r>
            <w:r w:rsidR="00722354">
              <w:rPr>
                <w:rFonts w:ascii="Arial" w:hAnsi="Arial" w:cs="Arial"/>
                <w:b/>
                <w:sz w:val="24"/>
              </w:rPr>
              <w:t xml:space="preserve"> sustanciales</w:t>
            </w:r>
            <w:r w:rsidRPr="008947BC">
              <w:rPr>
                <w:rFonts w:ascii="Arial" w:hAnsi="Arial" w:cs="Arial"/>
                <w:b/>
                <w:sz w:val="24"/>
              </w:rPr>
              <w:t xml:space="preserve"> para Personas Físicas y Jurídicas.</w:t>
            </w:r>
          </w:p>
        </w:tc>
      </w:tr>
      <w:tr w:rsidR="00A93666" w:rsidRPr="008947BC" w14:paraId="7E78081A" w14:textId="77777777" w:rsidTr="00E82D0E">
        <w:trPr>
          <w:jc w:val="center"/>
        </w:trPr>
        <w:tc>
          <w:tcPr>
            <w:tcW w:w="10241" w:type="dxa"/>
          </w:tcPr>
          <w:p w14:paraId="0B4B134C" w14:textId="77777777" w:rsidR="00A93666" w:rsidRPr="00E82D0E" w:rsidRDefault="00A93666" w:rsidP="00E82D0E">
            <w:pPr>
              <w:numPr>
                <w:ilvl w:val="3"/>
                <w:numId w:val="5"/>
              </w:numPr>
              <w:tabs>
                <w:tab w:val="left" w:pos="142"/>
              </w:tabs>
              <w:spacing w:after="0" w:line="360" w:lineRule="auto"/>
              <w:ind w:left="0" w:firstLine="0"/>
              <w:jc w:val="both"/>
              <w:rPr>
                <w:rFonts w:ascii="Arial" w:hAnsi="Arial" w:cs="Arial"/>
                <w:b/>
              </w:rPr>
            </w:pPr>
            <w:r w:rsidRPr="00E82D0E">
              <w:rPr>
                <w:rFonts w:ascii="Arial" w:hAnsi="Arial" w:cs="Arial"/>
                <w:b/>
              </w:rPr>
              <w:t>Formulario de Oferta *</w:t>
            </w:r>
          </w:p>
          <w:p w14:paraId="3132A1DA" w14:textId="7C0CC3D8" w:rsidR="00A93666" w:rsidRPr="00E82D0E" w:rsidRDefault="00A93666" w:rsidP="00E82D0E">
            <w:pPr>
              <w:tabs>
                <w:tab w:val="left" w:pos="142"/>
              </w:tabs>
              <w:spacing w:line="360" w:lineRule="auto"/>
              <w:jc w:val="both"/>
              <w:rPr>
                <w:rFonts w:ascii="Arial" w:hAnsi="Arial" w:cs="Arial"/>
              </w:rPr>
            </w:pPr>
            <w:r w:rsidRPr="00E82D0E">
              <w:rPr>
                <w:rFonts w:ascii="Arial" w:hAnsi="Arial" w:cs="Arial"/>
                <w:i/>
              </w:rPr>
              <w:t xml:space="preserve">[El formulario de oferta </w:t>
            </w:r>
            <w:r w:rsidR="00EB1DF8">
              <w:rPr>
                <w:rFonts w:ascii="Arial" w:hAnsi="Arial" w:cs="Arial"/>
                <w:i/>
              </w:rPr>
              <w:t xml:space="preserve">y lista de precios será generado electrónicamente a través del SICP, el cual </w:t>
            </w:r>
            <w:r w:rsidRPr="00E82D0E">
              <w:rPr>
                <w:rFonts w:ascii="Arial" w:hAnsi="Arial" w:cs="Arial"/>
                <w:i/>
              </w:rPr>
              <w:t>debe ser completado y firmado por el oferente</w:t>
            </w:r>
            <w:r w:rsidR="00EB1DF8">
              <w:rPr>
                <w:rFonts w:ascii="Arial" w:hAnsi="Arial" w:cs="Arial"/>
                <w:i/>
              </w:rPr>
              <w:t>]</w:t>
            </w:r>
          </w:p>
        </w:tc>
      </w:tr>
      <w:tr w:rsidR="004A0799" w:rsidRPr="008947BC" w14:paraId="4DEA25D3" w14:textId="77777777" w:rsidTr="00E82D0E">
        <w:trPr>
          <w:jc w:val="center"/>
        </w:trPr>
        <w:tc>
          <w:tcPr>
            <w:tcW w:w="10241" w:type="dxa"/>
          </w:tcPr>
          <w:p w14:paraId="34AF8E12" w14:textId="00FED3C5" w:rsidR="004A0799" w:rsidRPr="00E82D0E" w:rsidRDefault="00024971" w:rsidP="00E82D0E">
            <w:pPr>
              <w:tabs>
                <w:tab w:val="left" w:pos="142"/>
              </w:tabs>
              <w:spacing w:line="360" w:lineRule="auto"/>
              <w:jc w:val="both"/>
              <w:rPr>
                <w:rFonts w:ascii="Arial" w:hAnsi="Arial" w:cs="Arial"/>
              </w:rPr>
            </w:pPr>
            <w:r w:rsidRPr="00E82D0E">
              <w:rPr>
                <w:rFonts w:ascii="Arial" w:hAnsi="Arial" w:cs="Arial"/>
                <w:b/>
              </w:rPr>
              <w:t>b)</w:t>
            </w:r>
            <w:r w:rsidRPr="00E82D0E">
              <w:rPr>
                <w:rFonts w:ascii="Arial" w:hAnsi="Arial" w:cs="Arial"/>
              </w:rPr>
              <w:t xml:space="preserve"> </w:t>
            </w:r>
            <w:r w:rsidR="004A0799" w:rsidRPr="00E82D0E">
              <w:rPr>
                <w:rFonts w:ascii="Arial" w:hAnsi="Arial" w:cs="Arial"/>
              </w:rPr>
              <w:t>Garantía de Mantenimiento de Oferta*</w:t>
            </w:r>
          </w:p>
        </w:tc>
      </w:tr>
    </w:tbl>
    <w:p w14:paraId="798ADDCC" w14:textId="77777777" w:rsidR="00134709" w:rsidRPr="008947BC" w:rsidRDefault="00134709" w:rsidP="00E82D0E">
      <w:pPr>
        <w:tabs>
          <w:tab w:val="left" w:pos="142"/>
        </w:tabs>
        <w:spacing w:after="0" w:line="360" w:lineRule="auto"/>
        <w:jc w:val="both"/>
        <w:rPr>
          <w:rFonts w:ascii="Arial" w:hAnsi="Arial" w:cs="Arial"/>
          <w:sz w:val="24"/>
        </w:rPr>
      </w:pPr>
    </w:p>
    <w:p w14:paraId="5F6BC61B" w14:textId="77777777" w:rsidR="00B72282" w:rsidRPr="008947BC" w:rsidRDefault="00B72282" w:rsidP="00E82D0E">
      <w:pPr>
        <w:tabs>
          <w:tab w:val="left" w:pos="142"/>
        </w:tabs>
        <w:spacing w:after="0" w:line="360" w:lineRule="auto"/>
        <w:jc w:val="both"/>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8947BC" w14:paraId="2AD17596" w14:textId="77777777" w:rsidTr="00995614">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325AC7" w14:textId="10C21D2C" w:rsidR="00C85F27" w:rsidRPr="00E82D0E" w:rsidRDefault="00C85F27" w:rsidP="00E82D0E">
            <w:pPr>
              <w:pStyle w:val="Prrafodelista"/>
              <w:numPr>
                <w:ilvl w:val="0"/>
                <w:numId w:val="37"/>
              </w:numPr>
              <w:tabs>
                <w:tab w:val="left" w:pos="142"/>
              </w:tabs>
              <w:spacing w:after="0" w:line="360" w:lineRule="auto"/>
              <w:ind w:left="0" w:firstLine="0"/>
              <w:jc w:val="both"/>
              <w:rPr>
                <w:rFonts w:ascii="Arial" w:hAnsi="Arial" w:cs="Arial"/>
                <w:b/>
                <w:sz w:val="24"/>
              </w:rPr>
            </w:pPr>
            <w:r w:rsidRPr="008947BC">
              <w:rPr>
                <w:rFonts w:ascii="Arial" w:hAnsi="Arial" w:cs="Arial"/>
                <w:b/>
                <w:sz w:val="24"/>
              </w:rPr>
              <w:t>Documentos legales para Oferentes individuales que sean Personas Físicas.</w:t>
            </w:r>
          </w:p>
        </w:tc>
      </w:tr>
      <w:tr w:rsidR="00C85F27" w:rsidRPr="008947BC" w14:paraId="720928F3" w14:textId="77777777" w:rsidTr="00995614">
        <w:trPr>
          <w:gridAfter w:val="1"/>
          <w:wAfter w:w="112" w:type="dxa"/>
          <w:trHeight w:val="281"/>
          <w:jc w:val="center"/>
        </w:trPr>
        <w:tc>
          <w:tcPr>
            <w:tcW w:w="10269" w:type="dxa"/>
            <w:gridSpan w:val="2"/>
          </w:tcPr>
          <w:p w14:paraId="7422B1BA" w14:textId="387FD70C" w:rsidR="00C85F27" w:rsidRPr="00E82D0E" w:rsidRDefault="00C85F27" w:rsidP="00E82D0E">
            <w:pPr>
              <w:pStyle w:val="Prrafodelista"/>
              <w:numPr>
                <w:ilvl w:val="0"/>
                <w:numId w:val="31"/>
              </w:numPr>
              <w:tabs>
                <w:tab w:val="left" w:pos="142"/>
                <w:tab w:val="left" w:pos="313"/>
              </w:tabs>
              <w:spacing w:after="0" w:line="360" w:lineRule="auto"/>
              <w:ind w:left="0" w:firstLine="0"/>
              <w:jc w:val="both"/>
              <w:rPr>
                <w:rFonts w:ascii="Arial" w:hAnsi="Arial" w:cs="Arial"/>
              </w:rPr>
            </w:pPr>
            <w:r w:rsidRPr="00E82D0E">
              <w:rPr>
                <w:rFonts w:ascii="Arial" w:hAnsi="Arial" w:cs="Arial"/>
              </w:rPr>
              <w:t>Fotocopia simple de la cédula de identidad del firmante de la oferta*.</w:t>
            </w:r>
          </w:p>
        </w:tc>
      </w:tr>
      <w:tr w:rsidR="00C85F27" w:rsidRPr="008947BC" w14:paraId="12D10892" w14:textId="77777777" w:rsidTr="00995614">
        <w:trPr>
          <w:gridAfter w:val="1"/>
          <w:wAfter w:w="112" w:type="dxa"/>
          <w:trHeight w:val="271"/>
          <w:jc w:val="center"/>
        </w:trPr>
        <w:tc>
          <w:tcPr>
            <w:tcW w:w="10269" w:type="dxa"/>
            <w:gridSpan w:val="2"/>
          </w:tcPr>
          <w:p w14:paraId="4256B0FF" w14:textId="3D3414C0" w:rsidR="00C85F27" w:rsidRPr="00E82D0E" w:rsidRDefault="00C85F27" w:rsidP="00E82D0E">
            <w:pPr>
              <w:pStyle w:val="Prrafodelista"/>
              <w:numPr>
                <w:ilvl w:val="0"/>
                <w:numId w:val="31"/>
              </w:numPr>
              <w:tabs>
                <w:tab w:val="left" w:pos="142"/>
                <w:tab w:val="left" w:pos="313"/>
              </w:tabs>
              <w:spacing w:after="0" w:line="360" w:lineRule="auto"/>
              <w:ind w:left="0" w:firstLine="0"/>
              <w:jc w:val="both"/>
              <w:rPr>
                <w:rFonts w:ascii="Arial" w:hAnsi="Arial" w:cs="Arial"/>
              </w:rPr>
            </w:pPr>
            <w:r w:rsidRPr="00E82D0E">
              <w:rPr>
                <w:rFonts w:ascii="Arial" w:hAnsi="Arial" w:cs="Arial"/>
              </w:rPr>
              <w:t>Constancia de Inscripción en el registro único de contribuyentes - RUC</w:t>
            </w:r>
          </w:p>
        </w:tc>
      </w:tr>
      <w:tr w:rsidR="00C85F27" w:rsidRPr="008947BC" w14:paraId="1C448406" w14:textId="77777777" w:rsidTr="00995614">
        <w:trPr>
          <w:gridAfter w:val="1"/>
          <w:wAfter w:w="112" w:type="dxa"/>
          <w:trHeight w:val="275"/>
          <w:jc w:val="center"/>
        </w:trPr>
        <w:tc>
          <w:tcPr>
            <w:tcW w:w="10269" w:type="dxa"/>
            <w:gridSpan w:val="2"/>
          </w:tcPr>
          <w:p w14:paraId="7D6163F4" w14:textId="01E5E373" w:rsidR="00C85F27" w:rsidRPr="00E82D0E" w:rsidRDefault="00C85F27" w:rsidP="00E82D0E">
            <w:pPr>
              <w:pStyle w:val="Prrafodelista"/>
              <w:numPr>
                <w:ilvl w:val="0"/>
                <w:numId w:val="31"/>
              </w:numPr>
              <w:tabs>
                <w:tab w:val="left" w:pos="142"/>
                <w:tab w:val="left" w:pos="313"/>
              </w:tabs>
              <w:spacing w:after="0" w:line="360" w:lineRule="auto"/>
              <w:ind w:left="0" w:firstLine="0"/>
              <w:jc w:val="both"/>
              <w:rPr>
                <w:rFonts w:ascii="Arial" w:hAnsi="Arial" w:cs="Arial"/>
              </w:rPr>
            </w:pPr>
            <w:r w:rsidRPr="00E82D0E">
              <w:rPr>
                <w:rFonts w:ascii="Arial" w:hAnsi="Arial" w:cs="Arial"/>
              </w:rPr>
              <w:t xml:space="preserve">Fotocopia simple de su </w:t>
            </w:r>
            <w:r w:rsidR="006D5F79">
              <w:rPr>
                <w:rFonts w:ascii="Arial" w:hAnsi="Arial" w:cs="Arial"/>
              </w:rPr>
              <w:t>última declaración de IVA y/o Impuesto a la Renta.</w:t>
            </w:r>
          </w:p>
        </w:tc>
      </w:tr>
      <w:tr w:rsidR="00C85F27" w:rsidRPr="008947BC" w14:paraId="1BE4363A" w14:textId="77777777" w:rsidTr="007A270F">
        <w:trPr>
          <w:gridAfter w:val="1"/>
          <w:wAfter w:w="112" w:type="dxa"/>
          <w:trHeight w:val="313"/>
          <w:jc w:val="center"/>
        </w:trPr>
        <w:tc>
          <w:tcPr>
            <w:tcW w:w="10269" w:type="dxa"/>
            <w:gridSpan w:val="2"/>
          </w:tcPr>
          <w:p w14:paraId="5C78A87A" w14:textId="401B2A0E" w:rsidR="00C85F27" w:rsidRPr="00E82D0E" w:rsidRDefault="00C85F27" w:rsidP="00E82D0E">
            <w:pPr>
              <w:pStyle w:val="Prrafodelista"/>
              <w:numPr>
                <w:ilvl w:val="0"/>
                <w:numId w:val="31"/>
              </w:numPr>
              <w:tabs>
                <w:tab w:val="left" w:pos="142"/>
                <w:tab w:val="left" w:pos="313"/>
              </w:tabs>
              <w:spacing w:after="0" w:line="360" w:lineRule="auto"/>
              <w:ind w:left="0" w:firstLine="0"/>
              <w:jc w:val="both"/>
              <w:rPr>
                <w:rFonts w:ascii="Arial" w:hAnsi="Arial" w:cs="Arial"/>
              </w:rPr>
            </w:pPr>
            <w:r w:rsidRPr="00E82D0E">
              <w:rPr>
                <w:rFonts w:ascii="Arial" w:hAnsi="Arial" w:cs="Arial"/>
              </w:rPr>
              <w:t>Fotocopia simple de la patente Municipal del Oferente.</w:t>
            </w:r>
          </w:p>
        </w:tc>
      </w:tr>
      <w:tr w:rsidR="00C85F27" w:rsidRPr="008947BC" w14:paraId="0F58AB95" w14:textId="77777777" w:rsidTr="00995614">
        <w:trPr>
          <w:gridAfter w:val="1"/>
          <w:wAfter w:w="112" w:type="dxa"/>
          <w:trHeight w:val="500"/>
          <w:jc w:val="center"/>
        </w:trPr>
        <w:tc>
          <w:tcPr>
            <w:tcW w:w="10269" w:type="dxa"/>
            <w:gridSpan w:val="2"/>
          </w:tcPr>
          <w:p w14:paraId="615B870B" w14:textId="2FC829FB" w:rsidR="00C85F27" w:rsidRPr="00E82D0E" w:rsidRDefault="00C85F27" w:rsidP="00E82D0E">
            <w:pPr>
              <w:pStyle w:val="Prrafodelista"/>
              <w:numPr>
                <w:ilvl w:val="0"/>
                <w:numId w:val="31"/>
              </w:numPr>
              <w:tabs>
                <w:tab w:val="left" w:pos="142"/>
                <w:tab w:val="left" w:pos="313"/>
              </w:tabs>
              <w:spacing w:after="0" w:line="360" w:lineRule="auto"/>
              <w:ind w:left="0" w:firstLine="0"/>
              <w:jc w:val="both"/>
              <w:rPr>
                <w:rFonts w:ascii="Arial" w:hAnsi="Arial" w:cs="Arial"/>
              </w:rPr>
            </w:pPr>
            <w:r w:rsidRPr="00E82D0E">
              <w:rPr>
                <w:rFonts w:ascii="Arial" w:hAnsi="Arial"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8947BC" w14:paraId="6DC965A8" w14:textId="77777777" w:rsidTr="00995614">
        <w:trPr>
          <w:gridAfter w:val="1"/>
          <w:wAfter w:w="112" w:type="dxa"/>
          <w:trHeight w:val="500"/>
          <w:jc w:val="center"/>
        </w:trPr>
        <w:tc>
          <w:tcPr>
            <w:tcW w:w="10269" w:type="dxa"/>
            <w:gridSpan w:val="2"/>
          </w:tcPr>
          <w:p w14:paraId="67060A63" w14:textId="2BBEA85C" w:rsidR="00C85F27" w:rsidRPr="00E82D0E" w:rsidRDefault="00C85F27" w:rsidP="00E82D0E">
            <w:pPr>
              <w:pStyle w:val="Prrafodelista"/>
              <w:numPr>
                <w:ilvl w:val="0"/>
                <w:numId w:val="31"/>
              </w:numPr>
              <w:tabs>
                <w:tab w:val="left" w:pos="142"/>
                <w:tab w:val="left" w:pos="313"/>
              </w:tabs>
              <w:spacing w:after="0" w:line="360" w:lineRule="auto"/>
              <w:ind w:left="0" w:firstLine="0"/>
              <w:jc w:val="both"/>
              <w:rPr>
                <w:rFonts w:ascii="Arial" w:hAnsi="Arial" w:cs="Arial"/>
              </w:rPr>
            </w:pPr>
            <w:r w:rsidRPr="00E82D0E">
              <w:rPr>
                <w:rFonts w:ascii="Arial" w:hAnsi="Arial" w:cs="Arial"/>
              </w:rPr>
              <w:t xml:space="preserve">Fotocopia simple del Cumplimiento Tributario vigente. </w:t>
            </w:r>
          </w:p>
        </w:tc>
      </w:tr>
      <w:tr w:rsidR="00E01D57" w:rsidRPr="008947BC"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8947BC" w:rsidRDefault="00E01D57">
            <w:pPr>
              <w:pStyle w:val="Listaconvietas"/>
            </w:pPr>
          </w:p>
        </w:tc>
      </w:tr>
    </w:tbl>
    <w:p w14:paraId="5C52B8D5" w14:textId="77777777" w:rsidR="00134709" w:rsidRPr="008947BC" w:rsidRDefault="00134709">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8947BC" w14:paraId="73FC49BF" w14:textId="77777777" w:rsidTr="00995614">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E82D0E" w:rsidRDefault="003A178E" w:rsidP="00E82D0E">
            <w:pPr>
              <w:pStyle w:val="Prrafodelista"/>
              <w:numPr>
                <w:ilvl w:val="0"/>
                <w:numId w:val="37"/>
              </w:numPr>
              <w:tabs>
                <w:tab w:val="left" w:pos="142"/>
              </w:tabs>
              <w:spacing w:after="0" w:line="360" w:lineRule="auto"/>
              <w:ind w:left="0" w:firstLine="0"/>
              <w:jc w:val="both"/>
              <w:rPr>
                <w:rFonts w:ascii="Arial" w:hAnsi="Arial" w:cs="Arial"/>
                <w:sz w:val="24"/>
              </w:rPr>
            </w:pPr>
            <w:r w:rsidRPr="008947BC">
              <w:rPr>
                <w:rFonts w:ascii="Arial" w:hAnsi="Arial" w:cs="Arial"/>
                <w:b/>
                <w:sz w:val="24"/>
              </w:rPr>
              <w:t>Documentos legales para Oferentes individuales que sean Personas Jurídicas</w:t>
            </w:r>
          </w:p>
        </w:tc>
      </w:tr>
      <w:tr w:rsidR="007E5119" w:rsidRPr="008947BC" w14:paraId="3B652400" w14:textId="77777777" w:rsidTr="00995614">
        <w:trPr>
          <w:trHeight w:val="1097"/>
          <w:jc w:val="center"/>
        </w:trPr>
        <w:tc>
          <w:tcPr>
            <w:tcW w:w="10231" w:type="dxa"/>
            <w:tcBorders>
              <w:top w:val="single" w:sz="2" w:space="0" w:color="auto"/>
              <w:bottom w:val="single" w:sz="2" w:space="0" w:color="auto"/>
            </w:tcBorders>
          </w:tcPr>
          <w:p w14:paraId="2DDE11FF" w14:textId="3C800D0C" w:rsidR="007E5119" w:rsidRPr="00E82D0E" w:rsidRDefault="007E5119" w:rsidP="00E82D0E">
            <w:pPr>
              <w:widowControl w:val="0"/>
              <w:numPr>
                <w:ilvl w:val="0"/>
                <w:numId w:val="43"/>
              </w:numPr>
              <w:tabs>
                <w:tab w:val="left" w:pos="142"/>
                <w:tab w:val="left" w:pos="313"/>
              </w:tabs>
              <w:adjustRightInd w:val="0"/>
              <w:spacing w:after="0" w:line="360" w:lineRule="auto"/>
              <w:ind w:left="0" w:firstLine="0"/>
              <w:jc w:val="both"/>
              <w:textAlignment w:val="baseline"/>
              <w:rPr>
                <w:rFonts w:ascii="Arial" w:hAnsi="Arial" w:cs="Arial"/>
                <w:lang w:val="es-MX"/>
              </w:rPr>
            </w:pPr>
            <w:r w:rsidRPr="00E82D0E">
              <w:rPr>
                <w:rFonts w:ascii="Arial" w:hAnsi="Arial"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8947BC" w14:paraId="68598BD7" w14:textId="77777777" w:rsidTr="00995614">
        <w:trPr>
          <w:trHeight w:val="570"/>
          <w:jc w:val="center"/>
        </w:trPr>
        <w:tc>
          <w:tcPr>
            <w:tcW w:w="10231" w:type="dxa"/>
            <w:tcBorders>
              <w:top w:val="single" w:sz="2" w:space="0" w:color="auto"/>
              <w:bottom w:val="single" w:sz="2" w:space="0" w:color="auto"/>
            </w:tcBorders>
          </w:tcPr>
          <w:p w14:paraId="19623A0C" w14:textId="46D3F5DA" w:rsidR="007E5119" w:rsidRPr="00E82D0E" w:rsidRDefault="007E5119" w:rsidP="00E82D0E">
            <w:pPr>
              <w:pStyle w:val="Prrafodelista"/>
              <w:numPr>
                <w:ilvl w:val="0"/>
                <w:numId w:val="43"/>
              </w:numPr>
              <w:tabs>
                <w:tab w:val="left" w:pos="142"/>
                <w:tab w:val="left" w:pos="313"/>
              </w:tabs>
              <w:spacing w:line="360" w:lineRule="auto"/>
              <w:ind w:left="0" w:firstLine="0"/>
              <w:jc w:val="both"/>
              <w:rPr>
                <w:rFonts w:ascii="Arial" w:hAnsi="Arial" w:cs="Arial"/>
                <w:b/>
              </w:rPr>
            </w:pPr>
            <w:r w:rsidRPr="00E82D0E">
              <w:rPr>
                <w:rFonts w:ascii="Arial" w:hAnsi="Arial" w:cs="Arial"/>
              </w:rPr>
              <w:t>Constancia de Inscripción en el registro único de contribuyentes - RUC</w:t>
            </w:r>
            <w:r w:rsidRPr="00E82D0E" w:rsidDel="00AC6AF1">
              <w:rPr>
                <w:rFonts w:ascii="Arial" w:hAnsi="Arial" w:cs="Arial"/>
              </w:rPr>
              <w:t xml:space="preserve"> </w:t>
            </w:r>
          </w:p>
        </w:tc>
      </w:tr>
      <w:tr w:rsidR="007E5119" w:rsidRPr="008947BC" w14:paraId="58B00F00" w14:textId="77777777" w:rsidTr="00995614">
        <w:trPr>
          <w:trHeight w:val="570"/>
          <w:jc w:val="center"/>
        </w:trPr>
        <w:tc>
          <w:tcPr>
            <w:tcW w:w="10231" w:type="dxa"/>
            <w:tcBorders>
              <w:top w:val="single" w:sz="2" w:space="0" w:color="auto"/>
              <w:bottom w:val="single" w:sz="2" w:space="0" w:color="auto"/>
            </w:tcBorders>
          </w:tcPr>
          <w:p w14:paraId="256617E9" w14:textId="2D26065D" w:rsidR="007E5119" w:rsidRPr="00E82D0E" w:rsidRDefault="007E5119" w:rsidP="00E82D0E">
            <w:pPr>
              <w:pStyle w:val="Prrafodelista"/>
              <w:numPr>
                <w:ilvl w:val="0"/>
                <w:numId w:val="43"/>
              </w:numPr>
              <w:tabs>
                <w:tab w:val="left" w:pos="142"/>
                <w:tab w:val="left" w:pos="313"/>
              </w:tabs>
              <w:spacing w:line="360" w:lineRule="auto"/>
              <w:ind w:left="0" w:firstLine="0"/>
              <w:jc w:val="both"/>
              <w:rPr>
                <w:rFonts w:ascii="Arial" w:hAnsi="Arial" w:cs="Arial"/>
                <w:b/>
              </w:rPr>
            </w:pPr>
            <w:r w:rsidRPr="00E82D0E">
              <w:rPr>
                <w:rFonts w:ascii="Arial" w:hAnsi="Arial" w:cs="Arial"/>
              </w:rPr>
              <w:t>Documentos de Identidad de los representantes o apoderados de la Sociedad, copia simple.</w:t>
            </w:r>
          </w:p>
        </w:tc>
      </w:tr>
      <w:tr w:rsidR="007E5119" w:rsidRPr="008947BC" w14:paraId="01BD0D26" w14:textId="77777777" w:rsidTr="00995614">
        <w:trPr>
          <w:trHeight w:val="1647"/>
          <w:jc w:val="center"/>
        </w:trPr>
        <w:tc>
          <w:tcPr>
            <w:tcW w:w="10231" w:type="dxa"/>
            <w:tcBorders>
              <w:top w:val="single" w:sz="2" w:space="0" w:color="auto"/>
              <w:bottom w:val="single" w:sz="2" w:space="0" w:color="auto"/>
            </w:tcBorders>
          </w:tcPr>
          <w:p w14:paraId="2C9C42D7" w14:textId="3752FB58" w:rsidR="007E5119" w:rsidRPr="00627F89" w:rsidRDefault="007E5119" w:rsidP="00E82D0E">
            <w:pPr>
              <w:pStyle w:val="Listaconvietas"/>
            </w:pPr>
            <w:r w:rsidRPr="00627F89">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627F89">
              <w:t>ó</w:t>
            </w:r>
            <w:proofErr w:type="spellEnd"/>
            <w:r w:rsidRPr="00627F89">
              <w:t xml:space="preserve"> los documentos societarios que justifiquen la representación del firmante, tales como las actas de asamblea y de directorio en el caso de las sociedades anónimas.*</w:t>
            </w:r>
          </w:p>
        </w:tc>
      </w:tr>
      <w:tr w:rsidR="007E5119" w:rsidRPr="008947BC" w14:paraId="30395B78" w14:textId="77777777" w:rsidTr="00995614">
        <w:trPr>
          <w:trHeight w:val="466"/>
          <w:jc w:val="center"/>
        </w:trPr>
        <w:tc>
          <w:tcPr>
            <w:tcW w:w="10231" w:type="dxa"/>
            <w:tcBorders>
              <w:top w:val="single" w:sz="2" w:space="0" w:color="auto"/>
              <w:bottom w:val="single" w:sz="2" w:space="0" w:color="auto"/>
            </w:tcBorders>
          </w:tcPr>
          <w:p w14:paraId="756EA192" w14:textId="637DBFB3" w:rsidR="007E5119" w:rsidRPr="00627F89" w:rsidRDefault="007E5119" w:rsidP="00E82D0E">
            <w:pPr>
              <w:pStyle w:val="Listaconvietas"/>
            </w:pPr>
            <w:r w:rsidRPr="00627F89">
              <w:t>Fotocopia simple del Certificado de Cumplimiento Tributario vigente.</w:t>
            </w:r>
          </w:p>
        </w:tc>
      </w:tr>
      <w:tr w:rsidR="007E5119" w:rsidRPr="008947BC" w14:paraId="71D8F129" w14:textId="77777777" w:rsidTr="00995614">
        <w:trPr>
          <w:trHeight w:val="466"/>
          <w:jc w:val="center"/>
        </w:trPr>
        <w:tc>
          <w:tcPr>
            <w:tcW w:w="10231" w:type="dxa"/>
            <w:tcBorders>
              <w:top w:val="single" w:sz="2" w:space="0" w:color="auto"/>
              <w:bottom w:val="single" w:sz="2" w:space="0" w:color="auto"/>
            </w:tcBorders>
          </w:tcPr>
          <w:p w14:paraId="125C1687" w14:textId="7020FF6C" w:rsidR="007E5119" w:rsidRPr="00627F89" w:rsidRDefault="007E5119" w:rsidP="00E82D0E">
            <w:pPr>
              <w:pStyle w:val="Listaconvietas"/>
            </w:pPr>
            <w:r w:rsidRPr="00627F89">
              <w:t>Fotocopia simple de la patente Municipal del Oferente.</w:t>
            </w:r>
          </w:p>
        </w:tc>
      </w:tr>
    </w:tbl>
    <w:p w14:paraId="064BBF9B" w14:textId="77777777" w:rsidR="00134709" w:rsidRPr="008947BC" w:rsidRDefault="00134709">
      <w:pPr>
        <w:pStyle w:val="Listaconvietas"/>
      </w:pPr>
    </w:p>
    <w:p w14:paraId="23025C66" w14:textId="77777777" w:rsidR="00B72282" w:rsidRPr="008947BC" w:rsidRDefault="00B72282">
      <w:pPr>
        <w:pStyle w:val="Listaconvietas"/>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8947BC" w14:paraId="7CBB8810" w14:textId="77777777" w:rsidTr="00995614">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E82D0E" w:rsidRDefault="00C243BA" w:rsidP="00E82D0E">
            <w:pPr>
              <w:pStyle w:val="Prrafodelista"/>
              <w:numPr>
                <w:ilvl w:val="0"/>
                <w:numId w:val="37"/>
              </w:numPr>
              <w:tabs>
                <w:tab w:val="left" w:pos="142"/>
              </w:tabs>
              <w:spacing w:after="0" w:line="360" w:lineRule="auto"/>
              <w:ind w:left="0" w:firstLine="0"/>
              <w:jc w:val="both"/>
              <w:rPr>
                <w:rFonts w:ascii="Arial" w:hAnsi="Arial" w:cs="Arial"/>
                <w:sz w:val="24"/>
              </w:rPr>
            </w:pPr>
            <w:r w:rsidRPr="008947BC">
              <w:rPr>
                <w:rFonts w:ascii="Arial" w:hAnsi="Arial" w:cs="Arial"/>
                <w:b/>
                <w:sz w:val="24"/>
              </w:rPr>
              <w:t>Documentos legales para Oferentes en Consorcio</w:t>
            </w:r>
          </w:p>
        </w:tc>
      </w:tr>
      <w:tr w:rsidR="00C243BA" w:rsidRPr="008947BC" w14:paraId="76F6F8A5" w14:textId="77777777" w:rsidTr="00995614">
        <w:trPr>
          <w:trHeight w:val="1617"/>
          <w:jc w:val="center"/>
        </w:trPr>
        <w:tc>
          <w:tcPr>
            <w:tcW w:w="10194" w:type="dxa"/>
            <w:tcBorders>
              <w:top w:val="single" w:sz="2" w:space="0" w:color="auto"/>
              <w:bottom w:val="single" w:sz="2" w:space="0" w:color="auto"/>
            </w:tcBorders>
          </w:tcPr>
          <w:p w14:paraId="7B5E97EA" w14:textId="493DDCAE" w:rsidR="00C243BA" w:rsidRPr="00E82D0E" w:rsidRDefault="00C243BA" w:rsidP="00E82D0E">
            <w:pPr>
              <w:pStyle w:val="Prrafodelista"/>
              <w:numPr>
                <w:ilvl w:val="0"/>
                <w:numId w:val="52"/>
              </w:numPr>
              <w:tabs>
                <w:tab w:val="left" w:pos="142"/>
                <w:tab w:val="left" w:pos="456"/>
              </w:tabs>
              <w:spacing w:line="360" w:lineRule="auto"/>
              <w:jc w:val="both"/>
              <w:rPr>
                <w:rFonts w:ascii="Arial" w:hAnsi="Arial" w:cs="Arial"/>
              </w:rPr>
            </w:pPr>
            <w:r w:rsidRPr="00E82D0E">
              <w:rPr>
                <w:rFonts w:ascii="Arial" w:hAnsi="Arial" w:cs="Arial"/>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8947BC" w14:paraId="08962201" w14:textId="77777777" w:rsidTr="00995614">
        <w:trPr>
          <w:trHeight w:val="366"/>
          <w:jc w:val="center"/>
        </w:trPr>
        <w:tc>
          <w:tcPr>
            <w:tcW w:w="10194" w:type="dxa"/>
            <w:tcBorders>
              <w:top w:val="single" w:sz="2" w:space="0" w:color="auto"/>
              <w:bottom w:val="single" w:sz="2" w:space="0" w:color="auto"/>
            </w:tcBorders>
          </w:tcPr>
          <w:p w14:paraId="5BD15426" w14:textId="1BF2E931" w:rsidR="00C243BA" w:rsidRPr="00E82D0E" w:rsidRDefault="00C243BA" w:rsidP="00E82D0E">
            <w:pPr>
              <w:pStyle w:val="Prrafodelista"/>
              <w:numPr>
                <w:ilvl w:val="0"/>
                <w:numId w:val="52"/>
              </w:numPr>
              <w:tabs>
                <w:tab w:val="left" w:pos="142"/>
              </w:tabs>
              <w:spacing w:line="360" w:lineRule="auto"/>
              <w:jc w:val="both"/>
              <w:rPr>
                <w:rFonts w:ascii="Arial" w:hAnsi="Arial" w:cs="Arial"/>
              </w:rPr>
            </w:pPr>
            <w:r w:rsidRPr="00E82D0E">
              <w:rPr>
                <w:rFonts w:ascii="Arial" w:hAnsi="Arial" w:cs="Arial"/>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8947BC" w14:paraId="153681A3" w14:textId="77777777" w:rsidTr="00E82D0E">
        <w:trPr>
          <w:trHeight w:val="1265"/>
          <w:jc w:val="center"/>
        </w:trPr>
        <w:tc>
          <w:tcPr>
            <w:tcW w:w="10194" w:type="dxa"/>
            <w:tcBorders>
              <w:top w:val="single" w:sz="2" w:space="0" w:color="auto"/>
              <w:bottom w:val="single" w:sz="2" w:space="0" w:color="auto"/>
            </w:tcBorders>
          </w:tcPr>
          <w:p w14:paraId="639E7B17" w14:textId="77777777" w:rsidR="00C243BA" w:rsidRPr="008D7385" w:rsidRDefault="00C243BA" w:rsidP="00E82D0E">
            <w:pPr>
              <w:pStyle w:val="Listaconvietas"/>
              <w:numPr>
                <w:ilvl w:val="0"/>
                <w:numId w:val="52"/>
              </w:numPr>
            </w:pPr>
            <w:r w:rsidRPr="008D7385">
              <w:t>Fotocopia simple de los documentos que acrediten las facultades de los firmantes del acuerdo de intención de consorciarse. Estos documentos pueden consistir en:</w:t>
            </w:r>
          </w:p>
          <w:p w14:paraId="51E5162B" w14:textId="4FDB67E0" w:rsidR="00C243BA" w:rsidRPr="00E82D0E" w:rsidRDefault="00C243BA" w:rsidP="00E82D0E">
            <w:pPr>
              <w:pStyle w:val="Prrafodelista"/>
              <w:widowControl w:val="0"/>
              <w:numPr>
                <w:ilvl w:val="0"/>
                <w:numId w:val="51"/>
              </w:numPr>
              <w:tabs>
                <w:tab w:val="left" w:pos="315"/>
              </w:tabs>
              <w:adjustRightInd w:val="0"/>
              <w:spacing w:after="0" w:line="360" w:lineRule="auto"/>
              <w:ind w:left="456" w:firstLine="0"/>
              <w:jc w:val="both"/>
              <w:textAlignment w:val="baseline"/>
              <w:rPr>
                <w:rFonts w:ascii="Arial" w:hAnsi="Arial" w:cs="Arial"/>
              </w:rPr>
            </w:pPr>
            <w:r w:rsidRPr="00E82D0E">
              <w:rPr>
                <w:rFonts w:ascii="Arial" w:hAnsi="Arial" w:cs="Arial"/>
              </w:rPr>
              <w:t xml:space="preserve">un poder suficiente otorgado por escritura pública por cada Miembro del consorcio (no es necesario que esté inscripto en el Registro de Poderes); o </w:t>
            </w:r>
          </w:p>
          <w:p w14:paraId="583C1D22" w14:textId="5C905047" w:rsidR="00C243BA" w:rsidRPr="00E82D0E" w:rsidRDefault="00C243BA" w:rsidP="00E82D0E">
            <w:pPr>
              <w:pStyle w:val="Prrafodelista"/>
              <w:numPr>
                <w:ilvl w:val="0"/>
                <w:numId w:val="51"/>
              </w:numPr>
              <w:tabs>
                <w:tab w:val="left" w:pos="315"/>
              </w:tabs>
              <w:spacing w:line="360" w:lineRule="auto"/>
              <w:ind w:left="456" w:firstLine="0"/>
              <w:jc w:val="both"/>
              <w:rPr>
                <w:rFonts w:ascii="Arial" w:hAnsi="Arial" w:cs="Arial"/>
              </w:rPr>
            </w:pPr>
            <w:r w:rsidRPr="00E82D0E">
              <w:rPr>
                <w:rFonts w:ascii="Arial" w:hAnsi="Arial" w:cs="Arial"/>
              </w:rPr>
              <w:t>los documentos societarios de cada Miembro del Consorcio, que justifiquen la representación del firmante, tales como actas de asamblea y de directorio en el caso de las sociedades anónimas.*</w:t>
            </w:r>
          </w:p>
        </w:tc>
      </w:tr>
      <w:tr w:rsidR="00C243BA" w:rsidRPr="008947BC" w14:paraId="67AA6D50" w14:textId="77777777" w:rsidTr="00E82D0E">
        <w:trPr>
          <w:trHeight w:val="1407"/>
          <w:jc w:val="center"/>
        </w:trPr>
        <w:tc>
          <w:tcPr>
            <w:tcW w:w="10194" w:type="dxa"/>
            <w:tcBorders>
              <w:top w:val="single" w:sz="2" w:space="0" w:color="auto"/>
              <w:bottom w:val="single" w:sz="2" w:space="0" w:color="auto"/>
            </w:tcBorders>
          </w:tcPr>
          <w:p w14:paraId="257067BC" w14:textId="77777777" w:rsidR="00C243BA" w:rsidRPr="009D4338" w:rsidRDefault="00C243BA" w:rsidP="00E82D0E">
            <w:pPr>
              <w:pStyle w:val="Listaconvietas"/>
              <w:numPr>
                <w:ilvl w:val="0"/>
                <w:numId w:val="52"/>
              </w:numPr>
            </w:pPr>
            <w:r w:rsidRPr="009D4338">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E82D0E" w:rsidRDefault="00C243BA" w:rsidP="00E82D0E">
            <w:pPr>
              <w:pStyle w:val="Prrafodelista"/>
              <w:widowControl w:val="0"/>
              <w:numPr>
                <w:ilvl w:val="0"/>
                <w:numId w:val="50"/>
              </w:numPr>
              <w:tabs>
                <w:tab w:val="left" w:pos="173"/>
                <w:tab w:val="left" w:pos="315"/>
              </w:tabs>
              <w:adjustRightInd w:val="0"/>
              <w:spacing w:after="0" w:line="360" w:lineRule="auto"/>
              <w:ind w:left="173" w:firstLine="283"/>
              <w:jc w:val="both"/>
              <w:textAlignment w:val="baseline"/>
              <w:rPr>
                <w:rFonts w:ascii="Arial" w:hAnsi="Arial" w:cs="Arial"/>
              </w:rPr>
            </w:pPr>
            <w:r w:rsidRPr="00E82D0E">
              <w:rPr>
                <w:rFonts w:ascii="Arial" w:hAnsi="Arial" w:cs="Arial"/>
              </w:rPr>
              <w:t>un poder suficiente otorgado por escritura pública por la Empresa Líder del consorcio (no es necesario que esté inscripto en el Registro de Poderes); o</w:t>
            </w:r>
          </w:p>
          <w:p w14:paraId="01EC7753" w14:textId="48041616" w:rsidR="00C243BA" w:rsidRPr="008947BC" w:rsidRDefault="00C243BA" w:rsidP="00E82D0E">
            <w:pPr>
              <w:pStyle w:val="Prrafodelista"/>
              <w:numPr>
                <w:ilvl w:val="0"/>
                <w:numId w:val="50"/>
              </w:numPr>
              <w:tabs>
                <w:tab w:val="left" w:pos="173"/>
                <w:tab w:val="left" w:pos="315"/>
              </w:tabs>
              <w:spacing w:line="360" w:lineRule="auto"/>
              <w:ind w:left="173" w:firstLine="283"/>
              <w:jc w:val="both"/>
              <w:rPr>
                <w:rFonts w:ascii="Arial" w:hAnsi="Arial" w:cs="Arial"/>
                <w:sz w:val="24"/>
              </w:rPr>
            </w:pPr>
            <w:r w:rsidRPr="00E82D0E">
              <w:rPr>
                <w:rFonts w:ascii="Arial" w:hAnsi="Arial" w:cs="Arial"/>
              </w:rPr>
              <w:t>los documentos societarios de la Empresa Líder, que justifiquen la representación del firmante, tales como actas de asamblea y de directorio en el caso de las sociedades anónimas.</w:t>
            </w:r>
          </w:p>
        </w:tc>
      </w:tr>
    </w:tbl>
    <w:p w14:paraId="10307ED1" w14:textId="77777777" w:rsidR="00B72282" w:rsidRPr="008947BC" w:rsidRDefault="00B72282">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F907D1" w:rsidRPr="008947BC" w14:paraId="1607E197" w14:textId="77777777" w:rsidTr="00E82D0E">
        <w:trPr>
          <w:trHeight w:val="258"/>
          <w:jc w:val="center"/>
        </w:trPr>
        <w:tc>
          <w:tcPr>
            <w:tcW w:w="10231" w:type="dxa"/>
            <w:tcBorders>
              <w:top w:val="nil"/>
              <w:left w:val="nil"/>
              <w:bottom w:val="nil"/>
              <w:right w:val="nil"/>
            </w:tcBorders>
            <w:shd w:val="clear" w:color="auto" w:fill="FFFFFF" w:themeFill="background1"/>
          </w:tcPr>
          <w:p w14:paraId="375369A0" w14:textId="77777777" w:rsidR="00F907D1" w:rsidRPr="008947BC" w:rsidRDefault="00F907D1">
            <w:pPr>
              <w:pStyle w:val="Listaconvietas"/>
            </w:pPr>
          </w:p>
        </w:tc>
      </w:tr>
      <w:tr w:rsidR="00F907D1" w:rsidRPr="008947BC" w14:paraId="325D53EC" w14:textId="77777777" w:rsidTr="00E82D0E">
        <w:trPr>
          <w:trHeight w:val="564"/>
          <w:jc w:val="center"/>
        </w:trPr>
        <w:tc>
          <w:tcPr>
            <w:tcW w:w="10231" w:type="dxa"/>
            <w:tcBorders>
              <w:top w:val="nil"/>
            </w:tcBorders>
          </w:tcPr>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F907D1" w:rsidRPr="00470777" w14:paraId="6024D155" w14:textId="77777777" w:rsidTr="00E82D0E">
              <w:trPr>
                <w:trHeight w:val="546"/>
                <w:jc w:val="center"/>
              </w:trPr>
              <w:tc>
                <w:tcPr>
                  <w:tcW w:w="10231" w:type="dxa"/>
                  <w:shd w:val="clear" w:color="auto" w:fill="auto"/>
                </w:tcPr>
                <w:p w14:paraId="1C89739B" w14:textId="75FFF407" w:rsidR="00F907D1" w:rsidRPr="00E82D0E" w:rsidRDefault="00F907D1" w:rsidP="00E82D0E">
                  <w:pPr>
                    <w:spacing w:line="360" w:lineRule="auto"/>
                    <w:rPr>
                      <w:rFonts w:ascii="Arial" w:hAnsi="Arial" w:cs="Arial"/>
                      <w:b/>
                      <w:sz w:val="24"/>
                    </w:rPr>
                  </w:pPr>
                  <w:r w:rsidRPr="00E82D0E">
                    <w:rPr>
                      <w:rFonts w:ascii="Arial" w:hAnsi="Arial" w:cs="Arial"/>
                      <w:b/>
                      <w:sz w:val="24"/>
                    </w:rPr>
                    <w:t>Documentos que demuestren que el Oferente está calificado para ejecutar el contrato en caso que su oferta sea aceptada</w:t>
                  </w:r>
                  <w:r w:rsidR="00412011">
                    <w:rPr>
                      <w:rFonts w:ascii="Arial" w:hAnsi="Arial" w:cs="Arial"/>
                      <w:b/>
                      <w:sz w:val="24"/>
                    </w:rPr>
                    <w:t>.</w:t>
                  </w:r>
                  <w:r w:rsidR="00B74F3D">
                    <w:rPr>
                      <w:rFonts w:ascii="Arial" w:hAnsi="Arial" w:cs="Arial"/>
                      <w:b/>
                      <w:sz w:val="24"/>
                    </w:rPr>
                    <w:t xml:space="preserve"> NO APLICA</w:t>
                  </w:r>
                </w:p>
              </w:tc>
            </w:tr>
            <w:tr w:rsidR="00F907D1" w:rsidRPr="00470777" w14:paraId="59E17C08" w14:textId="77777777" w:rsidTr="00E82D0E">
              <w:trPr>
                <w:trHeight w:val="546"/>
                <w:jc w:val="center"/>
              </w:trPr>
              <w:tc>
                <w:tcPr>
                  <w:tcW w:w="10231" w:type="dxa"/>
                </w:tcPr>
                <w:p w14:paraId="7F7F836A" w14:textId="77777777" w:rsidR="00F907D1" w:rsidRPr="00873A05" w:rsidRDefault="00F907D1" w:rsidP="00E82D0E">
                  <w:pPr>
                    <w:spacing w:line="360" w:lineRule="auto"/>
                    <w:rPr>
                      <w:rFonts w:ascii="Arial" w:hAnsi="Arial" w:cs="Arial"/>
                      <w:b/>
                    </w:rPr>
                  </w:pPr>
                  <w:r w:rsidRPr="00E82D0E">
                    <w:rPr>
                      <w:rFonts w:ascii="Arial" w:hAnsi="Arial" w:cs="Arial"/>
                    </w:rPr>
                    <w:t>Balance General y Cuadro de Estado de Resultados</w:t>
                  </w:r>
                  <w:r w:rsidRPr="00E82D0E">
                    <w:rPr>
                      <w:rFonts w:ascii="Arial" w:hAnsi="Arial" w:cs="Arial"/>
                      <w:color w:val="000000"/>
                      <w:szCs w:val="20"/>
                    </w:rPr>
                    <w:t xml:space="preserve"> </w:t>
                  </w:r>
                  <w:r w:rsidRPr="00E82D0E">
                    <w:rPr>
                      <w:rFonts w:ascii="Arial" w:hAnsi="Arial" w:cs="Arial"/>
                    </w:rPr>
                    <w:t>de los años [__________] para contribuyente de IRACIS</w:t>
                  </w:r>
                  <w:r w:rsidRPr="00873A05" w:rsidDel="00587C51">
                    <w:rPr>
                      <w:rFonts w:ascii="Arial" w:hAnsi="Arial" w:cs="Arial"/>
                      <w:i/>
                    </w:rPr>
                    <w:t xml:space="preserve"> </w:t>
                  </w:r>
                </w:p>
              </w:tc>
            </w:tr>
            <w:tr w:rsidR="00F907D1" w:rsidRPr="00470777" w14:paraId="160F0D21" w14:textId="77777777" w:rsidTr="00E82D0E">
              <w:trPr>
                <w:trHeight w:val="546"/>
                <w:jc w:val="center"/>
              </w:trPr>
              <w:tc>
                <w:tcPr>
                  <w:tcW w:w="10231" w:type="dxa"/>
                </w:tcPr>
                <w:p w14:paraId="3A6028EE" w14:textId="77777777" w:rsidR="00F907D1" w:rsidRPr="00E82D0E" w:rsidRDefault="00F907D1" w:rsidP="00E82D0E">
                  <w:pPr>
                    <w:spacing w:line="360" w:lineRule="auto"/>
                    <w:rPr>
                      <w:rFonts w:ascii="Arial" w:hAnsi="Arial" w:cs="Arial"/>
                    </w:rPr>
                  </w:pPr>
                  <w:r w:rsidRPr="00E82D0E">
                    <w:rPr>
                      <w:rFonts w:ascii="Arial" w:hAnsi="Arial" w:cs="Arial"/>
                    </w:rPr>
                    <w:t>IVA General de los últimos [_________] meses, para contribuyentes sólo del IVA General</w:t>
                  </w:r>
                </w:p>
              </w:tc>
            </w:tr>
            <w:tr w:rsidR="00F907D1" w:rsidRPr="00470777" w14:paraId="2F339B21" w14:textId="77777777" w:rsidTr="00E82D0E">
              <w:trPr>
                <w:trHeight w:val="546"/>
                <w:jc w:val="center"/>
              </w:trPr>
              <w:tc>
                <w:tcPr>
                  <w:tcW w:w="10231" w:type="dxa"/>
                </w:tcPr>
                <w:p w14:paraId="5A775638" w14:textId="77777777" w:rsidR="00F907D1" w:rsidRPr="00E82D0E" w:rsidRDefault="00F907D1" w:rsidP="00E82D0E">
                  <w:pPr>
                    <w:spacing w:line="360" w:lineRule="auto"/>
                    <w:rPr>
                      <w:rFonts w:ascii="Arial" w:hAnsi="Arial" w:cs="Arial"/>
                    </w:rPr>
                  </w:pPr>
                  <w:r w:rsidRPr="00E82D0E">
                    <w:rPr>
                      <w:rFonts w:ascii="Arial" w:hAnsi="Arial" w:cs="Arial"/>
                      <w:lang w:val="es-ES"/>
                    </w:rPr>
                    <w:t>Formulario 106 de los últimos [___________] años para contribuyentes del IRPC</w:t>
                  </w:r>
                </w:p>
              </w:tc>
            </w:tr>
            <w:tr w:rsidR="00F907D1" w:rsidRPr="00470777" w14:paraId="6199959E" w14:textId="77777777" w:rsidTr="00E82D0E">
              <w:trPr>
                <w:trHeight w:val="546"/>
                <w:jc w:val="center"/>
              </w:trPr>
              <w:tc>
                <w:tcPr>
                  <w:tcW w:w="10231" w:type="dxa"/>
                </w:tcPr>
                <w:p w14:paraId="69D31355" w14:textId="77777777" w:rsidR="00F907D1" w:rsidRPr="00E82D0E" w:rsidRDefault="00F907D1" w:rsidP="00E82D0E">
                  <w:pPr>
                    <w:spacing w:line="360" w:lineRule="auto"/>
                    <w:rPr>
                      <w:rFonts w:ascii="Arial" w:hAnsi="Arial" w:cs="Arial"/>
                      <w:lang w:val="es-ES"/>
                    </w:rPr>
                  </w:pPr>
                  <w:r w:rsidRPr="00E82D0E">
                    <w:rPr>
                      <w:rFonts w:ascii="Arial" w:hAnsi="Arial" w:cs="Arial"/>
                      <w:lang w:val="es-ES"/>
                    </w:rPr>
                    <w:t xml:space="preserve">Formulario 104 de los últimos [____________] años para contribuyentes de Renta Personal. </w:t>
                  </w:r>
                </w:p>
              </w:tc>
            </w:tr>
            <w:tr w:rsidR="00F907D1" w:rsidRPr="00470777" w14:paraId="172F0D78" w14:textId="77777777" w:rsidTr="00E82D0E">
              <w:trPr>
                <w:trHeight w:val="546"/>
                <w:jc w:val="center"/>
              </w:trPr>
              <w:tc>
                <w:tcPr>
                  <w:tcW w:w="10231" w:type="dxa"/>
                </w:tcPr>
                <w:p w14:paraId="5C0DC442" w14:textId="77777777" w:rsidR="00F907D1" w:rsidRPr="00E82D0E" w:rsidRDefault="00F907D1" w:rsidP="00E82D0E">
                  <w:pPr>
                    <w:spacing w:line="360" w:lineRule="auto"/>
                    <w:rPr>
                      <w:rFonts w:ascii="Arial" w:hAnsi="Arial" w:cs="Arial"/>
                      <w:lang w:val="es-ES"/>
                    </w:rPr>
                  </w:pPr>
                  <w:r w:rsidRPr="00E82D0E">
                    <w:rPr>
                      <w:rFonts w:ascii="Arial" w:hAnsi="Arial" w:cs="Arial"/>
                    </w:rPr>
                    <w:t>Fotocopias de facturaciones o recepciones finales u otros documentos que avalen la Experiencia.</w:t>
                  </w:r>
                </w:p>
              </w:tc>
            </w:tr>
          </w:tbl>
          <w:p w14:paraId="476615C0" w14:textId="28A6A80B" w:rsidR="00F907D1" w:rsidRPr="008947BC" w:rsidRDefault="00F907D1">
            <w:pPr>
              <w:pStyle w:val="Listaconvietas"/>
            </w:pPr>
          </w:p>
        </w:tc>
      </w:tr>
    </w:tbl>
    <w:p w14:paraId="3EE9953D" w14:textId="77777777" w:rsidR="00F907D1" w:rsidRPr="008947BC" w:rsidRDefault="00F907D1">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8947BC" w14:paraId="5CC37A86" w14:textId="77777777" w:rsidTr="00E82D0E">
        <w:trPr>
          <w:trHeight w:val="599"/>
          <w:jc w:val="center"/>
        </w:trPr>
        <w:tc>
          <w:tcPr>
            <w:tcW w:w="10231" w:type="dxa"/>
            <w:tcBorders>
              <w:top w:val="single" w:sz="2" w:space="0" w:color="auto"/>
              <w:bottom w:val="single" w:sz="2" w:space="0" w:color="auto"/>
            </w:tcBorders>
            <w:shd w:val="clear" w:color="auto" w:fill="FFFFFF" w:themeFill="background1"/>
            <w:vAlign w:val="center"/>
          </w:tcPr>
          <w:p w14:paraId="08D133F9" w14:textId="6B536AAC" w:rsidR="00DD50D4" w:rsidRPr="00D628C2" w:rsidRDefault="00DD50D4" w:rsidP="00E82D0E">
            <w:pPr>
              <w:pStyle w:val="Prrafodelista"/>
              <w:numPr>
                <w:ilvl w:val="0"/>
                <w:numId w:val="52"/>
              </w:numPr>
              <w:tabs>
                <w:tab w:val="left" w:pos="142"/>
              </w:tabs>
              <w:spacing w:after="0" w:line="360" w:lineRule="auto"/>
              <w:ind w:left="0" w:firstLine="0"/>
              <w:jc w:val="both"/>
              <w:rPr>
                <w:rFonts w:ascii="Arial" w:hAnsi="Arial" w:cs="Arial"/>
                <w:b/>
                <w:sz w:val="24"/>
              </w:rPr>
            </w:pPr>
            <w:r w:rsidRPr="008947BC">
              <w:rPr>
                <w:rFonts w:ascii="Arial" w:hAnsi="Arial" w:cs="Arial"/>
                <w:b/>
                <w:sz w:val="24"/>
              </w:rPr>
              <w:t>Otros documentos.</w:t>
            </w:r>
          </w:p>
        </w:tc>
      </w:tr>
      <w:tr w:rsidR="00DD50D4" w:rsidRPr="008947BC" w14:paraId="1AA6A703" w14:textId="77777777" w:rsidTr="00995614">
        <w:trPr>
          <w:trHeight w:val="564"/>
          <w:jc w:val="center"/>
        </w:trPr>
        <w:tc>
          <w:tcPr>
            <w:tcW w:w="10231" w:type="dxa"/>
            <w:tcBorders>
              <w:top w:val="single" w:sz="2" w:space="0" w:color="auto"/>
            </w:tcBorders>
          </w:tcPr>
          <w:p w14:paraId="16388E2F" w14:textId="77777777" w:rsidR="00F90EB0" w:rsidRPr="00776274" w:rsidRDefault="007F6B87" w:rsidP="00F90EB0">
            <w:pPr>
              <w:rPr>
                <w:rFonts w:ascii="Calibri" w:eastAsia="Calibri" w:hAnsi="Calibri" w:cs="Calibri"/>
                <w:sz w:val="24"/>
              </w:rPr>
            </w:pPr>
            <w:r w:rsidRPr="00E82D0E">
              <w:rPr>
                <w:rFonts w:ascii="Arial" w:hAnsi="Arial" w:cs="Arial"/>
                <w:i/>
              </w:rPr>
              <w:t>(</w:t>
            </w:r>
            <w:r w:rsidR="00F90EB0" w:rsidRPr="00776274">
              <w:rPr>
                <w:rFonts w:ascii="Calibri" w:eastAsia="Calibri" w:hAnsi="Calibri" w:cs="Calibri"/>
                <w:sz w:val="24"/>
              </w:rPr>
              <w:t>Presentar documentos que demuestren provisiones de Bienes o Servicios a ser adquiridos en el p</w:t>
            </w:r>
            <w:r w:rsidR="00F90EB0">
              <w:rPr>
                <w:rFonts w:ascii="Calibri" w:eastAsia="Calibri" w:hAnsi="Calibri" w:cs="Calibri"/>
                <w:sz w:val="24"/>
              </w:rPr>
              <w:t>resente llamado en los años 2017, 2018 y 2019</w:t>
            </w:r>
            <w:r w:rsidR="00F90EB0" w:rsidRPr="00776274">
              <w:rPr>
                <w:rFonts w:ascii="Calibri" w:eastAsia="Calibri" w:hAnsi="Calibri" w:cs="Calibri"/>
                <w:sz w:val="24"/>
              </w:rPr>
              <w:t xml:space="preserve"> con instituciones públicas o privadas, el mismo podrá consistir en copias de facturas, contratos, constancias o certificados de clientes correspondientes a instituciones públicas y/o privadas.</w:t>
            </w:r>
          </w:p>
          <w:p w14:paraId="4F3E0DDD" w14:textId="12B35FA4" w:rsidR="00DD50D4" w:rsidRPr="008947BC" w:rsidRDefault="00F90EB0" w:rsidP="00F90EB0">
            <w:pPr>
              <w:tabs>
                <w:tab w:val="left" w:pos="142"/>
              </w:tabs>
              <w:spacing w:line="360" w:lineRule="auto"/>
              <w:jc w:val="both"/>
              <w:rPr>
                <w:rFonts w:ascii="Arial" w:hAnsi="Arial" w:cs="Arial"/>
                <w:b/>
                <w:sz w:val="24"/>
              </w:rPr>
            </w:pPr>
            <w:r w:rsidRPr="00776274">
              <w:rPr>
                <w:rFonts w:ascii="Calibri" w:eastAsia="Calibri" w:hAnsi="Calibri" w:cs="Calibri"/>
                <w:sz w:val="24"/>
              </w:rPr>
              <w:t>Presentar Certificado de origen nacional del MIC, se aclara que la no presentación del presente documento no será causal de descalificación</w:t>
            </w:r>
          </w:p>
        </w:tc>
      </w:tr>
    </w:tbl>
    <w:p w14:paraId="0661DBC2" w14:textId="77777777" w:rsidR="002D4C87" w:rsidRPr="008947BC" w:rsidRDefault="002D4C87">
      <w:pPr>
        <w:pStyle w:val="Listaconvietas"/>
      </w:pPr>
    </w:p>
    <w:p w14:paraId="51DC15BF" w14:textId="77777777" w:rsidR="007F0018" w:rsidRPr="008947BC" w:rsidRDefault="007F0018">
      <w:pPr>
        <w:pStyle w:val="Listaconvietas"/>
      </w:pPr>
    </w:p>
    <w:p w14:paraId="28DD3716" w14:textId="5F949036" w:rsidR="006119A4" w:rsidRDefault="006119A4">
      <w:pPr>
        <w:pStyle w:val="Listaconvietas"/>
        <w:rPr>
          <w:lang w:val="es-MX"/>
        </w:rPr>
      </w:pPr>
      <w:r w:rsidRPr="00E82D0E">
        <w:rPr>
          <w:b/>
        </w:rPr>
        <w:t>Observación:</w:t>
      </w:r>
      <w:r w:rsidRPr="008947BC">
        <w:t xml:space="preserve"> </w:t>
      </w:r>
      <w:r w:rsidRPr="008947BC">
        <w:rPr>
          <w:lang w:val="es-MX"/>
        </w:rPr>
        <w:t xml:space="preserve">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E82D0E">
        <w:rPr>
          <w:b/>
          <w:lang w:val="es-MX"/>
        </w:rPr>
        <w:t>“ACTIVO</w:t>
      </w:r>
      <w:r w:rsidR="00A76E5D" w:rsidRPr="00E82D0E">
        <w:rPr>
          <w:b/>
          <w:lang w:val="es-MX"/>
        </w:rPr>
        <w:t xml:space="preserve"> o HISTORICO</w:t>
      </w:r>
      <w:r w:rsidRPr="00E82D0E">
        <w:rPr>
          <w:b/>
          <w:lang w:val="es-MX"/>
        </w:rPr>
        <w:t>”</w:t>
      </w:r>
      <w:r w:rsidRPr="008947BC">
        <w:rPr>
          <w:lang w:val="es-MX"/>
        </w:rPr>
        <w:t>.</w:t>
      </w:r>
      <w:r w:rsidR="000A79FA" w:rsidRPr="008947BC">
        <w:rPr>
          <w:lang w:val="es-MX"/>
        </w:rPr>
        <w:t xml:space="preserve"> La inscripción en el SIPE no constituirá requisito previo para la presentación ni </w:t>
      </w:r>
      <w:r w:rsidR="00DB5398" w:rsidRPr="008947BC">
        <w:rPr>
          <w:lang w:val="es-MX"/>
        </w:rPr>
        <w:t>adjudicación</w:t>
      </w:r>
      <w:r w:rsidR="000A79FA" w:rsidRPr="008947BC">
        <w:rPr>
          <w:lang w:val="es-MX"/>
        </w:rPr>
        <w:t xml:space="preserve"> de los oferentes; no obstante los adjudicatarios deberán inscribirse al SIPE como requisito previo para la obtención del Código de Contratación. </w:t>
      </w:r>
    </w:p>
    <w:p w14:paraId="1CC67748" w14:textId="77777777" w:rsidR="00F135F8" w:rsidRDefault="00F135F8">
      <w:pPr>
        <w:pStyle w:val="Listaconvietas"/>
        <w:rPr>
          <w:lang w:val="es-MX"/>
        </w:rPr>
      </w:pPr>
    </w:p>
    <w:p w14:paraId="04DABE2E" w14:textId="77777777" w:rsidR="00F135F8" w:rsidRDefault="00F135F8">
      <w:pPr>
        <w:pStyle w:val="Listaconvietas"/>
        <w:rPr>
          <w:lang w:val="es-MX"/>
        </w:rPr>
      </w:pPr>
    </w:p>
    <w:p w14:paraId="56BEA6F4" w14:textId="77777777" w:rsidR="00F135F8" w:rsidRDefault="00F135F8">
      <w:pPr>
        <w:pStyle w:val="Listaconvietas"/>
        <w:rPr>
          <w:lang w:val="es-MX"/>
        </w:rPr>
      </w:pPr>
    </w:p>
    <w:p w14:paraId="6B17B9FA" w14:textId="77777777" w:rsidR="00F135F8" w:rsidRDefault="00F135F8">
      <w:pPr>
        <w:pStyle w:val="Listaconvietas"/>
        <w:rPr>
          <w:lang w:val="es-MX"/>
        </w:rPr>
      </w:pPr>
    </w:p>
    <w:p w14:paraId="084695C6" w14:textId="77777777" w:rsidR="00F135F8" w:rsidRDefault="00F135F8">
      <w:pPr>
        <w:pStyle w:val="Listaconvietas"/>
        <w:rPr>
          <w:lang w:val="es-MX"/>
        </w:rPr>
      </w:pPr>
    </w:p>
    <w:p w14:paraId="16EC7A6A" w14:textId="77777777" w:rsidR="00F135F8" w:rsidRDefault="00F135F8">
      <w:pPr>
        <w:pStyle w:val="Listaconvietas"/>
        <w:rPr>
          <w:lang w:val="es-MX"/>
        </w:rPr>
      </w:pPr>
    </w:p>
    <w:p w14:paraId="0920F1CE" w14:textId="77777777" w:rsidR="00F135F8" w:rsidRDefault="00F135F8">
      <w:pPr>
        <w:pStyle w:val="Listaconvietas"/>
        <w:rPr>
          <w:lang w:val="es-MX"/>
        </w:rPr>
      </w:pPr>
    </w:p>
    <w:p w14:paraId="4FE90F47" w14:textId="77777777" w:rsidR="00F135F8" w:rsidRPr="008947BC" w:rsidRDefault="00F135F8">
      <w:pPr>
        <w:pStyle w:val="Listaconvietas"/>
        <w:rPr>
          <w:lang w:val="es-MX"/>
        </w:rPr>
      </w:pPr>
    </w:p>
    <w:p w14:paraId="7816D235" w14:textId="384C6090" w:rsidR="006119A4" w:rsidRPr="00533061" w:rsidRDefault="00615527" w:rsidP="00E82D0E">
      <w:pPr>
        <w:tabs>
          <w:tab w:val="left" w:pos="142"/>
        </w:tabs>
        <w:spacing w:after="0" w:line="360" w:lineRule="auto"/>
        <w:jc w:val="both"/>
        <w:rPr>
          <w:rFonts w:ascii="Arial" w:hAnsi="Arial" w:cs="Arial"/>
          <w:b/>
          <w:sz w:val="32"/>
          <w:u w:val="single"/>
        </w:rPr>
      </w:pPr>
      <w:r w:rsidRPr="008947BC">
        <w:rPr>
          <w:rFonts w:ascii="Arial" w:hAnsi="Arial" w:cs="Arial"/>
          <w:b/>
          <w:sz w:val="32"/>
          <w:u w:val="single"/>
        </w:rPr>
        <w:t>DOCUMENTOS A PRESENTAR PARA LA FIRMA DEL CONTRATO O EMISIÓN DE ORDEN DE COMPRA.</w:t>
      </w:r>
    </w:p>
    <w:p w14:paraId="1E8B4007" w14:textId="77777777" w:rsidR="006119A4" w:rsidRPr="00E82D0E" w:rsidRDefault="006119A4" w:rsidP="00E82D0E">
      <w:pPr>
        <w:pStyle w:val="Textodebloque"/>
        <w:widowControl w:val="0"/>
        <w:tabs>
          <w:tab w:val="clear" w:pos="612"/>
          <w:tab w:val="left" w:pos="142"/>
          <w:tab w:val="left" w:pos="407"/>
        </w:tabs>
        <w:adjustRightInd w:val="0"/>
        <w:spacing w:before="120" w:after="120" w:line="360" w:lineRule="auto"/>
        <w:ind w:left="0" w:right="86" w:firstLine="0"/>
        <w:textAlignment w:val="baseline"/>
        <w:rPr>
          <w:rFonts w:ascii="Arial" w:hAnsi="Arial" w:cs="Arial"/>
          <w:sz w:val="22"/>
        </w:rPr>
      </w:pPr>
      <w:r w:rsidRPr="00E82D0E">
        <w:rPr>
          <w:rFonts w:ascii="Arial" w:hAnsi="Arial" w:cs="Arial"/>
          <w:sz w:val="22"/>
        </w:rPr>
        <w:t>Los siguientes documentos deberán ser para la firma del contrato cuando no hayan sido presentados junto con la oferta, y no consten como “activos” en el SIPE.</w:t>
      </w:r>
    </w:p>
    <w:p w14:paraId="5F242149" w14:textId="77777777" w:rsidR="006119A4" w:rsidRPr="006958C2" w:rsidRDefault="006119A4" w:rsidP="00E82D0E">
      <w:pPr>
        <w:numPr>
          <w:ilvl w:val="3"/>
          <w:numId w:val="6"/>
        </w:numPr>
        <w:tabs>
          <w:tab w:val="clear" w:pos="2880"/>
          <w:tab w:val="left" w:pos="142"/>
          <w:tab w:val="num" w:pos="567"/>
        </w:tabs>
        <w:spacing w:after="0" w:line="360" w:lineRule="auto"/>
        <w:ind w:left="0" w:firstLine="0"/>
        <w:jc w:val="both"/>
        <w:rPr>
          <w:rFonts w:ascii="Arial" w:hAnsi="Arial" w:cs="Arial"/>
          <w:b/>
          <w:sz w:val="24"/>
        </w:rPr>
      </w:pPr>
      <w:r w:rsidRPr="006958C2">
        <w:rPr>
          <w:rFonts w:ascii="Arial" w:hAnsi="Arial" w:cs="Arial"/>
          <w:b/>
          <w:sz w:val="24"/>
        </w:rPr>
        <w:t>Personas Físicas / Jurídicas</w:t>
      </w:r>
    </w:p>
    <w:p w14:paraId="081DD812" w14:textId="77777777" w:rsidR="006119A4" w:rsidRPr="00E82D0E" w:rsidRDefault="006119A4" w:rsidP="00E82D0E">
      <w:pPr>
        <w:pStyle w:val="Textodebloque"/>
        <w:widowControl w:val="0"/>
        <w:numPr>
          <w:ilvl w:val="0"/>
          <w:numId w:val="27"/>
        </w:numPr>
        <w:tabs>
          <w:tab w:val="clear" w:pos="612"/>
          <w:tab w:val="clear" w:pos="720"/>
          <w:tab w:val="left" w:pos="142"/>
          <w:tab w:val="num" w:pos="284"/>
          <w:tab w:val="left" w:pos="407"/>
        </w:tabs>
        <w:adjustRightInd w:val="0"/>
        <w:spacing w:before="120" w:after="120" w:line="360" w:lineRule="auto"/>
        <w:ind w:left="0" w:right="86" w:firstLine="0"/>
        <w:textAlignment w:val="baseline"/>
        <w:rPr>
          <w:rFonts w:ascii="Arial" w:hAnsi="Arial" w:cs="Arial"/>
          <w:sz w:val="22"/>
          <w:szCs w:val="24"/>
        </w:rPr>
      </w:pPr>
      <w:r w:rsidRPr="00E82D0E">
        <w:rPr>
          <w:rFonts w:ascii="Arial" w:hAnsi="Arial" w:cs="Arial"/>
          <w:sz w:val="22"/>
        </w:rPr>
        <w:t xml:space="preserve">Certificado de no encontrarse en quiebra o en convocatoria de acreedores expedido por </w:t>
      </w:r>
      <w:smartTag w:uri="urn:schemas-microsoft-com:office:smarttags" w:element="PersonName">
        <w:smartTagPr>
          <w:attr w:name="ProductID" w:val="la Dirección General"/>
        </w:smartTagPr>
        <w:r w:rsidRPr="00E82D0E">
          <w:rPr>
            <w:rFonts w:ascii="Arial" w:hAnsi="Arial" w:cs="Arial"/>
            <w:sz w:val="22"/>
          </w:rPr>
          <w:t>la Dirección General</w:t>
        </w:r>
      </w:smartTag>
      <w:r w:rsidRPr="00E82D0E">
        <w:rPr>
          <w:rFonts w:ascii="Arial" w:hAnsi="Arial" w:cs="Arial"/>
          <w:sz w:val="22"/>
        </w:rPr>
        <w:t xml:space="preserve"> de Registros Públicos;</w:t>
      </w:r>
    </w:p>
    <w:p w14:paraId="7BF6E940" w14:textId="77777777" w:rsidR="006119A4" w:rsidRPr="00E82D0E" w:rsidRDefault="006119A4" w:rsidP="00E82D0E">
      <w:pPr>
        <w:pStyle w:val="Textodebloque"/>
        <w:widowControl w:val="0"/>
        <w:numPr>
          <w:ilvl w:val="0"/>
          <w:numId w:val="27"/>
        </w:numPr>
        <w:tabs>
          <w:tab w:val="clear" w:pos="612"/>
          <w:tab w:val="clear" w:pos="720"/>
          <w:tab w:val="left" w:pos="142"/>
          <w:tab w:val="num" w:pos="284"/>
          <w:tab w:val="left" w:pos="407"/>
        </w:tabs>
        <w:adjustRightInd w:val="0"/>
        <w:spacing w:before="120" w:after="120" w:line="360" w:lineRule="auto"/>
        <w:ind w:left="0" w:right="86" w:firstLine="0"/>
        <w:textAlignment w:val="baseline"/>
        <w:rPr>
          <w:rFonts w:ascii="Arial" w:hAnsi="Arial" w:cs="Arial"/>
          <w:sz w:val="22"/>
        </w:rPr>
      </w:pPr>
      <w:r w:rsidRPr="00E82D0E">
        <w:rPr>
          <w:rFonts w:ascii="Arial" w:hAnsi="Arial" w:cs="Arial"/>
          <w:sz w:val="22"/>
        </w:rPr>
        <w:t xml:space="preserve">Certificado de no hallarse en interdicción judicial expedido por </w:t>
      </w:r>
      <w:smartTag w:uri="urn:schemas-microsoft-com:office:smarttags" w:element="PersonName">
        <w:smartTagPr>
          <w:attr w:name="ProductID" w:val="la Dirección General"/>
        </w:smartTagPr>
        <w:r w:rsidRPr="00E82D0E">
          <w:rPr>
            <w:rFonts w:ascii="Arial" w:hAnsi="Arial" w:cs="Arial"/>
            <w:sz w:val="22"/>
          </w:rPr>
          <w:t>la Dirección General</w:t>
        </w:r>
      </w:smartTag>
      <w:r w:rsidRPr="00E82D0E">
        <w:rPr>
          <w:rFonts w:ascii="Arial" w:hAnsi="Arial" w:cs="Arial"/>
          <w:sz w:val="22"/>
        </w:rPr>
        <w:t xml:space="preserve"> de Registros Públicos; </w:t>
      </w:r>
    </w:p>
    <w:p w14:paraId="4A5F3DBA" w14:textId="77777777" w:rsidR="006119A4" w:rsidRPr="00E82D0E" w:rsidRDefault="006119A4" w:rsidP="00E82D0E">
      <w:pPr>
        <w:pStyle w:val="Textodebloque"/>
        <w:widowControl w:val="0"/>
        <w:numPr>
          <w:ilvl w:val="0"/>
          <w:numId w:val="27"/>
        </w:numPr>
        <w:tabs>
          <w:tab w:val="clear" w:pos="612"/>
          <w:tab w:val="clear" w:pos="720"/>
          <w:tab w:val="left" w:pos="142"/>
          <w:tab w:val="num" w:pos="284"/>
          <w:tab w:val="left" w:pos="407"/>
        </w:tabs>
        <w:adjustRightInd w:val="0"/>
        <w:spacing w:before="120" w:after="120" w:line="360" w:lineRule="auto"/>
        <w:ind w:left="0" w:right="86" w:firstLine="0"/>
        <w:textAlignment w:val="baseline"/>
        <w:rPr>
          <w:rFonts w:ascii="Arial" w:hAnsi="Arial" w:cs="Arial"/>
          <w:sz w:val="22"/>
        </w:rPr>
      </w:pPr>
      <w:r w:rsidRPr="00E82D0E">
        <w:rPr>
          <w:rFonts w:ascii="Arial" w:hAnsi="Arial" w:cs="Arial"/>
          <w:sz w:val="22"/>
        </w:rPr>
        <w:t>Constancia de no adeudar aporte obrero patronal expedida por el Instituto de Previsión Social.</w:t>
      </w:r>
    </w:p>
    <w:p w14:paraId="42CFDD9D" w14:textId="77777777" w:rsidR="006119A4" w:rsidRPr="00E82D0E" w:rsidRDefault="006119A4" w:rsidP="00E82D0E">
      <w:pPr>
        <w:pStyle w:val="Textodebloque"/>
        <w:widowControl w:val="0"/>
        <w:numPr>
          <w:ilvl w:val="0"/>
          <w:numId w:val="27"/>
        </w:numPr>
        <w:tabs>
          <w:tab w:val="clear" w:pos="612"/>
          <w:tab w:val="clear" w:pos="720"/>
          <w:tab w:val="left" w:pos="142"/>
          <w:tab w:val="num" w:pos="284"/>
          <w:tab w:val="left" w:pos="407"/>
        </w:tabs>
        <w:adjustRightInd w:val="0"/>
        <w:spacing w:before="120" w:after="120" w:line="360" w:lineRule="auto"/>
        <w:ind w:left="0" w:right="86" w:firstLine="0"/>
        <w:textAlignment w:val="baseline"/>
        <w:rPr>
          <w:rFonts w:ascii="Arial" w:hAnsi="Arial" w:cs="Arial"/>
          <w:sz w:val="22"/>
        </w:rPr>
      </w:pPr>
      <w:r w:rsidRPr="00E82D0E">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6958C2" w:rsidRDefault="006119A4" w:rsidP="00E82D0E">
      <w:pPr>
        <w:numPr>
          <w:ilvl w:val="3"/>
          <w:numId w:val="6"/>
        </w:numPr>
        <w:tabs>
          <w:tab w:val="clear" w:pos="2880"/>
          <w:tab w:val="left" w:pos="142"/>
          <w:tab w:val="num" w:pos="284"/>
        </w:tabs>
        <w:spacing w:after="0" w:line="360" w:lineRule="auto"/>
        <w:ind w:left="0" w:firstLine="0"/>
        <w:jc w:val="both"/>
        <w:rPr>
          <w:rFonts w:ascii="Arial" w:hAnsi="Arial" w:cs="Arial"/>
          <w:b/>
          <w:sz w:val="24"/>
        </w:rPr>
      </w:pPr>
      <w:r w:rsidRPr="006958C2">
        <w:rPr>
          <w:rFonts w:ascii="Arial" w:hAnsi="Arial" w:cs="Arial"/>
          <w:b/>
          <w:sz w:val="24"/>
        </w:rPr>
        <w:t>Documentos. Consorcios</w:t>
      </w:r>
    </w:p>
    <w:p w14:paraId="2CF15D50" w14:textId="77777777" w:rsidR="006119A4" w:rsidRPr="00E82D0E" w:rsidRDefault="006119A4" w:rsidP="00E82D0E">
      <w:pPr>
        <w:pStyle w:val="Textodebloque"/>
        <w:widowControl w:val="0"/>
        <w:numPr>
          <w:ilvl w:val="0"/>
          <w:numId w:val="28"/>
        </w:numPr>
        <w:tabs>
          <w:tab w:val="clear" w:pos="612"/>
          <w:tab w:val="clear" w:pos="720"/>
          <w:tab w:val="left" w:pos="142"/>
          <w:tab w:val="num" w:pos="284"/>
          <w:tab w:val="left" w:pos="407"/>
        </w:tabs>
        <w:adjustRightInd w:val="0"/>
        <w:spacing w:line="360" w:lineRule="auto"/>
        <w:ind w:left="0" w:right="86" w:firstLine="0"/>
        <w:textAlignment w:val="baseline"/>
        <w:rPr>
          <w:rFonts w:ascii="Arial" w:hAnsi="Arial" w:cs="Arial"/>
          <w:sz w:val="22"/>
          <w:szCs w:val="24"/>
        </w:rPr>
      </w:pPr>
      <w:r w:rsidRPr="00E82D0E">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E82D0E" w:rsidRDefault="006119A4" w:rsidP="00E82D0E">
      <w:pPr>
        <w:pStyle w:val="Textodebloque"/>
        <w:widowControl w:val="0"/>
        <w:numPr>
          <w:ilvl w:val="0"/>
          <w:numId w:val="28"/>
        </w:numPr>
        <w:tabs>
          <w:tab w:val="clear" w:pos="612"/>
          <w:tab w:val="clear" w:pos="720"/>
          <w:tab w:val="left" w:pos="142"/>
          <w:tab w:val="num" w:pos="284"/>
          <w:tab w:val="left" w:pos="407"/>
        </w:tabs>
        <w:adjustRightInd w:val="0"/>
        <w:spacing w:line="360" w:lineRule="auto"/>
        <w:ind w:left="0" w:right="86" w:firstLine="0"/>
        <w:textAlignment w:val="baseline"/>
        <w:rPr>
          <w:rFonts w:ascii="Arial" w:hAnsi="Arial" w:cs="Arial"/>
          <w:sz w:val="22"/>
        </w:rPr>
      </w:pPr>
      <w:r w:rsidRPr="00E82D0E">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E82D0E" w:rsidRDefault="006119A4" w:rsidP="00E82D0E">
      <w:pPr>
        <w:pStyle w:val="Textodebloque"/>
        <w:widowControl w:val="0"/>
        <w:numPr>
          <w:ilvl w:val="0"/>
          <w:numId w:val="28"/>
        </w:numPr>
        <w:tabs>
          <w:tab w:val="clear" w:pos="612"/>
          <w:tab w:val="clear" w:pos="720"/>
          <w:tab w:val="left" w:pos="142"/>
          <w:tab w:val="num" w:pos="284"/>
          <w:tab w:val="left" w:pos="407"/>
        </w:tabs>
        <w:adjustRightInd w:val="0"/>
        <w:spacing w:line="360" w:lineRule="auto"/>
        <w:ind w:left="0" w:right="86" w:firstLine="0"/>
        <w:textAlignment w:val="baseline"/>
        <w:rPr>
          <w:rFonts w:ascii="Arial" w:hAnsi="Arial" w:cs="Arial"/>
          <w:sz w:val="22"/>
        </w:rPr>
      </w:pPr>
      <w:r w:rsidRPr="00E82D0E">
        <w:rPr>
          <w:rFonts w:ascii="Arial" w:hAnsi="Arial" w:cs="Arial"/>
          <w:sz w:val="22"/>
        </w:rPr>
        <w:t>Documentos que acrediten las facultades del firmante del contrato para comprometer solidariamente al Consorcio.</w:t>
      </w:r>
    </w:p>
    <w:p w14:paraId="54E2F233" w14:textId="77777777" w:rsidR="006119A4" w:rsidRPr="00E82D0E" w:rsidRDefault="006119A4" w:rsidP="00E82D0E">
      <w:pPr>
        <w:pStyle w:val="Textodebloque"/>
        <w:widowControl w:val="0"/>
        <w:numPr>
          <w:ilvl w:val="0"/>
          <w:numId w:val="28"/>
        </w:numPr>
        <w:tabs>
          <w:tab w:val="clear" w:pos="612"/>
          <w:tab w:val="clear" w:pos="720"/>
          <w:tab w:val="left" w:pos="142"/>
          <w:tab w:val="num" w:pos="284"/>
          <w:tab w:val="left" w:pos="407"/>
        </w:tabs>
        <w:adjustRightInd w:val="0"/>
        <w:spacing w:line="360" w:lineRule="auto"/>
        <w:ind w:left="0" w:right="86" w:firstLine="0"/>
        <w:textAlignment w:val="baseline"/>
        <w:rPr>
          <w:rFonts w:ascii="Arial" w:hAnsi="Arial" w:cs="Arial"/>
          <w:sz w:val="22"/>
        </w:rPr>
      </w:pPr>
      <w:r w:rsidRPr="00E82D0E">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E82D0E" w:rsidRDefault="00BC162F" w:rsidP="00E82D0E">
      <w:pPr>
        <w:pStyle w:val="Textodebloque"/>
        <w:widowControl w:val="0"/>
        <w:tabs>
          <w:tab w:val="clear" w:pos="612"/>
          <w:tab w:val="left" w:pos="142"/>
          <w:tab w:val="left" w:pos="407"/>
        </w:tabs>
        <w:adjustRightInd w:val="0"/>
        <w:spacing w:line="360" w:lineRule="auto"/>
        <w:ind w:left="0" w:right="86" w:firstLine="0"/>
        <w:textAlignment w:val="baseline"/>
        <w:rPr>
          <w:rFonts w:ascii="Arial" w:hAnsi="Arial" w:cs="Arial"/>
          <w:sz w:val="22"/>
        </w:rPr>
      </w:pPr>
    </w:p>
    <w:p w14:paraId="21726A9E" w14:textId="7A3035A7" w:rsidR="006119A4" w:rsidRPr="006958C2" w:rsidRDefault="00DF20A8" w:rsidP="00E82D0E">
      <w:pPr>
        <w:tabs>
          <w:tab w:val="left" w:pos="142"/>
        </w:tabs>
        <w:spacing w:after="0" w:line="360" w:lineRule="auto"/>
        <w:jc w:val="both"/>
        <w:rPr>
          <w:rFonts w:ascii="Arial" w:hAnsi="Arial" w:cs="Arial"/>
          <w:b/>
          <w:sz w:val="24"/>
        </w:rPr>
      </w:pPr>
      <w:r w:rsidRPr="006958C2">
        <w:rPr>
          <w:rFonts w:ascii="Arial" w:hAnsi="Arial" w:cs="Arial"/>
          <w:b/>
          <w:sz w:val="24"/>
        </w:rPr>
        <w:t>3. Documentos</w:t>
      </w:r>
      <w:r w:rsidR="00061E4F" w:rsidRPr="006958C2">
        <w:rPr>
          <w:rFonts w:ascii="Arial" w:hAnsi="Arial" w:cs="Arial"/>
          <w:b/>
          <w:sz w:val="24"/>
        </w:rPr>
        <w:t xml:space="preserve"> de origen extranjero</w:t>
      </w:r>
      <w:r w:rsidR="006119A4" w:rsidRPr="006958C2">
        <w:rPr>
          <w:rFonts w:ascii="Arial" w:hAnsi="Arial" w:cs="Arial"/>
          <w:b/>
          <w:sz w:val="24"/>
        </w:rPr>
        <w:t>. Personas Físicas / Jurídicas y/o Consorcios</w:t>
      </w:r>
    </w:p>
    <w:p w14:paraId="69172E00" w14:textId="37333E03" w:rsidR="00061E4F" w:rsidRPr="00E82D0E" w:rsidRDefault="00061E4F" w:rsidP="00E82D0E">
      <w:pPr>
        <w:pStyle w:val="Textodebloque"/>
        <w:numPr>
          <w:ilvl w:val="0"/>
          <w:numId w:val="38"/>
        </w:numPr>
        <w:tabs>
          <w:tab w:val="clear" w:pos="612"/>
          <w:tab w:val="clear" w:pos="720"/>
          <w:tab w:val="left" w:pos="142"/>
          <w:tab w:val="num" w:pos="284"/>
          <w:tab w:val="left" w:pos="407"/>
        </w:tabs>
        <w:spacing w:after="200" w:line="360" w:lineRule="auto"/>
        <w:ind w:left="0" w:right="86" w:firstLine="0"/>
        <w:rPr>
          <w:rFonts w:ascii="Arial" w:hAnsi="Arial" w:cs="Arial"/>
          <w:szCs w:val="24"/>
        </w:rPr>
      </w:pPr>
      <w:r w:rsidRPr="00E82D0E">
        <w:rPr>
          <w:rFonts w:ascii="Arial" w:hAnsi="Arial" w:cs="Arial"/>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sidRPr="00E82D0E">
        <w:rPr>
          <w:rFonts w:ascii="Arial" w:hAnsi="Arial" w:cs="Arial"/>
          <w:sz w:val="22"/>
          <w:lang w:val="es-ES"/>
        </w:rPr>
        <w:t xml:space="preserve"> ser</w:t>
      </w:r>
      <w:r w:rsidRPr="00E82D0E">
        <w:rPr>
          <w:rFonts w:ascii="Arial" w:hAnsi="Arial" w:cs="Arial"/>
          <w:sz w:val="22"/>
          <w:lang w:val="es-ES"/>
        </w:rPr>
        <w:t xml:space="preserve"> legalizados por el Consulado Paraguayo del país de emisión del documento y del Ministerio de Relaciones Exteriores de la República del Paraguay.</w:t>
      </w:r>
    </w:p>
    <w:p w14:paraId="31D0199D" w14:textId="394CA0A0" w:rsidR="006119A4" w:rsidRPr="00E82D0E" w:rsidRDefault="00061E4F" w:rsidP="00E82D0E">
      <w:pPr>
        <w:pStyle w:val="Textodebloque"/>
        <w:numPr>
          <w:ilvl w:val="0"/>
          <w:numId w:val="38"/>
        </w:numPr>
        <w:tabs>
          <w:tab w:val="clear" w:pos="612"/>
          <w:tab w:val="clear" w:pos="720"/>
          <w:tab w:val="left" w:pos="142"/>
          <w:tab w:val="num" w:pos="284"/>
          <w:tab w:val="left" w:pos="407"/>
        </w:tabs>
        <w:spacing w:after="200" w:line="360" w:lineRule="auto"/>
        <w:ind w:left="0" w:right="86" w:firstLine="0"/>
        <w:rPr>
          <w:rFonts w:ascii="Arial" w:hAnsi="Arial" w:cs="Arial"/>
          <w:szCs w:val="24"/>
        </w:rPr>
      </w:pPr>
      <w:r w:rsidRPr="00E82D0E">
        <w:rPr>
          <w:rFonts w:ascii="Arial" w:hAnsi="Arial" w:cs="Arial"/>
          <w:sz w:val="22"/>
          <w:lang w:val="es-ES"/>
        </w:rPr>
        <w:lastRenderedPageBreak/>
        <w:t>Los documentos de origen privado emitidos en el extranjero,  deberán estar legalizados por el Consulado Paraguayo del país de emisión del documento y del Ministerio de Relaciones Exteriores de la República del Paraguay.</w:t>
      </w:r>
    </w:p>
    <w:p w14:paraId="5DD8B60E" w14:textId="77777777" w:rsidR="008F622A" w:rsidRPr="008947BC" w:rsidRDefault="008F622A" w:rsidP="00E82D0E">
      <w:pPr>
        <w:tabs>
          <w:tab w:val="left" w:pos="142"/>
        </w:tabs>
        <w:spacing w:after="0" w:line="360" w:lineRule="auto"/>
        <w:jc w:val="both"/>
        <w:rPr>
          <w:rFonts w:ascii="Arial" w:eastAsia="Times New Roman" w:hAnsi="Arial" w:cs="Arial"/>
          <w:sz w:val="18"/>
          <w:szCs w:val="16"/>
          <w:lang w:val="es-ES" w:eastAsia="es-ES"/>
        </w:rPr>
      </w:pPr>
    </w:p>
    <w:sectPr w:rsidR="008F622A" w:rsidRPr="008947BC" w:rsidSect="00E82D0E">
      <w:pgSz w:w="12242" w:h="18722" w:code="269"/>
      <w:pgMar w:top="1418" w:right="6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2B4DE" w14:textId="77777777" w:rsidR="009F0755" w:rsidRDefault="009F0755" w:rsidP="003D1C8A">
      <w:pPr>
        <w:spacing w:after="0" w:line="240" w:lineRule="auto"/>
      </w:pPr>
      <w:r>
        <w:separator/>
      </w:r>
    </w:p>
  </w:endnote>
  <w:endnote w:type="continuationSeparator" w:id="0">
    <w:p w14:paraId="174E68E1" w14:textId="77777777" w:rsidR="009F0755" w:rsidRDefault="009F0755"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6417E" w14:textId="6C70008B" w:rsidR="00995614" w:rsidRDefault="00995614">
    <w:pPr>
      <w:pStyle w:val="Piedepgina"/>
    </w:pPr>
    <w:r>
      <w:rPr>
        <w:noProof/>
        <w:lang w:val="en-US"/>
      </w:rPr>
      <w:drawing>
        <wp:inline distT="0" distB="0" distL="0" distR="0" wp14:anchorId="2251FF5F" wp14:editId="0AC50E3E">
          <wp:extent cx="6120765" cy="514001"/>
          <wp:effectExtent l="0" t="0" r="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514001"/>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D88E8" w14:textId="77777777" w:rsidR="009F0755" w:rsidRDefault="009F0755" w:rsidP="003D1C8A">
      <w:pPr>
        <w:spacing w:after="0" w:line="240" w:lineRule="auto"/>
      </w:pPr>
      <w:r>
        <w:separator/>
      </w:r>
    </w:p>
  </w:footnote>
  <w:footnote w:type="continuationSeparator" w:id="0">
    <w:p w14:paraId="625E80CC" w14:textId="77777777" w:rsidR="009F0755" w:rsidRDefault="009F0755"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18CEC" w14:textId="2C17D556" w:rsidR="00995614" w:rsidRDefault="00995614" w:rsidP="003D1C8A">
    <w:pPr>
      <w:pStyle w:val="Encabezado"/>
      <w:jc w:val="center"/>
      <w:rPr>
        <w:rFonts w:cstheme="minorHAnsi"/>
        <w:b/>
        <w:i/>
        <w:sz w:val="24"/>
      </w:rPr>
    </w:pPr>
    <w:r w:rsidRPr="00160906">
      <w:rPr>
        <w:noProof/>
        <w:lang w:val="en-US"/>
      </w:rPr>
      <w:drawing>
        <wp:inline distT="0" distB="0" distL="0" distR="0" wp14:anchorId="1A89D928" wp14:editId="34D3A7AD">
          <wp:extent cx="6048375" cy="10572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l="2130" t="50023" r="22063" b="28575"/>
                  <a:stretch>
                    <a:fillRect/>
                  </a:stretch>
                </pic:blipFill>
                <pic:spPr bwMode="auto">
                  <a:xfrm>
                    <a:off x="0" y="0"/>
                    <a:ext cx="6048375" cy="1057275"/>
                  </a:xfrm>
                  <a:prstGeom prst="rect">
                    <a:avLst/>
                  </a:prstGeom>
                  <a:noFill/>
                  <a:ln>
                    <a:noFill/>
                  </a:ln>
                </pic:spPr>
              </pic:pic>
            </a:graphicData>
          </a:graphic>
        </wp:inline>
      </w:drawing>
    </w:r>
  </w:p>
  <w:p w14:paraId="3A283BA9" w14:textId="77777777" w:rsidR="00995614" w:rsidRDefault="00995614">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773788B"/>
    <w:multiLevelType w:val="hybridMultilevel"/>
    <w:tmpl w:val="DA348DCC"/>
    <w:lvl w:ilvl="0" w:tplc="54166662">
      <w:start w:val="1"/>
      <w:numFmt w:val="decimal"/>
      <w:lvlText w:val="%1)"/>
      <w:lvlJc w:val="left"/>
      <w:pPr>
        <w:ind w:left="360" w:hanging="360"/>
      </w:pPr>
      <w:rPr>
        <w:rFonts w:hint="default"/>
        <w:b/>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32297D7D"/>
    <w:multiLevelType w:val="hybridMultilevel"/>
    <w:tmpl w:val="D80A8704"/>
    <w:lvl w:ilvl="0" w:tplc="6EA2A49E">
      <w:start w:val="16"/>
      <w:numFmt w:val="decimal"/>
      <w:lvlText w:val="%1."/>
      <w:lvlJc w:val="left"/>
      <w:pPr>
        <w:ind w:left="7732" w:hanging="360"/>
      </w:pPr>
      <w:rPr>
        <w:rFonts w:hint="default"/>
      </w:rPr>
    </w:lvl>
    <w:lvl w:ilvl="1" w:tplc="3C0A0019" w:tentative="1">
      <w:start w:val="1"/>
      <w:numFmt w:val="lowerLetter"/>
      <w:lvlText w:val="%2."/>
      <w:lvlJc w:val="left"/>
      <w:pPr>
        <w:ind w:left="8452" w:hanging="360"/>
      </w:pPr>
    </w:lvl>
    <w:lvl w:ilvl="2" w:tplc="3C0A001B" w:tentative="1">
      <w:start w:val="1"/>
      <w:numFmt w:val="lowerRoman"/>
      <w:lvlText w:val="%3."/>
      <w:lvlJc w:val="right"/>
      <w:pPr>
        <w:ind w:left="9172" w:hanging="180"/>
      </w:pPr>
    </w:lvl>
    <w:lvl w:ilvl="3" w:tplc="3C0A000F" w:tentative="1">
      <w:start w:val="1"/>
      <w:numFmt w:val="decimal"/>
      <w:lvlText w:val="%4."/>
      <w:lvlJc w:val="left"/>
      <w:pPr>
        <w:ind w:left="9892" w:hanging="360"/>
      </w:pPr>
    </w:lvl>
    <w:lvl w:ilvl="4" w:tplc="3C0A0019" w:tentative="1">
      <w:start w:val="1"/>
      <w:numFmt w:val="lowerLetter"/>
      <w:lvlText w:val="%5."/>
      <w:lvlJc w:val="left"/>
      <w:pPr>
        <w:ind w:left="10612" w:hanging="360"/>
      </w:pPr>
    </w:lvl>
    <w:lvl w:ilvl="5" w:tplc="3C0A001B" w:tentative="1">
      <w:start w:val="1"/>
      <w:numFmt w:val="lowerRoman"/>
      <w:lvlText w:val="%6."/>
      <w:lvlJc w:val="right"/>
      <w:pPr>
        <w:ind w:left="11332" w:hanging="180"/>
      </w:pPr>
    </w:lvl>
    <w:lvl w:ilvl="6" w:tplc="3C0A000F" w:tentative="1">
      <w:start w:val="1"/>
      <w:numFmt w:val="decimal"/>
      <w:lvlText w:val="%7."/>
      <w:lvlJc w:val="left"/>
      <w:pPr>
        <w:ind w:left="12052" w:hanging="360"/>
      </w:pPr>
    </w:lvl>
    <w:lvl w:ilvl="7" w:tplc="3C0A0019" w:tentative="1">
      <w:start w:val="1"/>
      <w:numFmt w:val="lowerLetter"/>
      <w:lvlText w:val="%8."/>
      <w:lvlJc w:val="left"/>
      <w:pPr>
        <w:ind w:left="12772" w:hanging="360"/>
      </w:pPr>
    </w:lvl>
    <w:lvl w:ilvl="8" w:tplc="3C0A001B" w:tentative="1">
      <w:start w:val="1"/>
      <w:numFmt w:val="lowerRoman"/>
      <w:lvlText w:val="%9."/>
      <w:lvlJc w:val="right"/>
      <w:pPr>
        <w:ind w:left="13492" w:hanging="180"/>
      </w:pPr>
    </w:lvl>
  </w:abstractNum>
  <w:abstractNum w:abstractNumId="14"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6"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8" w15:restartNumberingAfterBreak="0">
    <w:nsid w:val="41E94A75"/>
    <w:multiLevelType w:val="hybridMultilevel"/>
    <w:tmpl w:val="4E1CF3EA"/>
    <w:lvl w:ilvl="0" w:tplc="3C0A0013">
      <w:start w:val="1"/>
      <w:numFmt w:val="upperRoman"/>
      <w:lvlText w:val="%1."/>
      <w:lvlJc w:val="righ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19"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8FA6EBE"/>
    <w:multiLevelType w:val="hybridMultilevel"/>
    <w:tmpl w:val="952E7478"/>
    <w:lvl w:ilvl="0" w:tplc="3C0A0013">
      <w:start w:val="1"/>
      <w:numFmt w:val="upperRoman"/>
      <w:lvlText w:val="%1."/>
      <w:lvlJc w:val="right"/>
      <w:pPr>
        <w:ind w:left="2204" w:hanging="360"/>
      </w:pPr>
    </w:lvl>
    <w:lvl w:ilvl="1" w:tplc="3C0A0019" w:tentative="1">
      <w:start w:val="1"/>
      <w:numFmt w:val="lowerLetter"/>
      <w:lvlText w:val="%2."/>
      <w:lvlJc w:val="left"/>
      <w:pPr>
        <w:ind w:left="2924" w:hanging="360"/>
      </w:pPr>
    </w:lvl>
    <w:lvl w:ilvl="2" w:tplc="3C0A001B" w:tentative="1">
      <w:start w:val="1"/>
      <w:numFmt w:val="lowerRoman"/>
      <w:lvlText w:val="%3."/>
      <w:lvlJc w:val="right"/>
      <w:pPr>
        <w:ind w:left="3644" w:hanging="180"/>
      </w:pPr>
    </w:lvl>
    <w:lvl w:ilvl="3" w:tplc="3C0A000F" w:tentative="1">
      <w:start w:val="1"/>
      <w:numFmt w:val="decimal"/>
      <w:lvlText w:val="%4."/>
      <w:lvlJc w:val="left"/>
      <w:pPr>
        <w:ind w:left="4364" w:hanging="360"/>
      </w:pPr>
    </w:lvl>
    <w:lvl w:ilvl="4" w:tplc="3C0A0019" w:tentative="1">
      <w:start w:val="1"/>
      <w:numFmt w:val="lowerLetter"/>
      <w:lvlText w:val="%5."/>
      <w:lvlJc w:val="left"/>
      <w:pPr>
        <w:ind w:left="5084" w:hanging="360"/>
      </w:pPr>
    </w:lvl>
    <w:lvl w:ilvl="5" w:tplc="3C0A001B" w:tentative="1">
      <w:start w:val="1"/>
      <w:numFmt w:val="lowerRoman"/>
      <w:lvlText w:val="%6."/>
      <w:lvlJc w:val="right"/>
      <w:pPr>
        <w:ind w:left="5804" w:hanging="180"/>
      </w:pPr>
    </w:lvl>
    <w:lvl w:ilvl="6" w:tplc="3C0A000F" w:tentative="1">
      <w:start w:val="1"/>
      <w:numFmt w:val="decimal"/>
      <w:lvlText w:val="%7."/>
      <w:lvlJc w:val="left"/>
      <w:pPr>
        <w:ind w:left="6524" w:hanging="360"/>
      </w:pPr>
    </w:lvl>
    <w:lvl w:ilvl="7" w:tplc="3C0A0019" w:tentative="1">
      <w:start w:val="1"/>
      <w:numFmt w:val="lowerLetter"/>
      <w:lvlText w:val="%8."/>
      <w:lvlJc w:val="left"/>
      <w:pPr>
        <w:ind w:left="7244" w:hanging="360"/>
      </w:pPr>
    </w:lvl>
    <w:lvl w:ilvl="8" w:tplc="3C0A001B" w:tentative="1">
      <w:start w:val="1"/>
      <w:numFmt w:val="lowerRoman"/>
      <w:lvlText w:val="%9."/>
      <w:lvlJc w:val="right"/>
      <w:pPr>
        <w:ind w:left="7964" w:hanging="180"/>
      </w:pPr>
    </w:lvl>
  </w:abstractNum>
  <w:abstractNum w:abstractNumId="24"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5"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6"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7"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4"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5" w15:restartNumberingAfterBreak="0">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6" w15:restartNumberingAfterBreak="0">
    <w:nsid w:val="63516317"/>
    <w:multiLevelType w:val="hybridMultilevel"/>
    <w:tmpl w:val="0916D6BE"/>
    <w:lvl w:ilvl="0" w:tplc="D676255A">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547116F"/>
    <w:multiLevelType w:val="hybridMultilevel"/>
    <w:tmpl w:val="794A9640"/>
    <w:lvl w:ilvl="0" w:tplc="1C402C1C">
      <w:start w:val="1"/>
      <w:numFmt w:val="lowerLetter"/>
      <w:lvlText w:val="%1)"/>
      <w:lvlJc w:val="left"/>
      <w:pPr>
        <w:ind w:left="391" w:hanging="360"/>
      </w:pPr>
      <w:rPr>
        <w:rFonts w:hint="default"/>
      </w:rPr>
    </w:lvl>
    <w:lvl w:ilvl="1" w:tplc="3C0A0019" w:tentative="1">
      <w:start w:val="1"/>
      <w:numFmt w:val="lowerLetter"/>
      <w:lvlText w:val="%2."/>
      <w:lvlJc w:val="left"/>
      <w:pPr>
        <w:ind w:left="1111" w:hanging="360"/>
      </w:pPr>
    </w:lvl>
    <w:lvl w:ilvl="2" w:tplc="3C0A001B" w:tentative="1">
      <w:start w:val="1"/>
      <w:numFmt w:val="lowerRoman"/>
      <w:lvlText w:val="%3."/>
      <w:lvlJc w:val="right"/>
      <w:pPr>
        <w:ind w:left="1831" w:hanging="180"/>
      </w:pPr>
    </w:lvl>
    <w:lvl w:ilvl="3" w:tplc="3C0A000F" w:tentative="1">
      <w:start w:val="1"/>
      <w:numFmt w:val="decimal"/>
      <w:lvlText w:val="%4."/>
      <w:lvlJc w:val="left"/>
      <w:pPr>
        <w:ind w:left="2551" w:hanging="360"/>
      </w:pPr>
    </w:lvl>
    <w:lvl w:ilvl="4" w:tplc="3C0A0019" w:tentative="1">
      <w:start w:val="1"/>
      <w:numFmt w:val="lowerLetter"/>
      <w:lvlText w:val="%5."/>
      <w:lvlJc w:val="left"/>
      <w:pPr>
        <w:ind w:left="3271" w:hanging="360"/>
      </w:pPr>
    </w:lvl>
    <w:lvl w:ilvl="5" w:tplc="3C0A001B" w:tentative="1">
      <w:start w:val="1"/>
      <w:numFmt w:val="lowerRoman"/>
      <w:lvlText w:val="%6."/>
      <w:lvlJc w:val="right"/>
      <w:pPr>
        <w:ind w:left="3991" w:hanging="180"/>
      </w:pPr>
    </w:lvl>
    <w:lvl w:ilvl="6" w:tplc="3C0A000F" w:tentative="1">
      <w:start w:val="1"/>
      <w:numFmt w:val="decimal"/>
      <w:lvlText w:val="%7."/>
      <w:lvlJc w:val="left"/>
      <w:pPr>
        <w:ind w:left="4711" w:hanging="360"/>
      </w:pPr>
    </w:lvl>
    <w:lvl w:ilvl="7" w:tplc="3C0A0019" w:tentative="1">
      <w:start w:val="1"/>
      <w:numFmt w:val="lowerLetter"/>
      <w:lvlText w:val="%8."/>
      <w:lvlJc w:val="left"/>
      <w:pPr>
        <w:ind w:left="5431" w:hanging="360"/>
      </w:pPr>
    </w:lvl>
    <w:lvl w:ilvl="8" w:tplc="3C0A001B" w:tentative="1">
      <w:start w:val="1"/>
      <w:numFmt w:val="lowerRoman"/>
      <w:lvlText w:val="%9."/>
      <w:lvlJc w:val="right"/>
      <w:pPr>
        <w:ind w:left="6151" w:hanging="180"/>
      </w:pPr>
    </w:lvl>
  </w:abstractNum>
  <w:abstractNum w:abstractNumId="38"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40"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3"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C5C532F"/>
    <w:multiLevelType w:val="hybridMultilevel"/>
    <w:tmpl w:val="D34CCC2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6" w15:restartNumberingAfterBreak="0">
    <w:nsid w:val="6D1227A2"/>
    <w:multiLevelType w:val="hybridMultilevel"/>
    <w:tmpl w:val="79BEDC2A"/>
    <w:lvl w:ilvl="0" w:tplc="B41E9256">
      <w:start w:val="17"/>
      <w:numFmt w:val="decimal"/>
      <w:lvlText w:val="%1."/>
      <w:lvlJc w:val="left"/>
      <w:pPr>
        <w:ind w:left="7732" w:hanging="360"/>
      </w:pPr>
      <w:rPr>
        <w:rFonts w:hint="default"/>
        <w:b/>
        <w:color w:val="auto"/>
      </w:rPr>
    </w:lvl>
    <w:lvl w:ilvl="1" w:tplc="3C0A0019" w:tentative="1">
      <w:start w:val="1"/>
      <w:numFmt w:val="lowerLetter"/>
      <w:lvlText w:val="%2."/>
      <w:lvlJc w:val="left"/>
      <w:pPr>
        <w:ind w:left="8452" w:hanging="360"/>
      </w:pPr>
    </w:lvl>
    <w:lvl w:ilvl="2" w:tplc="3C0A001B" w:tentative="1">
      <w:start w:val="1"/>
      <w:numFmt w:val="lowerRoman"/>
      <w:lvlText w:val="%3."/>
      <w:lvlJc w:val="right"/>
      <w:pPr>
        <w:ind w:left="9172" w:hanging="180"/>
      </w:pPr>
    </w:lvl>
    <w:lvl w:ilvl="3" w:tplc="3C0A000F" w:tentative="1">
      <w:start w:val="1"/>
      <w:numFmt w:val="decimal"/>
      <w:lvlText w:val="%4."/>
      <w:lvlJc w:val="left"/>
      <w:pPr>
        <w:ind w:left="9892" w:hanging="360"/>
      </w:pPr>
    </w:lvl>
    <w:lvl w:ilvl="4" w:tplc="3C0A0019" w:tentative="1">
      <w:start w:val="1"/>
      <w:numFmt w:val="lowerLetter"/>
      <w:lvlText w:val="%5."/>
      <w:lvlJc w:val="left"/>
      <w:pPr>
        <w:ind w:left="10612" w:hanging="360"/>
      </w:pPr>
    </w:lvl>
    <w:lvl w:ilvl="5" w:tplc="3C0A001B" w:tentative="1">
      <w:start w:val="1"/>
      <w:numFmt w:val="lowerRoman"/>
      <w:lvlText w:val="%6."/>
      <w:lvlJc w:val="right"/>
      <w:pPr>
        <w:ind w:left="11332" w:hanging="180"/>
      </w:pPr>
    </w:lvl>
    <w:lvl w:ilvl="6" w:tplc="3C0A000F" w:tentative="1">
      <w:start w:val="1"/>
      <w:numFmt w:val="decimal"/>
      <w:lvlText w:val="%7."/>
      <w:lvlJc w:val="left"/>
      <w:pPr>
        <w:ind w:left="12052" w:hanging="360"/>
      </w:pPr>
    </w:lvl>
    <w:lvl w:ilvl="7" w:tplc="3C0A0019" w:tentative="1">
      <w:start w:val="1"/>
      <w:numFmt w:val="lowerLetter"/>
      <w:lvlText w:val="%8."/>
      <w:lvlJc w:val="left"/>
      <w:pPr>
        <w:ind w:left="12772" w:hanging="360"/>
      </w:pPr>
    </w:lvl>
    <w:lvl w:ilvl="8" w:tplc="3C0A001B" w:tentative="1">
      <w:start w:val="1"/>
      <w:numFmt w:val="lowerRoman"/>
      <w:lvlText w:val="%9."/>
      <w:lvlJc w:val="right"/>
      <w:pPr>
        <w:ind w:left="13492" w:hanging="180"/>
      </w:pPr>
    </w:lvl>
  </w:abstractNum>
  <w:abstractNum w:abstractNumId="47"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9"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50" w15:restartNumberingAfterBreak="0">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51" w15:restartNumberingAfterBreak="0">
    <w:nsid w:val="79B9013E"/>
    <w:multiLevelType w:val="hybridMultilevel"/>
    <w:tmpl w:val="8356F532"/>
    <w:lvl w:ilvl="0" w:tplc="2700B0DC">
      <w:start w:val="3"/>
      <w:numFmt w:val="bullet"/>
      <w:lvlText w:val=""/>
      <w:lvlJc w:val="left"/>
      <w:pPr>
        <w:ind w:left="360"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52" w15:restartNumberingAfterBreak="0">
    <w:nsid w:val="7A0A1C90"/>
    <w:multiLevelType w:val="hybridMultilevel"/>
    <w:tmpl w:val="69043444"/>
    <w:lvl w:ilvl="0" w:tplc="9A72A380">
      <w:start w:val="1"/>
      <w:numFmt w:val="upperRoman"/>
      <w:lvlText w:val="%1."/>
      <w:lvlJc w:val="left"/>
      <w:pPr>
        <w:ind w:left="1080" w:hanging="72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3" w15:restartNumberingAfterBreak="0">
    <w:nsid w:val="7EEC6C4F"/>
    <w:multiLevelType w:val="hybridMultilevel"/>
    <w:tmpl w:val="3DDEF17E"/>
    <w:lvl w:ilvl="0" w:tplc="F16AF336">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1"/>
  </w:num>
  <w:num w:numId="2">
    <w:abstractNumId w:val="34"/>
  </w:num>
  <w:num w:numId="3">
    <w:abstractNumId w:val="5"/>
  </w:num>
  <w:num w:numId="4">
    <w:abstractNumId w:val="30"/>
  </w:num>
  <w:num w:numId="5">
    <w:abstractNumId w:val="31"/>
  </w:num>
  <w:num w:numId="6">
    <w:abstractNumId w:val="4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3"/>
  </w:num>
  <w:num w:numId="11">
    <w:abstractNumId w:val="41"/>
  </w:num>
  <w:num w:numId="12">
    <w:abstractNumId w:val="39"/>
  </w:num>
  <w:num w:numId="13">
    <w:abstractNumId w:val="38"/>
  </w:num>
  <w:num w:numId="14">
    <w:abstractNumId w:val="40"/>
  </w:num>
  <w:num w:numId="15">
    <w:abstractNumId w:val="19"/>
  </w:num>
  <w:num w:numId="16">
    <w:abstractNumId w:val="27"/>
  </w:num>
  <w:num w:numId="17">
    <w:abstractNumId w:val="47"/>
  </w:num>
  <w:num w:numId="18">
    <w:abstractNumId w:val="22"/>
  </w:num>
  <w:num w:numId="19">
    <w:abstractNumId w:val="7"/>
  </w:num>
  <w:num w:numId="20">
    <w:abstractNumId w:val="25"/>
  </w:num>
  <w:num w:numId="21">
    <w:abstractNumId w:val="2"/>
  </w:num>
  <w:num w:numId="22">
    <w:abstractNumId w:val="26"/>
  </w:num>
  <w:num w:numId="23">
    <w:abstractNumId w:val="48"/>
  </w:num>
  <w:num w:numId="24">
    <w:abstractNumId w:val="29"/>
  </w:num>
  <w:num w:numId="25">
    <w:abstractNumId w:val="51"/>
  </w:num>
  <w:num w:numId="26">
    <w:abstractNumId w:val="16"/>
  </w:num>
  <w:num w:numId="27">
    <w:abstractNumId w:val="20"/>
  </w:num>
  <w:num w:numId="28">
    <w:abstractNumId w:val="28"/>
  </w:num>
  <w:num w:numId="29">
    <w:abstractNumId w:val="32"/>
  </w:num>
  <w:num w:numId="30">
    <w:abstractNumId w:val="1"/>
  </w:num>
  <w:num w:numId="31">
    <w:abstractNumId w:val="24"/>
  </w:num>
  <w:num w:numId="32">
    <w:abstractNumId w:val="42"/>
  </w:num>
  <w:num w:numId="33">
    <w:abstractNumId w:val="9"/>
  </w:num>
  <w:num w:numId="34">
    <w:abstractNumId w:val="8"/>
  </w:num>
  <w:num w:numId="35">
    <w:abstractNumId w:val="49"/>
  </w:num>
  <w:num w:numId="36">
    <w:abstractNumId w:val="6"/>
  </w:num>
  <w:num w:numId="37">
    <w:abstractNumId w:val="52"/>
  </w:num>
  <w:num w:numId="38">
    <w:abstractNumId w:val="11"/>
  </w:num>
  <w:num w:numId="39">
    <w:abstractNumId w:val="17"/>
  </w:num>
  <w:num w:numId="40">
    <w:abstractNumId w:val="50"/>
  </w:num>
  <w:num w:numId="41">
    <w:abstractNumId w:val="35"/>
  </w:num>
  <w:num w:numId="42">
    <w:abstractNumId w:val="14"/>
  </w:num>
  <w:num w:numId="43">
    <w:abstractNumId w:val="36"/>
  </w:num>
  <w:num w:numId="44">
    <w:abstractNumId w:val="12"/>
  </w:num>
  <w:num w:numId="45">
    <w:abstractNumId w:val="43"/>
  </w:num>
  <w:num w:numId="46">
    <w:abstractNumId w:val="15"/>
  </w:num>
  <w:num w:numId="47">
    <w:abstractNumId w:val="0"/>
  </w:num>
  <w:num w:numId="48">
    <w:abstractNumId w:val="45"/>
  </w:num>
  <w:num w:numId="49">
    <w:abstractNumId w:val="53"/>
  </w:num>
  <w:num w:numId="50">
    <w:abstractNumId w:val="23"/>
  </w:num>
  <w:num w:numId="51">
    <w:abstractNumId w:val="18"/>
  </w:num>
  <w:num w:numId="52">
    <w:abstractNumId w:val="37"/>
  </w:num>
  <w:num w:numId="53">
    <w:abstractNumId w:val="13"/>
  </w:num>
  <w:num w:numId="54">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4971"/>
    <w:rsid w:val="000279BC"/>
    <w:rsid w:val="00032465"/>
    <w:rsid w:val="0003412D"/>
    <w:rsid w:val="00035CEB"/>
    <w:rsid w:val="00037A2C"/>
    <w:rsid w:val="00047AA7"/>
    <w:rsid w:val="00052A48"/>
    <w:rsid w:val="00061E4F"/>
    <w:rsid w:val="00074656"/>
    <w:rsid w:val="0008485D"/>
    <w:rsid w:val="000A45A3"/>
    <w:rsid w:val="000A4BCF"/>
    <w:rsid w:val="000A79FA"/>
    <w:rsid w:val="000B3799"/>
    <w:rsid w:val="000B5432"/>
    <w:rsid w:val="000B5BFB"/>
    <w:rsid w:val="000B7024"/>
    <w:rsid w:val="000B7C73"/>
    <w:rsid w:val="000C6691"/>
    <w:rsid w:val="000D313C"/>
    <w:rsid w:val="000D5C09"/>
    <w:rsid w:val="000D6E49"/>
    <w:rsid w:val="000E04FE"/>
    <w:rsid w:val="000E169C"/>
    <w:rsid w:val="000E4893"/>
    <w:rsid w:val="000E5A80"/>
    <w:rsid w:val="000F0C1F"/>
    <w:rsid w:val="000F6F8F"/>
    <w:rsid w:val="0010139B"/>
    <w:rsid w:val="0010146F"/>
    <w:rsid w:val="001047BD"/>
    <w:rsid w:val="00106362"/>
    <w:rsid w:val="00107965"/>
    <w:rsid w:val="00115E06"/>
    <w:rsid w:val="00120899"/>
    <w:rsid w:val="0012194C"/>
    <w:rsid w:val="0012233D"/>
    <w:rsid w:val="00124A77"/>
    <w:rsid w:val="00126ECE"/>
    <w:rsid w:val="00134709"/>
    <w:rsid w:val="00140563"/>
    <w:rsid w:val="00140C76"/>
    <w:rsid w:val="0014333C"/>
    <w:rsid w:val="00151F23"/>
    <w:rsid w:val="00154D17"/>
    <w:rsid w:val="001569A7"/>
    <w:rsid w:val="001604C4"/>
    <w:rsid w:val="001651B1"/>
    <w:rsid w:val="00173C9E"/>
    <w:rsid w:val="00182ECD"/>
    <w:rsid w:val="00182FAF"/>
    <w:rsid w:val="0018343B"/>
    <w:rsid w:val="00191AC6"/>
    <w:rsid w:val="001A3568"/>
    <w:rsid w:val="001A56E7"/>
    <w:rsid w:val="001B32CF"/>
    <w:rsid w:val="001C252A"/>
    <w:rsid w:val="001C3235"/>
    <w:rsid w:val="001D7681"/>
    <w:rsid w:val="001E29FA"/>
    <w:rsid w:val="001E42A2"/>
    <w:rsid w:val="001E52C0"/>
    <w:rsid w:val="001E7859"/>
    <w:rsid w:val="001F02FA"/>
    <w:rsid w:val="001F62A3"/>
    <w:rsid w:val="001F6D72"/>
    <w:rsid w:val="00200645"/>
    <w:rsid w:val="00200A95"/>
    <w:rsid w:val="00213C2F"/>
    <w:rsid w:val="00215499"/>
    <w:rsid w:val="00217A6B"/>
    <w:rsid w:val="00221C2D"/>
    <w:rsid w:val="00224944"/>
    <w:rsid w:val="002314F8"/>
    <w:rsid w:val="00235055"/>
    <w:rsid w:val="0023581C"/>
    <w:rsid w:val="0024223E"/>
    <w:rsid w:val="00243D51"/>
    <w:rsid w:val="00250F3A"/>
    <w:rsid w:val="00253492"/>
    <w:rsid w:val="00256866"/>
    <w:rsid w:val="00257CA8"/>
    <w:rsid w:val="002724BA"/>
    <w:rsid w:val="00272D16"/>
    <w:rsid w:val="00273794"/>
    <w:rsid w:val="00273EC1"/>
    <w:rsid w:val="00276532"/>
    <w:rsid w:val="00281F66"/>
    <w:rsid w:val="002827D8"/>
    <w:rsid w:val="0028397F"/>
    <w:rsid w:val="002844A1"/>
    <w:rsid w:val="00285FF9"/>
    <w:rsid w:val="00290681"/>
    <w:rsid w:val="00292A53"/>
    <w:rsid w:val="002A69F8"/>
    <w:rsid w:val="002B18F0"/>
    <w:rsid w:val="002B6401"/>
    <w:rsid w:val="002C623B"/>
    <w:rsid w:val="002C78B5"/>
    <w:rsid w:val="002D4C87"/>
    <w:rsid w:val="002F7114"/>
    <w:rsid w:val="002F71BB"/>
    <w:rsid w:val="003023D1"/>
    <w:rsid w:val="00303046"/>
    <w:rsid w:val="00305CEE"/>
    <w:rsid w:val="00310AED"/>
    <w:rsid w:val="00320350"/>
    <w:rsid w:val="0033013E"/>
    <w:rsid w:val="003303C3"/>
    <w:rsid w:val="003422AF"/>
    <w:rsid w:val="00344823"/>
    <w:rsid w:val="00351F5A"/>
    <w:rsid w:val="003570D9"/>
    <w:rsid w:val="00363628"/>
    <w:rsid w:val="003640C8"/>
    <w:rsid w:val="00373EE0"/>
    <w:rsid w:val="003815D1"/>
    <w:rsid w:val="003842CB"/>
    <w:rsid w:val="00391993"/>
    <w:rsid w:val="003A1086"/>
    <w:rsid w:val="003A178E"/>
    <w:rsid w:val="003A1A86"/>
    <w:rsid w:val="003A21CD"/>
    <w:rsid w:val="003A3EE0"/>
    <w:rsid w:val="003B1AB1"/>
    <w:rsid w:val="003B1DF4"/>
    <w:rsid w:val="003B3B83"/>
    <w:rsid w:val="003B5283"/>
    <w:rsid w:val="003C09AC"/>
    <w:rsid w:val="003C0B8F"/>
    <w:rsid w:val="003C18A8"/>
    <w:rsid w:val="003D1C8A"/>
    <w:rsid w:val="003D6B6F"/>
    <w:rsid w:val="003E2686"/>
    <w:rsid w:val="003F0230"/>
    <w:rsid w:val="003F1CCE"/>
    <w:rsid w:val="003F3086"/>
    <w:rsid w:val="00403559"/>
    <w:rsid w:val="004038B8"/>
    <w:rsid w:val="00412011"/>
    <w:rsid w:val="0041444B"/>
    <w:rsid w:val="004157BE"/>
    <w:rsid w:val="0042209C"/>
    <w:rsid w:val="00422221"/>
    <w:rsid w:val="00423C9F"/>
    <w:rsid w:val="0043544D"/>
    <w:rsid w:val="00440F84"/>
    <w:rsid w:val="004465ED"/>
    <w:rsid w:val="00446BEE"/>
    <w:rsid w:val="004533D7"/>
    <w:rsid w:val="004638BB"/>
    <w:rsid w:val="00465921"/>
    <w:rsid w:val="00466DDE"/>
    <w:rsid w:val="00466E50"/>
    <w:rsid w:val="00470777"/>
    <w:rsid w:val="00474BCE"/>
    <w:rsid w:val="00475497"/>
    <w:rsid w:val="00476D4E"/>
    <w:rsid w:val="00483BC5"/>
    <w:rsid w:val="00483E0E"/>
    <w:rsid w:val="00490EE4"/>
    <w:rsid w:val="0049759C"/>
    <w:rsid w:val="004A0799"/>
    <w:rsid w:val="004A1290"/>
    <w:rsid w:val="004A2E6D"/>
    <w:rsid w:val="004A5451"/>
    <w:rsid w:val="004A6DEC"/>
    <w:rsid w:val="004A7D22"/>
    <w:rsid w:val="004B187B"/>
    <w:rsid w:val="004B2EEE"/>
    <w:rsid w:val="004B59A6"/>
    <w:rsid w:val="004B7CBB"/>
    <w:rsid w:val="004B7FC4"/>
    <w:rsid w:val="004C039D"/>
    <w:rsid w:val="004C4651"/>
    <w:rsid w:val="004C62A9"/>
    <w:rsid w:val="004D377C"/>
    <w:rsid w:val="004D3D6D"/>
    <w:rsid w:val="004D7F5F"/>
    <w:rsid w:val="004E13B2"/>
    <w:rsid w:val="004E4203"/>
    <w:rsid w:val="004E5E27"/>
    <w:rsid w:val="004E69A3"/>
    <w:rsid w:val="004F16C0"/>
    <w:rsid w:val="004F315F"/>
    <w:rsid w:val="004F587D"/>
    <w:rsid w:val="005104CE"/>
    <w:rsid w:val="00511A0D"/>
    <w:rsid w:val="005154A6"/>
    <w:rsid w:val="00520D71"/>
    <w:rsid w:val="005221F3"/>
    <w:rsid w:val="00523D6D"/>
    <w:rsid w:val="0052494A"/>
    <w:rsid w:val="00526054"/>
    <w:rsid w:val="00532884"/>
    <w:rsid w:val="00533061"/>
    <w:rsid w:val="00533D18"/>
    <w:rsid w:val="00537CBA"/>
    <w:rsid w:val="00543486"/>
    <w:rsid w:val="00545A02"/>
    <w:rsid w:val="00546643"/>
    <w:rsid w:val="00551BEF"/>
    <w:rsid w:val="005526B7"/>
    <w:rsid w:val="0055294F"/>
    <w:rsid w:val="005530CB"/>
    <w:rsid w:val="005541FE"/>
    <w:rsid w:val="00555D1C"/>
    <w:rsid w:val="0056090E"/>
    <w:rsid w:val="00566390"/>
    <w:rsid w:val="005664D8"/>
    <w:rsid w:val="0056761F"/>
    <w:rsid w:val="00570347"/>
    <w:rsid w:val="00570376"/>
    <w:rsid w:val="00571234"/>
    <w:rsid w:val="005723D3"/>
    <w:rsid w:val="0057393C"/>
    <w:rsid w:val="00574786"/>
    <w:rsid w:val="005761AD"/>
    <w:rsid w:val="005804F3"/>
    <w:rsid w:val="00585C44"/>
    <w:rsid w:val="005863AC"/>
    <w:rsid w:val="005A23DC"/>
    <w:rsid w:val="005A29E0"/>
    <w:rsid w:val="005A2AC0"/>
    <w:rsid w:val="005A3612"/>
    <w:rsid w:val="005A7D61"/>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669"/>
    <w:rsid w:val="006119A4"/>
    <w:rsid w:val="00612304"/>
    <w:rsid w:val="006124C9"/>
    <w:rsid w:val="00612B21"/>
    <w:rsid w:val="00615527"/>
    <w:rsid w:val="006165F2"/>
    <w:rsid w:val="00616EED"/>
    <w:rsid w:val="006235A1"/>
    <w:rsid w:val="00626F10"/>
    <w:rsid w:val="00627F89"/>
    <w:rsid w:val="00633022"/>
    <w:rsid w:val="006333B2"/>
    <w:rsid w:val="00635F42"/>
    <w:rsid w:val="0064521B"/>
    <w:rsid w:val="0065238E"/>
    <w:rsid w:val="00652C9E"/>
    <w:rsid w:val="00660259"/>
    <w:rsid w:val="006615DC"/>
    <w:rsid w:val="006632A5"/>
    <w:rsid w:val="00666185"/>
    <w:rsid w:val="00667C00"/>
    <w:rsid w:val="0067437B"/>
    <w:rsid w:val="006761E4"/>
    <w:rsid w:val="006805D2"/>
    <w:rsid w:val="00685C80"/>
    <w:rsid w:val="00685EEE"/>
    <w:rsid w:val="0069143B"/>
    <w:rsid w:val="00691AC2"/>
    <w:rsid w:val="00693E01"/>
    <w:rsid w:val="00694378"/>
    <w:rsid w:val="006958C2"/>
    <w:rsid w:val="006A1EF6"/>
    <w:rsid w:val="006A4BDA"/>
    <w:rsid w:val="006A5647"/>
    <w:rsid w:val="006A77AA"/>
    <w:rsid w:val="006A7D23"/>
    <w:rsid w:val="006A7D2F"/>
    <w:rsid w:val="006A7F1E"/>
    <w:rsid w:val="006B0D43"/>
    <w:rsid w:val="006B2735"/>
    <w:rsid w:val="006B3670"/>
    <w:rsid w:val="006D0B4A"/>
    <w:rsid w:val="006D1AEA"/>
    <w:rsid w:val="006D36CE"/>
    <w:rsid w:val="006D5F79"/>
    <w:rsid w:val="006E0CFD"/>
    <w:rsid w:val="006E1F47"/>
    <w:rsid w:val="006E3233"/>
    <w:rsid w:val="006F4104"/>
    <w:rsid w:val="006F4169"/>
    <w:rsid w:val="00700613"/>
    <w:rsid w:val="00702BC5"/>
    <w:rsid w:val="00703154"/>
    <w:rsid w:val="00704AC0"/>
    <w:rsid w:val="007064ED"/>
    <w:rsid w:val="00707DD9"/>
    <w:rsid w:val="00710677"/>
    <w:rsid w:val="007129EB"/>
    <w:rsid w:val="00715373"/>
    <w:rsid w:val="00721BBE"/>
    <w:rsid w:val="00722354"/>
    <w:rsid w:val="007258B7"/>
    <w:rsid w:val="007262B6"/>
    <w:rsid w:val="00737F48"/>
    <w:rsid w:val="00741391"/>
    <w:rsid w:val="0074211D"/>
    <w:rsid w:val="007458B9"/>
    <w:rsid w:val="007547B5"/>
    <w:rsid w:val="00757856"/>
    <w:rsid w:val="00761A1F"/>
    <w:rsid w:val="00770832"/>
    <w:rsid w:val="00774386"/>
    <w:rsid w:val="00774CB1"/>
    <w:rsid w:val="007851BA"/>
    <w:rsid w:val="0078555B"/>
    <w:rsid w:val="00787D0D"/>
    <w:rsid w:val="007903E6"/>
    <w:rsid w:val="007941BD"/>
    <w:rsid w:val="007A270F"/>
    <w:rsid w:val="007A3C6C"/>
    <w:rsid w:val="007B3660"/>
    <w:rsid w:val="007C1970"/>
    <w:rsid w:val="007C69E9"/>
    <w:rsid w:val="007D2766"/>
    <w:rsid w:val="007E37A2"/>
    <w:rsid w:val="007E5119"/>
    <w:rsid w:val="007F0018"/>
    <w:rsid w:val="007F6B87"/>
    <w:rsid w:val="00810798"/>
    <w:rsid w:val="008116BF"/>
    <w:rsid w:val="00811C55"/>
    <w:rsid w:val="00814337"/>
    <w:rsid w:val="00816CAF"/>
    <w:rsid w:val="00820F9C"/>
    <w:rsid w:val="00830140"/>
    <w:rsid w:val="008318D7"/>
    <w:rsid w:val="008433F5"/>
    <w:rsid w:val="0084640E"/>
    <w:rsid w:val="00846659"/>
    <w:rsid w:val="00855835"/>
    <w:rsid w:val="0086474A"/>
    <w:rsid w:val="00866147"/>
    <w:rsid w:val="00870F88"/>
    <w:rsid w:val="0087278F"/>
    <w:rsid w:val="00873A05"/>
    <w:rsid w:val="00873F9A"/>
    <w:rsid w:val="00880949"/>
    <w:rsid w:val="00880D90"/>
    <w:rsid w:val="0088453E"/>
    <w:rsid w:val="00885FE4"/>
    <w:rsid w:val="00887A41"/>
    <w:rsid w:val="0089306B"/>
    <w:rsid w:val="008947BC"/>
    <w:rsid w:val="00897D2E"/>
    <w:rsid w:val="008A7BFD"/>
    <w:rsid w:val="008B110A"/>
    <w:rsid w:val="008C1B4A"/>
    <w:rsid w:val="008C31DD"/>
    <w:rsid w:val="008C7E8F"/>
    <w:rsid w:val="008D00C2"/>
    <w:rsid w:val="008D2059"/>
    <w:rsid w:val="008D7385"/>
    <w:rsid w:val="008E0CBB"/>
    <w:rsid w:val="008E5B81"/>
    <w:rsid w:val="008E5C60"/>
    <w:rsid w:val="008F200B"/>
    <w:rsid w:val="008F622A"/>
    <w:rsid w:val="00900483"/>
    <w:rsid w:val="00900976"/>
    <w:rsid w:val="00902B77"/>
    <w:rsid w:val="00914581"/>
    <w:rsid w:val="00914D2A"/>
    <w:rsid w:val="0092019F"/>
    <w:rsid w:val="00920931"/>
    <w:rsid w:val="009216F0"/>
    <w:rsid w:val="00921766"/>
    <w:rsid w:val="00942C86"/>
    <w:rsid w:val="00942CD6"/>
    <w:rsid w:val="00947242"/>
    <w:rsid w:val="00947B9E"/>
    <w:rsid w:val="0095702B"/>
    <w:rsid w:val="00964A64"/>
    <w:rsid w:val="0096502F"/>
    <w:rsid w:val="009910E1"/>
    <w:rsid w:val="009926D2"/>
    <w:rsid w:val="009935FE"/>
    <w:rsid w:val="0099442E"/>
    <w:rsid w:val="0099500D"/>
    <w:rsid w:val="00995614"/>
    <w:rsid w:val="009A0680"/>
    <w:rsid w:val="009A262B"/>
    <w:rsid w:val="009A3BD0"/>
    <w:rsid w:val="009B1AE4"/>
    <w:rsid w:val="009B34B1"/>
    <w:rsid w:val="009B44B0"/>
    <w:rsid w:val="009B6122"/>
    <w:rsid w:val="009C0579"/>
    <w:rsid w:val="009C3D6E"/>
    <w:rsid w:val="009C5465"/>
    <w:rsid w:val="009C593F"/>
    <w:rsid w:val="009D4338"/>
    <w:rsid w:val="009E2643"/>
    <w:rsid w:val="009E3FDB"/>
    <w:rsid w:val="009E6089"/>
    <w:rsid w:val="009F0755"/>
    <w:rsid w:val="009F1501"/>
    <w:rsid w:val="009F30E0"/>
    <w:rsid w:val="009F536E"/>
    <w:rsid w:val="00A00107"/>
    <w:rsid w:val="00A00B4F"/>
    <w:rsid w:val="00A040A2"/>
    <w:rsid w:val="00A10861"/>
    <w:rsid w:val="00A13093"/>
    <w:rsid w:val="00A135A7"/>
    <w:rsid w:val="00A13873"/>
    <w:rsid w:val="00A1743F"/>
    <w:rsid w:val="00A174C6"/>
    <w:rsid w:val="00A20D86"/>
    <w:rsid w:val="00A22FF3"/>
    <w:rsid w:val="00A345A7"/>
    <w:rsid w:val="00A35CDC"/>
    <w:rsid w:val="00A4217C"/>
    <w:rsid w:val="00A55230"/>
    <w:rsid w:val="00A555C5"/>
    <w:rsid w:val="00A64641"/>
    <w:rsid w:val="00A6606E"/>
    <w:rsid w:val="00A67514"/>
    <w:rsid w:val="00A70DCD"/>
    <w:rsid w:val="00A72141"/>
    <w:rsid w:val="00A75691"/>
    <w:rsid w:val="00A76E5D"/>
    <w:rsid w:val="00A8113B"/>
    <w:rsid w:val="00A85485"/>
    <w:rsid w:val="00A8556C"/>
    <w:rsid w:val="00A9013B"/>
    <w:rsid w:val="00A90874"/>
    <w:rsid w:val="00A91809"/>
    <w:rsid w:val="00A91DD5"/>
    <w:rsid w:val="00A93666"/>
    <w:rsid w:val="00A94CBE"/>
    <w:rsid w:val="00AA01AE"/>
    <w:rsid w:val="00AA246A"/>
    <w:rsid w:val="00AA3AA2"/>
    <w:rsid w:val="00AA4F4E"/>
    <w:rsid w:val="00AB1679"/>
    <w:rsid w:val="00AB26A2"/>
    <w:rsid w:val="00AB53A6"/>
    <w:rsid w:val="00AC24FD"/>
    <w:rsid w:val="00AC3DEC"/>
    <w:rsid w:val="00AC6AF1"/>
    <w:rsid w:val="00AD0D94"/>
    <w:rsid w:val="00AD1ECC"/>
    <w:rsid w:val="00AD2AE5"/>
    <w:rsid w:val="00AD3598"/>
    <w:rsid w:val="00AD7D92"/>
    <w:rsid w:val="00AF05E3"/>
    <w:rsid w:val="00AF333B"/>
    <w:rsid w:val="00AF4491"/>
    <w:rsid w:val="00B00B28"/>
    <w:rsid w:val="00B012BE"/>
    <w:rsid w:val="00B04FD2"/>
    <w:rsid w:val="00B208ED"/>
    <w:rsid w:val="00B242C8"/>
    <w:rsid w:val="00B25658"/>
    <w:rsid w:val="00B32448"/>
    <w:rsid w:val="00B37CB5"/>
    <w:rsid w:val="00B41E03"/>
    <w:rsid w:val="00B43984"/>
    <w:rsid w:val="00B46517"/>
    <w:rsid w:val="00B47CA3"/>
    <w:rsid w:val="00B62AD3"/>
    <w:rsid w:val="00B6410F"/>
    <w:rsid w:val="00B64BB3"/>
    <w:rsid w:val="00B650FE"/>
    <w:rsid w:val="00B710B6"/>
    <w:rsid w:val="00B72282"/>
    <w:rsid w:val="00B72CDA"/>
    <w:rsid w:val="00B733E1"/>
    <w:rsid w:val="00B73966"/>
    <w:rsid w:val="00B73BDE"/>
    <w:rsid w:val="00B74F3D"/>
    <w:rsid w:val="00B773E1"/>
    <w:rsid w:val="00B91E1C"/>
    <w:rsid w:val="00B92B18"/>
    <w:rsid w:val="00B978BA"/>
    <w:rsid w:val="00BA0146"/>
    <w:rsid w:val="00BA062A"/>
    <w:rsid w:val="00BA2C18"/>
    <w:rsid w:val="00BB13B8"/>
    <w:rsid w:val="00BB736A"/>
    <w:rsid w:val="00BC162F"/>
    <w:rsid w:val="00BC3529"/>
    <w:rsid w:val="00BD2601"/>
    <w:rsid w:val="00BD2AEA"/>
    <w:rsid w:val="00BD5144"/>
    <w:rsid w:val="00BD797A"/>
    <w:rsid w:val="00BE7EB9"/>
    <w:rsid w:val="00BF1C21"/>
    <w:rsid w:val="00C016B0"/>
    <w:rsid w:val="00C02B90"/>
    <w:rsid w:val="00C0474C"/>
    <w:rsid w:val="00C05BA3"/>
    <w:rsid w:val="00C10B30"/>
    <w:rsid w:val="00C13896"/>
    <w:rsid w:val="00C143FC"/>
    <w:rsid w:val="00C221B6"/>
    <w:rsid w:val="00C22F95"/>
    <w:rsid w:val="00C23580"/>
    <w:rsid w:val="00C243BA"/>
    <w:rsid w:val="00C2770A"/>
    <w:rsid w:val="00C352C2"/>
    <w:rsid w:val="00C445EB"/>
    <w:rsid w:val="00C52DA7"/>
    <w:rsid w:val="00C53A7F"/>
    <w:rsid w:val="00C5575E"/>
    <w:rsid w:val="00C61829"/>
    <w:rsid w:val="00C669E8"/>
    <w:rsid w:val="00C7067B"/>
    <w:rsid w:val="00C74658"/>
    <w:rsid w:val="00C74B4B"/>
    <w:rsid w:val="00C76157"/>
    <w:rsid w:val="00C82218"/>
    <w:rsid w:val="00C85F27"/>
    <w:rsid w:val="00C869A9"/>
    <w:rsid w:val="00C87CC5"/>
    <w:rsid w:val="00C90A12"/>
    <w:rsid w:val="00C9293F"/>
    <w:rsid w:val="00CA540F"/>
    <w:rsid w:val="00CA7145"/>
    <w:rsid w:val="00CB4927"/>
    <w:rsid w:val="00CB72C1"/>
    <w:rsid w:val="00CC3664"/>
    <w:rsid w:val="00CC4758"/>
    <w:rsid w:val="00CC6823"/>
    <w:rsid w:val="00CD4186"/>
    <w:rsid w:val="00CE121D"/>
    <w:rsid w:val="00CE2F4F"/>
    <w:rsid w:val="00CF1418"/>
    <w:rsid w:val="00CF3C7E"/>
    <w:rsid w:val="00CF4D03"/>
    <w:rsid w:val="00D1316F"/>
    <w:rsid w:val="00D15C69"/>
    <w:rsid w:val="00D23BCB"/>
    <w:rsid w:val="00D2771A"/>
    <w:rsid w:val="00D3232F"/>
    <w:rsid w:val="00D44082"/>
    <w:rsid w:val="00D457E2"/>
    <w:rsid w:val="00D46FF3"/>
    <w:rsid w:val="00D54432"/>
    <w:rsid w:val="00D575DA"/>
    <w:rsid w:val="00D619CB"/>
    <w:rsid w:val="00D628C2"/>
    <w:rsid w:val="00D62B6C"/>
    <w:rsid w:val="00D74FA4"/>
    <w:rsid w:val="00D870E9"/>
    <w:rsid w:val="00D87104"/>
    <w:rsid w:val="00D921D3"/>
    <w:rsid w:val="00D9408F"/>
    <w:rsid w:val="00DA31AB"/>
    <w:rsid w:val="00DA7FA9"/>
    <w:rsid w:val="00DB0FF2"/>
    <w:rsid w:val="00DB4713"/>
    <w:rsid w:val="00DB5398"/>
    <w:rsid w:val="00DB5E07"/>
    <w:rsid w:val="00DB6C09"/>
    <w:rsid w:val="00DC1A29"/>
    <w:rsid w:val="00DC1CE7"/>
    <w:rsid w:val="00DC286D"/>
    <w:rsid w:val="00DC3ACA"/>
    <w:rsid w:val="00DD3A52"/>
    <w:rsid w:val="00DD441A"/>
    <w:rsid w:val="00DD4A7C"/>
    <w:rsid w:val="00DD50D4"/>
    <w:rsid w:val="00DD601B"/>
    <w:rsid w:val="00DE42B0"/>
    <w:rsid w:val="00DE5320"/>
    <w:rsid w:val="00DF20A8"/>
    <w:rsid w:val="00DF547D"/>
    <w:rsid w:val="00E00675"/>
    <w:rsid w:val="00E00C3A"/>
    <w:rsid w:val="00E01D57"/>
    <w:rsid w:val="00E0302C"/>
    <w:rsid w:val="00E0617C"/>
    <w:rsid w:val="00E0757F"/>
    <w:rsid w:val="00E1371B"/>
    <w:rsid w:val="00E148FA"/>
    <w:rsid w:val="00E172F5"/>
    <w:rsid w:val="00E23F7F"/>
    <w:rsid w:val="00E34E08"/>
    <w:rsid w:val="00E4280A"/>
    <w:rsid w:val="00E51A96"/>
    <w:rsid w:val="00E51C0B"/>
    <w:rsid w:val="00E52F4E"/>
    <w:rsid w:val="00E537CA"/>
    <w:rsid w:val="00E53F7F"/>
    <w:rsid w:val="00E562DE"/>
    <w:rsid w:val="00E56501"/>
    <w:rsid w:val="00E6349D"/>
    <w:rsid w:val="00E657C3"/>
    <w:rsid w:val="00E717C7"/>
    <w:rsid w:val="00E8146E"/>
    <w:rsid w:val="00E82753"/>
    <w:rsid w:val="00E82D0E"/>
    <w:rsid w:val="00E8600E"/>
    <w:rsid w:val="00E86E64"/>
    <w:rsid w:val="00E928E1"/>
    <w:rsid w:val="00E936B3"/>
    <w:rsid w:val="00EB1DF8"/>
    <w:rsid w:val="00EB5332"/>
    <w:rsid w:val="00EB54A6"/>
    <w:rsid w:val="00EC02DF"/>
    <w:rsid w:val="00EC2346"/>
    <w:rsid w:val="00EC2B6E"/>
    <w:rsid w:val="00EC5FD1"/>
    <w:rsid w:val="00ED120D"/>
    <w:rsid w:val="00ED12BA"/>
    <w:rsid w:val="00ED20F2"/>
    <w:rsid w:val="00ED2F02"/>
    <w:rsid w:val="00ED7AA9"/>
    <w:rsid w:val="00EE6D6A"/>
    <w:rsid w:val="00EF1548"/>
    <w:rsid w:val="00F01FEA"/>
    <w:rsid w:val="00F02478"/>
    <w:rsid w:val="00F0658F"/>
    <w:rsid w:val="00F06A75"/>
    <w:rsid w:val="00F10387"/>
    <w:rsid w:val="00F119DE"/>
    <w:rsid w:val="00F12DF7"/>
    <w:rsid w:val="00F135F8"/>
    <w:rsid w:val="00F14DBF"/>
    <w:rsid w:val="00F220EC"/>
    <w:rsid w:val="00F23332"/>
    <w:rsid w:val="00F3395C"/>
    <w:rsid w:val="00F40FF9"/>
    <w:rsid w:val="00F461F9"/>
    <w:rsid w:val="00F51025"/>
    <w:rsid w:val="00F5169D"/>
    <w:rsid w:val="00F5183B"/>
    <w:rsid w:val="00F55CDC"/>
    <w:rsid w:val="00F6307C"/>
    <w:rsid w:val="00F64AB8"/>
    <w:rsid w:val="00F732AB"/>
    <w:rsid w:val="00F77780"/>
    <w:rsid w:val="00F805DE"/>
    <w:rsid w:val="00F907D1"/>
    <w:rsid w:val="00F90EB0"/>
    <w:rsid w:val="00F94587"/>
    <w:rsid w:val="00F956AC"/>
    <w:rsid w:val="00F97D0C"/>
    <w:rsid w:val="00FA3DB1"/>
    <w:rsid w:val="00FC62AC"/>
    <w:rsid w:val="00FD55A1"/>
    <w:rsid w:val="00FD7946"/>
    <w:rsid w:val="00FE3BE6"/>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C5F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627F89"/>
    <w:pPr>
      <w:widowControl w:val="0"/>
      <w:tabs>
        <w:tab w:val="left" w:pos="142"/>
        <w:tab w:val="left" w:pos="313"/>
      </w:tabs>
      <w:adjustRightInd w:val="0"/>
      <w:spacing w:after="0" w:line="360" w:lineRule="auto"/>
      <w:jc w:val="both"/>
      <w:textAlignment w:val="baseline"/>
    </w:pPr>
    <w:rPr>
      <w:rFonts w:ascii="Arial" w:eastAsia="Arial Unicode MS" w:hAnsi="Arial" w:cs="Arial"/>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ED120D"/>
    <w:rPr>
      <w:rFonts w:ascii="Times New Roman" w:hAnsi="Times New Roman" w:cs="Times New Roman"/>
      <w:sz w:val="24"/>
      <w:szCs w:val="24"/>
    </w:rPr>
  </w:style>
  <w:style w:type="character" w:customStyle="1" w:styleId="Ttulo1Car">
    <w:name w:val="Título 1 Car"/>
    <w:basedOn w:val="Fuentedeprrafopredeter"/>
    <w:link w:val="Ttulo1"/>
    <w:uiPriority w:val="9"/>
    <w:rsid w:val="00EC5FD1"/>
    <w:rPr>
      <w:rFonts w:asciiTheme="majorHAnsi" w:eastAsiaTheme="majorEastAsia" w:hAnsiTheme="majorHAnsi" w:cstheme="majorBidi"/>
      <w:color w:val="365F91" w:themeColor="accent1" w:themeShade="BF"/>
      <w:sz w:val="32"/>
      <w:szCs w:val="32"/>
    </w:rPr>
  </w:style>
  <w:style w:type="paragraph" w:styleId="Lista">
    <w:name w:val="List"/>
    <w:basedOn w:val="Normal"/>
    <w:uiPriority w:val="99"/>
    <w:unhideWhenUsed/>
    <w:rsid w:val="00EC5FD1"/>
    <w:pPr>
      <w:ind w:left="283" w:hanging="283"/>
      <w:contextualSpacing/>
    </w:pPr>
  </w:style>
  <w:style w:type="paragraph" w:styleId="Lista2">
    <w:name w:val="List 2"/>
    <w:basedOn w:val="Normal"/>
    <w:uiPriority w:val="99"/>
    <w:unhideWhenUsed/>
    <w:rsid w:val="00EC5FD1"/>
    <w:pPr>
      <w:ind w:left="566" w:hanging="283"/>
      <w:contextualSpacing/>
    </w:pPr>
  </w:style>
  <w:style w:type="paragraph" w:styleId="Lista3">
    <w:name w:val="List 3"/>
    <w:basedOn w:val="Normal"/>
    <w:uiPriority w:val="99"/>
    <w:unhideWhenUsed/>
    <w:rsid w:val="00EC5FD1"/>
    <w:pPr>
      <w:ind w:left="849" w:hanging="283"/>
      <w:contextualSpacing/>
    </w:pPr>
  </w:style>
  <w:style w:type="paragraph" w:styleId="Encabezadodemensaje">
    <w:name w:val="Message Header"/>
    <w:basedOn w:val="Normal"/>
    <w:link w:val="EncabezadodemensajeCar"/>
    <w:uiPriority w:val="99"/>
    <w:unhideWhenUsed/>
    <w:rsid w:val="00EC5FD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rsid w:val="00EC5FD1"/>
    <w:rPr>
      <w:rFonts w:asciiTheme="majorHAnsi" w:eastAsiaTheme="majorEastAsia" w:hAnsiTheme="majorHAnsi" w:cstheme="majorBidi"/>
      <w:sz w:val="24"/>
      <w:szCs w:val="24"/>
      <w:shd w:val="pct20" w:color="auto" w:fill="auto"/>
    </w:rPr>
  </w:style>
  <w:style w:type="paragraph" w:styleId="Saludo">
    <w:name w:val="Salutation"/>
    <w:basedOn w:val="Normal"/>
    <w:next w:val="Normal"/>
    <w:link w:val="SaludoCar"/>
    <w:uiPriority w:val="99"/>
    <w:unhideWhenUsed/>
    <w:rsid w:val="00EC5FD1"/>
  </w:style>
  <w:style w:type="character" w:customStyle="1" w:styleId="SaludoCar">
    <w:name w:val="Saludo Car"/>
    <w:basedOn w:val="Fuentedeprrafopredeter"/>
    <w:link w:val="Saludo"/>
    <w:uiPriority w:val="99"/>
    <w:rsid w:val="00EC5FD1"/>
  </w:style>
  <w:style w:type="paragraph" w:styleId="Continuarlista">
    <w:name w:val="List Continue"/>
    <w:basedOn w:val="Normal"/>
    <w:uiPriority w:val="99"/>
    <w:unhideWhenUsed/>
    <w:rsid w:val="00EC5FD1"/>
    <w:pPr>
      <w:spacing w:after="120"/>
      <w:ind w:left="283"/>
      <w:contextualSpacing/>
    </w:pPr>
  </w:style>
  <w:style w:type="paragraph" w:styleId="Continuarlista2">
    <w:name w:val="List Continue 2"/>
    <w:basedOn w:val="Normal"/>
    <w:uiPriority w:val="99"/>
    <w:unhideWhenUsed/>
    <w:rsid w:val="00EC5FD1"/>
    <w:pPr>
      <w:spacing w:after="120"/>
      <w:ind w:left="566"/>
      <w:contextualSpacing/>
    </w:pPr>
  </w:style>
  <w:style w:type="paragraph" w:styleId="Ttulo">
    <w:name w:val="Title"/>
    <w:basedOn w:val="Normal"/>
    <w:next w:val="Normal"/>
    <w:link w:val="TtuloCar"/>
    <w:uiPriority w:val="10"/>
    <w:qFormat/>
    <w:rsid w:val="00EC5F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C5FD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48975055">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87281821">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40496797">
      <w:bodyDiv w:val="1"/>
      <w:marLeft w:val="0"/>
      <w:marRight w:val="0"/>
      <w:marTop w:val="0"/>
      <w:marBottom w:val="0"/>
      <w:divBdr>
        <w:top w:val="none" w:sz="0" w:space="0" w:color="auto"/>
        <w:left w:val="none" w:sz="0" w:space="0" w:color="auto"/>
        <w:bottom w:val="none" w:sz="0" w:space="0" w:color="auto"/>
        <w:right w:val="none" w:sz="0" w:space="0" w:color="auto"/>
      </w:divBdr>
    </w:div>
    <w:div w:id="756445848">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C1C44-8E93-4522-B8CC-CFCBF875E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1273</TotalTime>
  <Pages>1</Pages>
  <Words>6223</Words>
  <Characters>35476</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Usuario de Windows</cp:lastModifiedBy>
  <cp:revision>423</cp:revision>
  <cp:lastPrinted>2013-04-12T19:26:00Z</cp:lastPrinted>
  <dcterms:created xsi:type="dcterms:W3CDTF">2016-06-30T15:44:00Z</dcterms:created>
  <dcterms:modified xsi:type="dcterms:W3CDTF">2020-03-25T14:43:00Z</dcterms:modified>
</cp:coreProperties>
</file>