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2218" w:rsidRPr="00C74B4B" w:rsidRDefault="00C82218" w:rsidP="007A270F">
      <w:pPr>
        <w:spacing w:after="0" w:line="240" w:lineRule="auto"/>
        <w:rPr>
          <w:rFonts w:ascii="Arial" w:hAnsi="Arial" w:cs="Arial"/>
          <w:b/>
          <w:spacing w:val="30"/>
        </w:rPr>
      </w:pPr>
    </w:p>
    <w:p w:rsidR="00C82218" w:rsidRPr="00C74B4B" w:rsidRDefault="00C82218" w:rsidP="00C82218">
      <w:pPr>
        <w:spacing w:after="0" w:line="240" w:lineRule="auto"/>
        <w:jc w:val="center"/>
        <w:rPr>
          <w:rFonts w:ascii="Arial" w:hAnsi="Arial" w:cs="Arial"/>
          <w:b/>
          <w:spacing w:val="30"/>
        </w:rPr>
      </w:pPr>
    </w:p>
    <w:p w:rsidR="00C82218" w:rsidRPr="00C74B4B" w:rsidRDefault="00C82218" w:rsidP="00C82218">
      <w:pPr>
        <w:spacing w:after="0" w:line="240" w:lineRule="auto"/>
        <w:jc w:val="center"/>
        <w:rPr>
          <w:rFonts w:ascii="Arial" w:hAnsi="Arial" w:cs="Arial"/>
          <w:b/>
          <w:spacing w:val="30"/>
        </w:rPr>
      </w:pPr>
    </w:p>
    <w:p w:rsidR="009A3BD0" w:rsidRPr="00C74B4B" w:rsidRDefault="009A3BD0" w:rsidP="00C82218">
      <w:pPr>
        <w:spacing w:after="0" w:line="240" w:lineRule="auto"/>
        <w:jc w:val="center"/>
        <w:rPr>
          <w:rFonts w:ascii="Arial Black" w:hAnsi="Arial Black" w:cs="Arial"/>
          <w:b/>
          <w:spacing w:val="30"/>
          <w:sz w:val="72"/>
          <w:szCs w:val="40"/>
          <w:lang w:val="es-MX"/>
        </w:rPr>
      </w:pPr>
      <w:r w:rsidRPr="00C74B4B">
        <w:rPr>
          <w:rFonts w:ascii="Arial Black" w:hAnsi="Arial Black" w:cs="Arial"/>
          <w:b/>
          <w:spacing w:val="30"/>
          <w:sz w:val="40"/>
        </w:rPr>
        <w:t>REPÚBLICA DEL PARAGUAY</w:t>
      </w:r>
    </w:p>
    <w:p w:rsidR="005E1D93" w:rsidRDefault="005E1D93" w:rsidP="005E1D93">
      <w:pPr>
        <w:jc w:val="center"/>
        <w:rPr>
          <w:b/>
          <w:sz w:val="56"/>
          <w:szCs w:val="56"/>
        </w:rPr>
      </w:pPr>
      <w:r>
        <w:rPr>
          <w:b/>
          <w:sz w:val="56"/>
          <w:szCs w:val="56"/>
        </w:rPr>
        <w:t>UNIVERSIDAD NACIONAL DE PILAR</w:t>
      </w:r>
    </w:p>
    <w:p w:rsidR="005E1D93" w:rsidRPr="002B5B3C" w:rsidRDefault="005E1D93" w:rsidP="005E1D93">
      <w:pPr>
        <w:jc w:val="center"/>
        <w:rPr>
          <w:sz w:val="36"/>
          <w:szCs w:val="36"/>
        </w:rPr>
      </w:pPr>
      <w:r w:rsidRPr="002B5B3C">
        <w:rPr>
          <w:b/>
          <w:sz w:val="36"/>
          <w:szCs w:val="36"/>
        </w:rPr>
        <w:t>FACULTAD DE DERECHO, CIENCIAS POLITICAS Y SOCIALES</w:t>
      </w:r>
    </w:p>
    <w:p w:rsidR="005E1D93" w:rsidRPr="002B5B3C" w:rsidRDefault="005E1D93" w:rsidP="005E1D93">
      <w:pPr>
        <w:spacing w:line="100" w:lineRule="atLeast"/>
        <w:jc w:val="center"/>
        <w:rPr>
          <w:b/>
          <w:sz w:val="36"/>
          <w:szCs w:val="36"/>
        </w:rPr>
      </w:pPr>
      <w:r w:rsidRPr="002B5B3C">
        <w:rPr>
          <w:b/>
          <w:sz w:val="36"/>
          <w:szCs w:val="36"/>
        </w:rPr>
        <w:t>SUB</w:t>
      </w:r>
      <w:r>
        <w:rPr>
          <w:b/>
          <w:sz w:val="36"/>
          <w:szCs w:val="36"/>
        </w:rPr>
        <w:t xml:space="preserve"> </w:t>
      </w:r>
      <w:r w:rsidRPr="002B5B3C">
        <w:rPr>
          <w:b/>
          <w:sz w:val="36"/>
          <w:szCs w:val="36"/>
        </w:rPr>
        <w:t>UOC N° 3</w:t>
      </w:r>
    </w:p>
    <w:p w:rsidR="005E1D93" w:rsidRPr="002B5B3C" w:rsidRDefault="00B170D3" w:rsidP="005E1D93">
      <w:pPr>
        <w:spacing w:line="100" w:lineRule="atLeast"/>
        <w:jc w:val="center"/>
        <w:rPr>
          <w:b/>
          <w:sz w:val="36"/>
          <w:szCs w:val="36"/>
        </w:rPr>
      </w:pPr>
      <w:r>
        <w:rPr>
          <w:rFonts w:ascii="Arial Black" w:hAnsi="Arial Black" w:cs="Arial"/>
          <w:b/>
          <w:noProof/>
          <w:spacing w:val="20"/>
          <w:sz w:val="52"/>
          <w:szCs w:val="52"/>
          <w:lang w:eastAsia="es-PY"/>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33pt;margin-top:28.55pt;width:138.1pt;height:128.7pt;z-index:251658240">
            <v:imagedata r:id="rId8" o:title=""/>
          </v:shape>
          <o:OLEObject Type="Embed" ProgID="MSPhotoEd.3" ShapeID="_x0000_s1026" DrawAspect="Content" ObjectID="_1571413518" r:id="rId9"/>
        </w:object>
      </w:r>
      <w:r w:rsidR="005E1D93" w:rsidRPr="002B5B3C">
        <w:rPr>
          <w:b/>
          <w:sz w:val="36"/>
          <w:szCs w:val="36"/>
        </w:rPr>
        <w:t>UNIDAD OPERATIVA DE CONTRATACIONES</w:t>
      </w:r>
    </w:p>
    <w:p w:rsidR="009A3BD0" w:rsidRPr="00C74B4B" w:rsidRDefault="009A3BD0" w:rsidP="00C82218">
      <w:pPr>
        <w:spacing w:after="0" w:line="240" w:lineRule="auto"/>
        <w:jc w:val="both"/>
        <w:rPr>
          <w:rFonts w:ascii="Arial Black" w:hAnsi="Arial Black" w:cs="Arial"/>
        </w:rPr>
      </w:pPr>
    </w:p>
    <w:p w:rsidR="009A3BD0" w:rsidRPr="00C74B4B" w:rsidRDefault="00B978BA" w:rsidP="00B978BA">
      <w:pPr>
        <w:tabs>
          <w:tab w:val="left" w:pos="2955"/>
        </w:tabs>
        <w:spacing w:after="0" w:line="240" w:lineRule="auto"/>
        <w:jc w:val="both"/>
        <w:rPr>
          <w:rFonts w:ascii="Arial Black" w:hAnsi="Arial Black" w:cs="Arial"/>
          <w:spacing w:val="20"/>
        </w:rPr>
      </w:pPr>
      <w:r>
        <w:rPr>
          <w:rFonts w:ascii="Arial Black" w:hAnsi="Arial Black" w:cs="Arial"/>
          <w:spacing w:val="20"/>
        </w:rPr>
        <w:tab/>
      </w:r>
    </w:p>
    <w:p w:rsidR="00C82218" w:rsidRDefault="00C82218" w:rsidP="007A270F">
      <w:pPr>
        <w:spacing w:after="0" w:line="240" w:lineRule="auto"/>
        <w:rPr>
          <w:rFonts w:ascii="Arial Black" w:hAnsi="Arial Black" w:cs="Arial"/>
          <w:b/>
          <w:spacing w:val="20"/>
          <w:sz w:val="52"/>
          <w:szCs w:val="52"/>
        </w:rPr>
      </w:pPr>
    </w:p>
    <w:p w:rsidR="005E1D93" w:rsidRPr="00C74B4B" w:rsidRDefault="005E1D93" w:rsidP="007A270F">
      <w:pPr>
        <w:spacing w:after="0" w:line="240" w:lineRule="auto"/>
        <w:rPr>
          <w:rFonts w:ascii="Arial Black" w:hAnsi="Arial Black" w:cs="Arial"/>
          <w:b/>
          <w:spacing w:val="20"/>
          <w:sz w:val="52"/>
          <w:szCs w:val="52"/>
        </w:rPr>
      </w:pPr>
    </w:p>
    <w:p w:rsidR="005E1D93" w:rsidRDefault="005E1D93" w:rsidP="005E1D93">
      <w:pPr>
        <w:spacing w:after="0" w:line="240" w:lineRule="auto"/>
        <w:jc w:val="center"/>
        <w:rPr>
          <w:rFonts w:ascii="Arial Black" w:hAnsi="Arial Black" w:cs="Arial"/>
          <w:b/>
          <w:spacing w:val="30"/>
          <w:sz w:val="40"/>
        </w:rPr>
      </w:pPr>
    </w:p>
    <w:p w:rsidR="009A3BD0" w:rsidRPr="005E1D93" w:rsidRDefault="005E1D93" w:rsidP="005E1D93">
      <w:pPr>
        <w:spacing w:after="0" w:line="240" w:lineRule="auto"/>
        <w:jc w:val="center"/>
        <w:rPr>
          <w:rFonts w:ascii="Arial Black" w:hAnsi="Arial Black" w:cs="Arial"/>
          <w:b/>
          <w:spacing w:val="30"/>
          <w:sz w:val="72"/>
          <w:szCs w:val="40"/>
          <w:lang w:val="es-MX"/>
        </w:rPr>
      </w:pPr>
      <w:r w:rsidRPr="00C74B4B">
        <w:rPr>
          <w:rFonts w:ascii="Arial Black" w:hAnsi="Arial Black" w:cs="Arial"/>
          <w:b/>
          <w:spacing w:val="30"/>
          <w:sz w:val="40"/>
        </w:rPr>
        <w:t>REPÚBLICA DEL PARAGUAY</w:t>
      </w:r>
    </w:p>
    <w:p w:rsidR="005E1D93" w:rsidRPr="005E1D93" w:rsidRDefault="005E1D93" w:rsidP="005E1D93">
      <w:pPr>
        <w:spacing w:line="100" w:lineRule="atLeast"/>
        <w:rPr>
          <w:rFonts w:ascii="Arial Black" w:hAnsi="Arial Black"/>
          <w:sz w:val="40"/>
          <w:szCs w:val="40"/>
        </w:rPr>
      </w:pPr>
      <w:r w:rsidRPr="005E1D93">
        <w:rPr>
          <w:rFonts w:ascii="Arial Black" w:hAnsi="Arial Black"/>
          <w:sz w:val="40"/>
          <w:szCs w:val="40"/>
        </w:rPr>
        <w:t xml:space="preserve">                                              </w:t>
      </w:r>
      <w:r w:rsidR="00E300BB">
        <w:rPr>
          <w:rFonts w:ascii="Arial Black" w:hAnsi="Arial Black"/>
          <w:sz w:val="40"/>
          <w:szCs w:val="40"/>
        </w:rPr>
        <w:t xml:space="preserve">      CONTRATACION DIRECTA Nº 10</w:t>
      </w:r>
      <w:r w:rsidRPr="005E1D93">
        <w:rPr>
          <w:rFonts w:ascii="Arial Black" w:hAnsi="Arial Black"/>
          <w:sz w:val="40"/>
          <w:szCs w:val="40"/>
        </w:rPr>
        <w:t>/2017</w:t>
      </w:r>
    </w:p>
    <w:p w:rsidR="005E1D93" w:rsidRDefault="005E1D93" w:rsidP="005E1D93">
      <w:pPr>
        <w:jc w:val="center"/>
        <w:rPr>
          <w:rFonts w:ascii="Arial" w:hAnsi="Arial" w:cs="Arial"/>
          <w:b/>
          <w:bCs/>
          <w:sz w:val="36"/>
          <w:szCs w:val="36"/>
        </w:rPr>
      </w:pPr>
      <w:r>
        <w:rPr>
          <w:rFonts w:ascii="Arial" w:hAnsi="Arial" w:cs="Arial"/>
          <w:b/>
          <w:bCs/>
          <w:sz w:val="36"/>
          <w:szCs w:val="36"/>
        </w:rPr>
        <w:t>“</w:t>
      </w:r>
      <w:r>
        <w:rPr>
          <w:rFonts w:ascii="Arial" w:hAnsi="Arial" w:cs="Arial"/>
          <w:b/>
          <w:sz w:val="36"/>
          <w:szCs w:val="36"/>
        </w:rPr>
        <w:t>ADQUISICION DE ACONDICIONADORE DE AIRE Y BEBEDERO</w:t>
      </w:r>
      <w:r>
        <w:rPr>
          <w:rFonts w:ascii="Arial" w:hAnsi="Arial" w:cs="Arial"/>
          <w:b/>
          <w:bCs/>
          <w:sz w:val="36"/>
          <w:szCs w:val="36"/>
        </w:rPr>
        <w:t>”</w:t>
      </w:r>
    </w:p>
    <w:p w:rsidR="005E1D93" w:rsidRPr="00C82218" w:rsidRDefault="005E1D93" w:rsidP="005E1D93">
      <w:pPr>
        <w:spacing w:after="0" w:line="240" w:lineRule="auto"/>
        <w:jc w:val="center"/>
        <w:rPr>
          <w:b/>
          <w:spacing w:val="20"/>
          <w:sz w:val="52"/>
          <w:szCs w:val="52"/>
        </w:rPr>
      </w:pPr>
      <w:r w:rsidRPr="00C82218">
        <w:rPr>
          <w:b/>
          <w:spacing w:val="20"/>
          <w:sz w:val="52"/>
          <w:szCs w:val="52"/>
        </w:rPr>
        <w:t>CARTA DE INVITACION ESTÁNDAR</w:t>
      </w:r>
    </w:p>
    <w:p w:rsidR="009A3BD0" w:rsidRPr="00C74B4B" w:rsidRDefault="009A3BD0" w:rsidP="00C82218">
      <w:pPr>
        <w:spacing w:after="0" w:line="240" w:lineRule="auto"/>
        <w:jc w:val="both"/>
        <w:rPr>
          <w:rFonts w:ascii="Arial" w:hAnsi="Arial" w:cs="Arial"/>
          <w:i/>
          <w:sz w:val="44"/>
          <w:szCs w:val="40"/>
          <w:lang w:val="es-MX"/>
        </w:rPr>
      </w:pPr>
    </w:p>
    <w:p w:rsidR="00C82218" w:rsidRPr="00C74B4B" w:rsidRDefault="00C82218" w:rsidP="00C82218">
      <w:pPr>
        <w:spacing w:after="0" w:line="240" w:lineRule="auto"/>
        <w:jc w:val="both"/>
        <w:rPr>
          <w:rFonts w:ascii="Arial" w:hAnsi="Arial" w:cs="Arial"/>
          <w:sz w:val="40"/>
          <w:szCs w:val="40"/>
          <w:lang w:val="es-MX"/>
        </w:rPr>
      </w:pPr>
    </w:p>
    <w:p w:rsidR="00C82218" w:rsidRPr="00C74B4B" w:rsidRDefault="00C82218" w:rsidP="007A270F">
      <w:pPr>
        <w:spacing w:after="0" w:line="240" w:lineRule="auto"/>
        <w:rPr>
          <w:rFonts w:ascii="Arial" w:hAnsi="Arial" w:cs="Arial"/>
          <w:bCs/>
          <w:sz w:val="36"/>
          <w:szCs w:val="36"/>
          <w:lang w:val="es-MX"/>
        </w:rPr>
      </w:pPr>
    </w:p>
    <w:p w:rsidR="004D377C" w:rsidRDefault="007458B9" w:rsidP="00604986">
      <w:pPr>
        <w:spacing w:after="0" w:line="240" w:lineRule="auto"/>
        <w:jc w:val="center"/>
        <w:rPr>
          <w:rFonts w:ascii="Arial" w:hAnsi="Arial" w:cs="Arial"/>
          <w:bCs/>
          <w:sz w:val="36"/>
          <w:szCs w:val="36"/>
          <w:lang w:val="es-MX"/>
        </w:rPr>
      </w:pPr>
      <w:r w:rsidRPr="00126ECE">
        <w:rPr>
          <w:rFonts w:ascii="Arial" w:hAnsi="Arial" w:cs="Arial"/>
          <w:bCs/>
          <w:sz w:val="36"/>
          <w:szCs w:val="36"/>
          <w:lang w:val="es-MX"/>
        </w:rPr>
        <w:t>[</w:t>
      </w:r>
      <w:r w:rsidR="00814337" w:rsidRPr="00126ECE">
        <w:rPr>
          <w:rFonts w:ascii="Arial" w:hAnsi="Arial" w:cs="Arial"/>
          <w:bCs/>
          <w:sz w:val="36"/>
          <w:szCs w:val="36"/>
          <w:lang w:val="es-MX"/>
        </w:rPr>
        <w:t>Aprobado por Resolución DNCP N°</w:t>
      </w:r>
      <w:r w:rsidR="00E23F7F">
        <w:rPr>
          <w:rFonts w:ascii="Arial" w:hAnsi="Arial" w:cs="Arial"/>
          <w:bCs/>
          <w:sz w:val="36"/>
          <w:szCs w:val="36"/>
          <w:lang w:val="es-MX"/>
        </w:rPr>
        <w:t xml:space="preserve">2264 </w:t>
      </w:r>
      <w:r w:rsidR="001E29FA" w:rsidRPr="00126ECE">
        <w:rPr>
          <w:rFonts w:ascii="Arial" w:hAnsi="Arial" w:cs="Arial"/>
          <w:bCs/>
          <w:sz w:val="36"/>
          <w:szCs w:val="36"/>
          <w:lang w:val="es-MX"/>
        </w:rPr>
        <w:t xml:space="preserve"> </w:t>
      </w:r>
      <w:r w:rsidR="00814337" w:rsidRPr="00126ECE">
        <w:rPr>
          <w:rFonts w:ascii="Arial" w:hAnsi="Arial" w:cs="Arial"/>
          <w:bCs/>
          <w:sz w:val="36"/>
          <w:szCs w:val="36"/>
          <w:lang w:val="es-MX"/>
        </w:rPr>
        <w:t>de fecha</w:t>
      </w:r>
      <w:r w:rsidRPr="00126ECE">
        <w:rPr>
          <w:rFonts w:ascii="Arial" w:hAnsi="Arial" w:cs="Arial"/>
          <w:bCs/>
          <w:sz w:val="36"/>
          <w:szCs w:val="36"/>
          <w:lang w:val="es-MX"/>
        </w:rPr>
        <w:t xml:space="preserve"> </w:t>
      </w:r>
      <w:r w:rsidR="00E23F7F">
        <w:rPr>
          <w:rFonts w:ascii="Arial" w:hAnsi="Arial" w:cs="Arial"/>
          <w:bCs/>
          <w:sz w:val="36"/>
          <w:szCs w:val="36"/>
          <w:lang w:val="es-MX"/>
        </w:rPr>
        <w:t xml:space="preserve">17 </w:t>
      </w:r>
      <w:r w:rsidRPr="00126ECE">
        <w:rPr>
          <w:rFonts w:ascii="Arial" w:hAnsi="Arial" w:cs="Arial"/>
          <w:bCs/>
          <w:sz w:val="36"/>
          <w:szCs w:val="36"/>
          <w:lang w:val="es-MX"/>
        </w:rPr>
        <w:t xml:space="preserve">de </w:t>
      </w:r>
      <w:r w:rsidR="00E23F7F">
        <w:rPr>
          <w:rFonts w:ascii="Arial" w:hAnsi="Arial" w:cs="Arial"/>
          <w:bCs/>
          <w:sz w:val="36"/>
          <w:szCs w:val="36"/>
          <w:lang w:val="es-MX"/>
        </w:rPr>
        <w:t>julio de 2017</w:t>
      </w:r>
      <w:r w:rsidRPr="00126ECE">
        <w:rPr>
          <w:rFonts w:ascii="Arial" w:hAnsi="Arial" w:cs="Arial"/>
          <w:bCs/>
          <w:sz w:val="36"/>
          <w:szCs w:val="36"/>
          <w:lang w:val="es-MX"/>
        </w:rPr>
        <w:t>]</w:t>
      </w:r>
      <w:r w:rsidR="00814337" w:rsidRPr="00126ECE">
        <w:rPr>
          <w:rFonts w:ascii="Arial" w:hAnsi="Arial" w:cs="Arial"/>
          <w:bCs/>
          <w:sz w:val="36"/>
          <w:szCs w:val="36"/>
          <w:lang w:val="es-MX"/>
        </w:rPr>
        <w:t xml:space="preserve"> </w:t>
      </w:r>
      <w:r w:rsidR="00846659" w:rsidRPr="00126ECE">
        <w:rPr>
          <w:rFonts w:ascii="Arial" w:hAnsi="Arial" w:cs="Arial"/>
          <w:bCs/>
          <w:sz w:val="36"/>
          <w:szCs w:val="36"/>
          <w:lang w:val="es-MX"/>
        </w:rPr>
        <w:t xml:space="preserve"> </w:t>
      </w:r>
    </w:p>
    <w:p w:rsidR="005E1D93" w:rsidRDefault="005E1D93" w:rsidP="00604986">
      <w:pPr>
        <w:spacing w:after="0" w:line="240" w:lineRule="auto"/>
        <w:jc w:val="center"/>
        <w:rPr>
          <w:rFonts w:ascii="Arial" w:hAnsi="Arial" w:cs="Arial"/>
          <w:bCs/>
          <w:sz w:val="36"/>
          <w:szCs w:val="36"/>
          <w:lang w:val="es-MX"/>
        </w:rPr>
      </w:pPr>
    </w:p>
    <w:p w:rsidR="005E1D93" w:rsidRDefault="005E1D93" w:rsidP="00604986">
      <w:pPr>
        <w:spacing w:after="0" w:line="240" w:lineRule="auto"/>
        <w:jc w:val="center"/>
        <w:rPr>
          <w:rFonts w:ascii="Arial" w:hAnsi="Arial" w:cs="Arial"/>
          <w:bCs/>
          <w:sz w:val="36"/>
          <w:szCs w:val="36"/>
          <w:lang w:val="es-MX"/>
        </w:rPr>
      </w:pPr>
    </w:p>
    <w:p w:rsidR="005E1D93" w:rsidRDefault="005E1D93" w:rsidP="00604986">
      <w:pPr>
        <w:spacing w:after="0" w:line="240" w:lineRule="auto"/>
        <w:jc w:val="center"/>
        <w:rPr>
          <w:rFonts w:ascii="Arial" w:hAnsi="Arial" w:cs="Arial"/>
          <w:bCs/>
          <w:sz w:val="36"/>
          <w:szCs w:val="36"/>
          <w:lang w:val="es-MX"/>
        </w:rPr>
      </w:pPr>
    </w:p>
    <w:p w:rsidR="005E1D93" w:rsidRDefault="005E1D93" w:rsidP="00604986">
      <w:pPr>
        <w:spacing w:after="0" w:line="240" w:lineRule="auto"/>
        <w:jc w:val="center"/>
        <w:rPr>
          <w:rFonts w:ascii="Arial" w:hAnsi="Arial" w:cs="Arial"/>
          <w:bCs/>
          <w:sz w:val="36"/>
          <w:szCs w:val="36"/>
          <w:lang w:val="es-MX"/>
        </w:rPr>
      </w:pPr>
    </w:p>
    <w:p w:rsidR="005E1D93" w:rsidRDefault="005E1D93" w:rsidP="00604986">
      <w:pPr>
        <w:spacing w:after="0" w:line="240" w:lineRule="auto"/>
        <w:jc w:val="center"/>
        <w:rPr>
          <w:rFonts w:ascii="Arial" w:hAnsi="Arial" w:cs="Arial"/>
          <w:bCs/>
          <w:sz w:val="36"/>
          <w:szCs w:val="36"/>
          <w:lang w:val="es-MX"/>
        </w:rPr>
      </w:pPr>
    </w:p>
    <w:p w:rsidR="005E1D93" w:rsidRPr="00126ECE" w:rsidRDefault="005E1D93" w:rsidP="00604986">
      <w:pPr>
        <w:spacing w:after="0" w:line="240" w:lineRule="auto"/>
        <w:jc w:val="center"/>
        <w:rPr>
          <w:rFonts w:ascii="Arial" w:hAnsi="Arial" w:cs="Arial"/>
          <w:b/>
          <w:sz w:val="24"/>
        </w:rPr>
      </w:pPr>
    </w:p>
    <w:p w:rsidR="00AA3AA2" w:rsidRPr="00C74B4B" w:rsidRDefault="00AA3AA2" w:rsidP="00CC3664">
      <w:pPr>
        <w:suppressAutoHyphens/>
        <w:spacing w:after="0" w:line="100" w:lineRule="atLeast"/>
        <w:jc w:val="center"/>
        <w:rPr>
          <w:rFonts w:ascii="Arial" w:hAnsi="Arial" w:cs="Arial"/>
          <w:b/>
          <w:kern w:val="2"/>
          <w:sz w:val="40"/>
          <w:szCs w:val="36"/>
          <w:u w:val="single"/>
        </w:rPr>
      </w:pPr>
      <w:r w:rsidRPr="00C74B4B">
        <w:rPr>
          <w:rFonts w:ascii="Arial" w:hAnsi="Arial" w:cs="Arial"/>
          <w:b/>
          <w:kern w:val="2"/>
          <w:sz w:val="40"/>
          <w:szCs w:val="36"/>
          <w:u w:val="single"/>
        </w:rPr>
        <w:lastRenderedPageBreak/>
        <w:t>CARTA DE INVITACIÓN Y ANEXOS</w:t>
      </w:r>
    </w:p>
    <w:p w:rsidR="00AA3AA2" w:rsidRPr="00C74B4B" w:rsidRDefault="00AA3AA2" w:rsidP="00C82218">
      <w:pPr>
        <w:spacing w:after="0" w:line="240" w:lineRule="auto"/>
        <w:jc w:val="both"/>
        <w:rPr>
          <w:rFonts w:ascii="Arial" w:hAnsi="Arial" w:cs="Arial"/>
          <w:b/>
          <w:i/>
          <w:sz w:val="24"/>
        </w:rPr>
      </w:pPr>
    </w:p>
    <w:p w:rsidR="00AA3AA2" w:rsidRPr="00C74B4B" w:rsidRDefault="00AA3AA2" w:rsidP="00AA3AA2">
      <w:pPr>
        <w:suppressAutoHyphens/>
        <w:spacing w:after="0" w:line="100" w:lineRule="atLeast"/>
        <w:jc w:val="right"/>
        <w:rPr>
          <w:rFonts w:ascii="Arial" w:hAnsi="Arial" w:cs="Arial"/>
          <w:kern w:val="2"/>
          <w:sz w:val="24"/>
        </w:rPr>
      </w:pPr>
    </w:p>
    <w:p w:rsidR="005E1D93" w:rsidRPr="00C74B4B" w:rsidRDefault="005E1D93" w:rsidP="005E1D93">
      <w:pPr>
        <w:suppressAutoHyphens/>
        <w:spacing w:after="0" w:line="100" w:lineRule="atLeast"/>
        <w:jc w:val="right"/>
        <w:rPr>
          <w:rFonts w:ascii="Arial" w:hAnsi="Arial" w:cs="Arial"/>
          <w:kern w:val="2"/>
          <w:sz w:val="24"/>
        </w:rPr>
      </w:pPr>
      <w:r>
        <w:rPr>
          <w:rFonts w:ascii="Arial" w:hAnsi="Arial" w:cs="Arial"/>
          <w:kern w:val="2"/>
          <w:sz w:val="24"/>
        </w:rPr>
        <w:t>Pilar,……… de……………………….de 2017</w:t>
      </w:r>
    </w:p>
    <w:p w:rsidR="00AA3AA2" w:rsidRPr="00C74B4B" w:rsidRDefault="00AA3AA2" w:rsidP="00AA3AA2">
      <w:pPr>
        <w:suppressAutoHyphens/>
        <w:spacing w:after="0" w:line="100" w:lineRule="atLeast"/>
        <w:rPr>
          <w:rFonts w:ascii="Arial" w:hAnsi="Arial" w:cs="Arial"/>
          <w:kern w:val="2"/>
          <w:sz w:val="24"/>
        </w:rPr>
      </w:pPr>
    </w:p>
    <w:p w:rsidR="00AA3AA2" w:rsidRPr="00C74B4B" w:rsidRDefault="00AA3AA2" w:rsidP="00AA3AA2">
      <w:pPr>
        <w:suppressAutoHyphens/>
        <w:spacing w:after="0" w:line="100" w:lineRule="atLeast"/>
        <w:rPr>
          <w:rFonts w:ascii="Arial" w:hAnsi="Arial" w:cs="Arial"/>
          <w:kern w:val="2"/>
          <w:sz w:val="24"/>
        </w:rPr>
      </w:pPr>
      <w:r w:rsidRPr="00C74B4B">
        <w:rPr>
          <w:rFonts w:ascii="Arial" w:hAnsi="Arial" w:cs="Arial"/>
          <w:kern w:val="2"/>
          <w:sz w:val="24"/>
        </w:rPr>
        <w:t>Señor</w:t>
      </w:r>
    </w:p>
    <w:p w:rsidR="005E1D93" w:rsidRPr="003D23A1" w:rsidRDefault="00A91DD5" w:rsidP="005E1D93">
      <w:pPr>
        <w:suppressAutoHyphens/>
        <w:spacing w:after="0" w:line="100" w:lineRule="atLeast"/>
        <w:rPr>
          <w:rFonts w:ascii="Arial" w:hAnsi="Arial" w:cs="Arial"/>
          <w:b/>
          <w:i/>
          <w:kern w:val="2"/>
          <w:sz w:val="24"/>
        </w:rPr>
      </w:pPr>
      <w:r w:rsidRPr="00C74B4B">
        <w:rPr>
          <w:rFonts w:ascii="Arial" w:hAnsi="Arial" w:cs="Arial"/>
          <w:i/>
          <w:kern w:val="2"/>
          <w:sz w:val="24"/>
        </w:rPr>
        <w:t xml:space="preserve"> </w:t>
      </w:r>
      <w:r w:rsidR="005E1D93" w:rsidRPr="003D23A1">
        <w:rPr>
          <w:rFonts w:ascii="Arial" w:hAnsi="Arial" w:cs="Arial"/>
          <w:b/>
          <w:i/>
          <w:kern w:val="2"/>
          <w:sz w:val="24"/>
        </w:rPr>
        <w:t xml:space="preserve">Oferentes  </w:t>
      </w:r>
    </w:p>
    <w:p w:rsidR="00AA3AA2" w:rsidRPr="00C74B4B" w:rsidRDefault="00AA3AA2" w:rsidP="00AA3AA2">
      <w:pPr>
        <w:suppressAutoHyphens/>
        <w:spacing w:after="0" w:line="100" w:lineRule="atLeast"/>
        <w:rPr>
          <w:rFonts w:ascii="Arial" w:hAnsi="Arial" w:cs="Arial"/>
          <w:i/>
          <w:kern w:val="2"/>
          <w:sz w:val="24"/>
        </w:rPr>
      </w:pPr>
    </w:p>
    <w:p w:rsidR="00AA3AA2" w:rsidRPr="00C74B4B" w:rsidRDefault="00AA3AA2" w:rsidP="00AA3AA2">
      <w:pPr>
        <w:suppressAutoHyphens/>
        <w:spacing w:after="0" w:line="100" w:lineRule="atLeast"/>
        <w:rPr>
          <w:rFonts w:ascii="Arial" w:hAnsi="Arial" w:cs="Arial"/>
          <w:kern w:val="2"/>
          <w:sz w:val="24"/>
        </w:rPr>
      </w:pPr>
    </w:p>
    <w:p w:rsidR="00AA3AA2" w:rsidRPr="00C74B4B" w:rsidRDefault="00AA3AA2" w:rsidP="00AA3AA2">
      <w:pPr>
        <w:suppressAutoHyphens/>
        <w:spacing w:after="0" w:line="100" w:lineRule="atLeast"/>
        <w:rPr>
          <w:rFonts w:ascii="Arial" w:hAnsi="Arial" w:cs="Arial"/>
          <w:b/>
          <w:kern w:val="2"/>
          <w:sz w:val="24"/>
          <w:u w:val="single"/>
        </w:rPr>
      </w:pPr>
      <w:r w:rsidRPr="00C74B4B">
        <w:rPr>
          <w:rFonts w:ascii="Arial" w:hAnsi="Arial" w:cs="Arial"/>
          <w:b/>
          <w:kern w:val="2"/>
          <w:sz w:val="24"/>
          <w:u w:val="single"/>
        </w:rPr>
        <w:t>Presente</w:t>
      </w:r>
    </w:p>
    <w:p w:rsidR="00AA3AA2" w:rsidRPr="00C74B4B" w:rsidRDefault="00AA3AA2" w:rsidP="00AA3AA2">
      <w:pPr>
        <w:suppressAutoHyphens/>
        <w:spacing w:after="0" w:line="100" w:lineRule="atLeast"/>
        <w:rPr>
          <w:rFonts w:ascii="Arial" w:hAnsi="Arial" w:cs="Arial"/>
          <w:kern w:val="2"/>
          <w:sz w:val="24"/>
          <w:u w:val="single"/>
        </w:rPr>
      </w:pPr>
    </w:p>
    <w:p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Tenemos el agrado de dirigirnos a Ud. con el objeto de invitarlo a participar en el procedimiento de Contrata</w:t>
      </w:r>
      <w:r w:rsidR="00E300BB">
        <w:rPr>
          <w:rFonts w:ascii="Arial" w:hAnsi="Arial" w:cs="Arial"/>
          <w:kern w:val="2"/>
          <w:sz w:val="24"/>
        </w:rPr>
        <w:t>ción Directa  N° 10</w:t>
      </w:r>
      <w:r w:rsidR="005E1D93">
        <w:rPr>
          <w:rFonts w:ascii="Arial" w:hAnsi="Arial" w:cs="Arial"/>
          <w:kern w:val="2"/>
          <w:sz w:val="24"/>
        </w:rPr>
        <w:t>/2017 con ID N° 327.750</w:t>
      </w:r>
      <w:r w:rsidRPr="00C74B4B">
        <w:rPr>
          <w:rFonts w:ascii="Arial" w:hAnsi="Arial" w:cs="Arial"/>
          <w:kern w:val="2"/>
          <w:sz w:val="24"/>
        </w:rPr>
        <w:t xml:space="preserve"> para la adquisición de </w:t>
      </w:r>
      <w:r w:rsidR="005E1D93">
        <w:rPr>
          <w:rFonts w:ascii="Arial" w:hAnsi="Arial" w:cs="Arial"/>
          <w:b/>
          <w:kern w:val="2"/>
          <w:sz w:val="24"/>
        </w:rPr>
        <w:t>ADQUISICIÓN DE ACONDICIONADORES DE AIRE Y BEBEDERO.-</w:t>
      </w:r>
    </w:p>
    <w:p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 xml:space="preserve">La oferta deberá ajustarse a las condiciones del presente procedimiento de contratación, establecidas en los siguientes documentos que se adjuntan: </w:t>
      </w:r>
    </w:p>
    <w:p w:rsidR="00AA3AA2" w:rsidRPr="00C74B4B" w:rsidRDefault="00AA3AA2" w:rsidP="00AA3AA2">
      <w:pPr>
        <w:suppressAutoHyphens/>
        <w:spacing w:after="0" w:line="100" w:lineRule="atLeast"/>
        <w:jc w:val="both"/>
        <w:rPr>
          <w:rFonts w:ascii="Arial" w:hAnsi="Arial" w:cs="Arial"/>
          <w:kern w:val="2"/>
          <w:sz w:val="24"/>
        </w:rPr>
      </w:pPr>
    </w:p>
    <w:p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A. </w:t>
      </w:r>
      <w:r w:rsidRPr="00C74B4B">
        <w:rPr>
          <w:rFonts w:ascii="Arial" w:hAnsi="Arial" w:cs="Arial"/>
          <w:b/>
          <w:kern w:val="2"/>
          <w:sz w:val="24"/>
        </w:rPr>
        <w:tab/>
        <w:t>Generalidades.</w:t>
      </w:r>
    </w:p>
    <w:p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B. </w:t>
      </w:r>
      <w:r w:rsidRPr="00C74B4B">
        <w:rPr>
          <w:rFonts w:ascii="Arial" w:hAnsi="Arial" w:cs="Arial"/>
          <w:b/>
          <w:kern w:val="2"/>
          <w:sz w:val="24"/>
        </w:rPr>
        <w:tab/>
        <w:t>Datos de l</w:t>
      </w:r>
      <w:r w:rsidR="007D2766" w:rsidRPr="00C74B4B">
        <w:rPr>
          <w:rFonts w:ascii="Arial" w:hAnsi="Arial" w:cs="Arial"/>
          <w:b/>
          <w:kern w:val="2"/>
          <w:sz w:val="24"/>
        </w:rPr>
        <w:t>a Contratación (DDL</w:t>
      </w:r>
      <w:r w:rsidR="00A040A2" w:rsidRPr="00C74B4B">
        <w:rPr>
          <w:rFonts w:ascii="Arial" w:hAnsi="Arial" w:cs="Arial"/>
          <w:b/>
          <w:kern w:val="2"/>
          <w:sz w:val="24"/>
        </w:rPr>
        <w:t>C</w:t>
      </w:r>
      <w:r w:rsidRPr="00C74B4B">
        <w:rPr>
          <w:rFonts w:ascii="Arial" w:hAnsi="Arial" w:cs="Arial"/>
          <w:b/>
          <w:kern w:val="2"/>
          <w:sz w:val="24"/>
        </w:rPr>
        <w:t>)</w:t>
      </w:r>
    </w:p>
    <w:p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C. </w:t>
      </w:r>
      <w:r w:rsidRPr="00C74B4B">
        <w:rPr>
          <w:rFonts w:ascii="Arial" w:hAnsi="Arial" w:cs="Arial"/>
          <w:b/>
          <w:kern w:val="2"/>
          <w:sz w:val="24"/>
        </w:rPr>
        <w:tab/>
        <w:t>Especificaciones técnicas de los bienes o servicios a ser adquiridos.</w:t>
      </w:r>
    </w:p>
    <w:p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D. </w:t>
      </w:r>
      <w:r w:rsidRPr="00C74B4B">
        <w:rPr>
          <w:rFonts w:ascii="Arial" w:hAnsi="Arial" w:cs="Arial"/>
          <w:b/>
          <w:kern w:val="2"/>
          <w:sz w:val="24"/>
        </w:rPr>
        <w:tab/>
        <w:t>Formularios.</w:t>
      </w:r>
    </w:p>
    <w:p w:rsidR="00173C9E" w:rsidRPr="00C74B4B" w:rsidRDefault="00173C9E"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Anexo E.</w:t>
      </w:r>
      <w:r w:rsidRPr="00C74B4B">
        <w:rPr>
          <w:rFonts w:ascii="Arial" w:hAnsi="Arial" w:cs="Arial"/>
          <w:b/>
          <w:kern w:val="2"/>
          <w:sz w:val="24"/>
        </w:rPr>
        <w:tab/>
        <w:t>Documentos de la Oferta y para firma del contrato o emisión de Orden de Compra.</w:t>
      </w:r>
    </w:p>
    <w:p w:rsidR="00AA3AA2" w:rsidRPr="00C74B4B" w:rsidRDefault="00AA3AA2" w:rsidP="00AA3AA2">
      <w:pPr>
        <w:suppressAutoHyphens/>
        <w:spacing w:after="0" w:line="100" w:lineRule="atLeast"/>
        <w:ind w:left="960" w:hanging="960"/>
        <w:jc w:val="both"/>
        <w:rPr>
          <w:rFonts w:ascii="Arial" w:hAnsi="Arial" w:cs="Arial"/>
          <w:kern w:val="2"/>
          <w:sz w:val="24"/>
        </w:rPr>
      </w:pPr>
    </w:p>
    <w:p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Atentamente,</w:t>
      </w:r>
    </w:p>
    <w:p w:rsidR="00AA3AA2" w:rsidRPr="00C74B4B" w:rsidRDefault="005E1D93" w:rsidP="00AA3AA2">
      <w:pPr>
        <w:suppressAutoHyphens/>
        <w:spacing w:after="0" w:line="100" w:lineRule="atLeast"/>
        <w:ind w:left="720"/>
        <w:jc w:val="both"/>
        <w:rPr>
          <w:rFonts w:ascii="Arial" w:hAnsi="Arial" w:cs="Arial"/>
          <w:kern w:val="2"/>
          <w:sz w:val="24"/>
        </w:rPr>
      </w:pPr>
      <w:r>
        <w:rPr>
          <w:rFonts w:ascii="Arial" w:hAnsi="Arial" w:cs="Arial"/>
          <w:b/>
          <w:i/>
          <w:noProof/>
          <w:sz w:val="24"/>
          <w:lang w:val="es-ES" w:eastAsia="es-ES"/>
        </w:rPr>
        <w:drawing>
          <wp:anchor distT="0" distB="0" distL="114300" distR="114300" simplePos="0" relativeHeight="251660288" behindDoc="0" locked="0" layoutInCell="1" allowOverlap="1" wp14:anchorId="61947641" wp14:editId="7FB32589">
            <wp:simplePos x="0" y="0"/>
            <wp:positionH relativeFrom="column">
              <wp:posOffset>765810</wp:posOffset>
            </wp:positionH>
            <wp:positionV relativeFrom="paragraph">
              <wp:posOffset>130175</wp:posOffset>
            </wp:positionV>
            <wp:extent cx="4505325" cy="1602105"/>
            <wp:effectExtent l="0" t="0" r="9525" b="0"/>
            <wp:wrapSquare wrapText="bothSides"/>
            <wp:docPr id="3" name="Imagen 3" descr="Dibuj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ibujo"/>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05325" cy="16021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A3AA2" w:rsidRPr="00C74B4B" w:rsidRDefault="00AA3AA2" w:rsidP="00C82218">
      <w:pPr>
        <w:spacing w:after="0" w:line="240" w:lineRule="auto"/>
        <w:jc w:val="both"/>
        <w:rPr>
          <w:rFonts w:ascii="Arial" w:hAnsi="Arial" w:cs="Arial"/>
          <w:b/>
          <w:i/>
          <w:sz w:val="24"/>
        </w:rPr>
      </w:pPr>
    </w:p>
    <w:p w:rsidR="004B59A6" w:rsidRPr="00C74B4B" w:rsidRDefault="004B59A6" w:rsidP="00C82218">
      <w:pPr>
        <w:spacing w:after="0" w:line="240" w:lineRule="auto"/>
        <w:jc w:val="both"/>
        <w:rPr>
          <w:rFonts w:ascii="Arial" w:hAnsi="Arial" w:cs="Arial"/>
          <w:b/>
          <w:i/>
          <w:sz w:val="24"/>
        </w:rPr>
      </w:pPr>
    </w:p>
    <w:p w:rsidR="004B59A6" w:rsidRPr="00C74B4B" w:rsidRDefault="004B59A6" w:rsidP="00C82218">
      <w:pPr>
        <w:spacing w:after="0" w:line="240" w:lineRule="auto"/>
        <w:jc w:val="both"/>
        <w:rPr>
          <w:rFonts w:ascii="Arial" w:hAnsi="Arial" w:cs="Arial"/>
          <w:b/>
          <w:i/>
          <w:sz w:val="24"/>
        </w:rPr>
      </w:pPr>
    </w:p>
    <w:p w:rsidR="004B59A6" w:rsidRPr="00C74B4B" w:rsidRDefault="004B59A6" w:rsidP="00C82218">
      <w:pPr>
        <w:spacing w:after="0" w:line="240" w:lineRule="auto"/>
        <w:jc w:val="both"/>
        <w:rPr>
          <w:rFonts w:ascii="Arial" w:hAnsi="Arial" w:cs="Arial"/>
          <w:b/>
          <w:i/>
          <w:sz w:val="24"/>
        </w:rPr>
      </w:pPr>
    </w:p>
    <w:p w:rsidR="00C82218" w:rsidRPr="00C74B4B" w:rsidRDefault="00C82218" w:rsidP="00C82218">
      <w:pPr>
        <w:spacing w:after="0" w:line="240" w:lineRule="auto"/>
        <w:jc w:val="center"/>
        <w:rPr>
          <w:rFonts w:ascii="Arial" w:hAnsi="Arial" w:cs="Arial"/>
          <w:sz w:val="24"/>
          <w:u w:val="single"/>
          <w:lang w:val="es-ES"/>
        </w:rPr>
      </w:pPr>
    </w:p>
    <w:p w:rsidR="0099500D" w:rsidRPr="00C74B4B" w:rsidRDefault="0099500D" w:rsidP="005863AC">
      <w:pPr>
        <w:spacing w:after="0" w:line="240" w:lineRule="auto"/>
        <w:rPr>
          <w:rFonts w:ascii="Arial" w:hAnsi="Arial" w:cs="Arial"/>
          <w:b/>
          <w:sz w:val="44"/>
          <w:szCs w:val="40"/>
        </w:rPr>
      </w:pPr>
    </w:p>
    <w:p w:rsidR="0099500D" w:rsidRPr="00C74B4B" w:rsidRDefault="0099500D" w:rsidP="00C82218">
      <w:pPr>
        <w:spacing w:after="0" w:line="240" w:lineRule="auto"/>
        <w:jc w:val="center"/>
        <w:rPr>
          <w:rFonts w:ascii="Arial" w:hAnsi="Arial" w:cs="Arial"/>
          <w:b/>
          <w:sz w:val="44"/>
          <w:szCs w:val="40"/>
          <w:lang w:val="es-ES"/>
        </w:rPr>
      </w:pPr>
    </w:p>
    <w:p w:rsidR="0099500D" w:rsidRPr="00C74B4B" w:rsidRDefault="0099500D" w:rsidP="00C82218">
      <w:pPr>
        <w:spacing w:after="0" w:line="240" w:lineRule="auto"/>
        <w:jc w:val="center"/>
        <w:rPr>
          <w:rFonts w:ascii="Arial" w:hAnsi="Arial" w:cs="Arial"/>
          <w:b/>
          <w:sz w:val="44"/>
          <w:szCs w:val="40"/>
          <w:lang w:val="es-ES"/>
        </w:rPr>
      </w:pPr>
    </w:p>
    <w:p w:rsidR="0099500D" w:rsidRPr="00C74B4B" w:rsidRDefault="0099500D" w:rsidP="00C82218">
      <w:pPr>
        <w:spacing w:after="0" w:line="240" w:lineRule="auto"/>
        <w:jc w:val="center"/>
        <w:rPr>
          <w:rFonts w:ascii="Arial" w:hAnsi="Arial" w:cs="Arial"/>
          <w:b/>
          <w:sz w:val="44"/>
          <w:szCs w:val="40"/>
          <w:lang w:val="es-ES"/>
        </w:rPr>
      </w:pPr>
    </w:p>
    <w:p w:rsidR="0099500D" w:rsidRPr="00C74B4B" w:rsidRDefault="0099500D" w:rsidP="00C82218">
      <w:pPr>
        <w:spacing w:after="0" w:line="240" w:lineRule="auto"/>
        <w:jc w:val="center"/>
        <w:rPr>
          <w:rFonts w:ascii="Arial" w:hAnsi="Arial" w:cs="Arial"/>
          <w:b/>
          <w:sz w:val="44"/>
          <w:szCs w:val="40"/>
          <w:lang w:val="es-ES"/>
        </w:rPr>
      </w:pPr>
    </w:p>
    <w:p w:rsidR="0099500D" w:rsidRPr="00C74B4B" w:rsidRDefault="0099500D" w:rsidP="00C82218">
      <w:pPr>
        <w:spacing w:after="0" w:line="240" w:lineRule="auto"/>
        <w:jc w:val="center"/>
        <w:rPr>
          <w:rFonts w:ascii="Arial" w:hAnsi="Arial" w:cs="Arial"/>
          <w:b/>
          <w:sz w:val="44"/>
          <w:szCs w:val="40"/>
          <w:lang w:val="es-ES"/>
        </w:rPr>
      </w:pPr>
    </w:p>
    <w:p w:rsidR="0099500D" w:rsidRPr="00C74B4B" w:rsidRDefault="0099500D" w:rsidP="00C82218">
      <w:pPr>
        <w:spacing w:after="0" w:line="240" w:lineRule="auto"/>
        <w:jc w:val="center"/>
        <w:rPr>
          <w:rFonts w:ascii="Arial" w:hAnsi="Arial" w:cs="Arial"/>
          <w:b/>
          <w:sz w:val="44"/>
          <w:szCs w:val="40"/>
          <w:lang w:val="es-ES"/>
        </w:rPr>
      </w:pPr>
    </w:p>
    <w:p w:rsidR="0099500D" w:rsidRPr="00C74B4B" w:rsidRDefault="0099500D" w:rsidP="00C82218">
      <w:pPr>
        <w:spacing w:after="0" w:line="240" w:lineRule="auto"/>
        <w:jc w:val="center"/>
        <w:rPr>
          <w:rFonts w:ascii="Arial" w:hAnsi="Arial" w:cs="Arial"/>
          <w:b/>
          <w:sz w:val="44"/>
          <w:szCs w:val="40"/>
          <w:lang w:val="es-ES"/>
        </w:rPr>
      </w:pPr>
    </w:p>
    <w:p w:rsidR="00AA3AA2" w:rsidRDefault="00AA3AA2" w:rsidP="00C82218">
      <w:pPr>
        <w:spacing w:after="0" w:line="240" w:lineRule="auto"/>
        <w:jc w:val="center"/>
        <w:rPr>
          <w:rFonts w:ascii="Arial" w:hAnsi="Arial" w:cs="Arial"/>
          <w:b/>
          <w:sz w:val="44"/>
          <w:szCs w:val="40"/>
          <w:lang w:val="es-ES"/>
        </w:rPr>
      </w:pPr>
    </w:p>
    <w:p w:rsidR="00AA4F4E" w:rsidRDefault="00AA4F4E" w:rsidP="00C82218">
      <w:pPr>
        <w:spacing w:after="0" w:line="240" w:lineRule="auto"/>
        <w:jc w:val="center"/>
        <w:rPr>
          <w:rFonts w:ascii="Arial" w:hAnsi="Arial" w:cs="Arial"/>
          <w:b/>
          <w:sz w:val="44"/>
          <w:szCs w:val="40"/>
          <w:lang w:val="es-ES"/>
        </w:rPr>
      </w:pPr>
    </w:p>
    <w:p w:rsidR="00AA4F4E" w:rsidRPr="00C74B4B" w:rsidRDefault="00AA4F4E" w:rsidP="00C82218">
      <w:pPr>
        <w:spacing w:after="0" w:line="240" w:lineRule="auto"/>
        <w:jc w:val="center"/>
        <w:rPr>
          <w:rFonts w:ascii="Arial" w:hAnsi="Arial" w:cs="Arial"/>
          <w:b/>
          <w:sz w:val="44"/>
          <w:szCs w:val="40"/>
          <w:lang w:val="es-ES"/>
        </w:rPr>
      </w:pPr>
    </w:p>
    <w:p w:rsidR="00AA3AA2" w:rsidRPr="00C74B4B" w:rsidRDefault="00AA3AA2" w:rsidP="007A270F">
      <w:pPr>
        <w:spacing w:after="0" w:line="240" w:lineRule="auto"/>
        <w:rPr>
          <w:rFonts w:ascii="Arial" w:hAnsi="Arial" w:cs="Arial"/>
          <w:b/>
          <w:sz w:val="44"/>
          <w:szCs w:val="40"/>
          <w:lang w:val="es-ES"/>
        </w:rPr>
      </w:pPr>
    </w:p>
    <w:p w:rsidR="00D921D3" w:rsidRPr="00C74B4B" w:rsidRDefault="00D619CB"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lastRenderedPageBreak/>
        <w:t>ANEXO A</w:t>
      </w:r>
    </w:p>
    <w:p w:rsidR="00EF1548" w:rsidRPr="00C74B4B" w:rsidRDefault="0012194C" w:rsidP="005863AC">
      <w:pP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GENERALIDADES</w:t>
      </w:r>
    </w:p>
    <w:p w:rsidR="00626F10" w:rsidRPr="00C74B4B" w:rsidRDefault="0012194C" w:rsidP="00626F10">
      <w:pPr>
        <w:pStyle w:val="Prrafodelista"/>
        <w:numPr>
          <w:ilvl w:val="0"/>
          <w:numId w:val="21"/>
        </w:numPr>
        <w:tabs>
          <w:tab w:val="left" w:pos="426"/>
        </w:tabs>
        <w:spacing w:before="120" w:after="120"/>
        <w:ind w:left="0" w:firstLine="0"/>
        <w:contextualSpacing w:val="0"/>
        <w:jc w:val="both"/>
        <w:rPr>
          <w:rFonts w:ascii="Arial" w:hAnsi="Arial" w:cs="Arial"/>
          <w:lang w:val="es-ES"/>
        </w:rPr>
      </w:pPr>
      <w:r w:rsidRPr="00C74B4B">
        <w:rPr>
          <w:rFonts w:ascii="Arial" w:hAnsi="Arial" w:cs="Arial"/>
          <w:b/>
          <w:u w:val="single"/>
          <w:lang w:val="es-ES"/>
        </w:rPr>
        <w:t>FRAUDE Y CORRUPCIÓN:</w:t>
      </w:r>
      <w:r w:rsidRPr="00C74B4B">
        <w:rPr>
          <w:rFonts w:ascii="Arial" w:hAnsi="Arial" w:cs="Arial"/>
          <w:lang w:val="es-ES"/>
        </w:rPr>
        <w:t xml:space="preserve"> </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Si se comprueba que un funcionario público, o quien actúe en su lugar, y/o el Oferente o adjudicatario propuesto en un proceso de contratación, ha incurrido en prácticas fraudulentas o corruptas, la Convocante deberá:</w:t>
      </w:r>
      <w:r w:rsidR="0057393C" w:rsidRPr="00C74B4B">
        <w:rPr>
          <w:rFonts w:ascii="Arial" w:hAnsi="Arial" w:cs="Arial"/>
          <w:lang w:val="es-ES"/>
        </w:rPr>
        <w:t xml:space="preserve"> </w:t>
      </w:r>
      <w:r w:rsidRPr="00C74B4B">
        <w:rPr>
          <w:rFonts w:ascii="Arial" w:hAnsi="Arial" w:cs="Arial"/>
          <w:lang w:val="es-ES"/>
        </w:rPr>
        <w:t>a) Descalificar cualquier oferta y/o rechazar cualquier propuesta de adjudicación relacionada con el proceso de adquisición o contratación de que se trate; y/o;</w:t>
      </w:r>
      <w:r w:rsidR="0057393C" w:rsidRPr="00C74B4B">
        <w:rPr>
          <w:rFonts w:ascii="Arial" w:hAnsi="Arial" w:cs="Arial"/>
          <w:lang w:val="es-ES"/>
        </w:rPr>
        <w:t xml:space="preserve"> </w:t>
      </w:r>
      <w:r w:rsidRPr="00C74B4B">
        <w:rPr>
          <w:rFonts w:ascii="Arial" w:hAnsi="Arial" w:cs="Arial"/>
          <w:lang w:val="es-ES"/>
        </w:rPr>
        <w:t>b) Remitir los antecedentes del oferente directamente involucrado en las prácticas fraudulentas o corruptivas, a la Dirección Nacional de Contrataciones Públicas, a los efectos de la aplicación de las sanciones previstas.</w:t>
      </w:r>
      <w:r w:rsidR="0057393C" w:rsidRPr="00C74B4B">
        <w:rPr>
          <w:rFonts w:ascii="Arial" w:hAnsi="Arial" w:cs="Arial"/>
          <w:lang w:val="es-ES"/>
        </w:rPr>
        <w:t xml:space="preserve"> </w:t>
      </w:r>
      <w:r w:rsidRPr="00C74B4B">
        <w:rPr>
          <w:rFonts w:ascii="Arial" w:hAnsi="Arial" w:cs="Arial"/>
          <w:lang w:val="es-ES"/>
        </w:rPr>
        <w:t>c) Presentar la denuncia penal ante las instancias correspondientes si el hecho conocido se encontrare tipificado en la legislación penal.</w:t>
      </w:r>
    </w:p>
    <w:p w:rsidR="00C82218" w:rsidRPr="00C74B4B" w:rsidRDefault="00AB53A6" w:rsidP="009F536E">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hechos de f</w:t>
      </w:r>
      <w:r w:rsidR="00C82218" w:rsidRPr="00C74B4B">
        <w:rPr>
          <w:rFonts w:ascii="Arial" w:hAnsi="Arial" w:cs="Arial"/>
          <w:lang w:val="es-ES"/>
        </w:rPr>
        <w:t>raude y corrupción comprenden actos como:</w:t>
      </w:r>
    </w:p>
    <w:p w:rsidR="00AA3AA2" w:rsidRPr="00C74B4B" w:rsidRDefault="00C82218" w:rsidP="005863AC">
      <w:pPr>
        <w:pStyle w:val="Prrafodelista"/>
        <w:numPr>
          <w:ilvl w:val="0"/>
          <w:numId w:val="22"/>
        </w:numPr>
        <w:spacing w:before="120" w:after="120"/>
        <w:ind w:left="567" w:hanging="283"/>
        <w:contextualSpacing w:val="0"/>
        <w:jc w:val="both"/>
        <w:rPr>
          <w:rFonts w:ascii="Arial" w:hAnsi="Arial" w:cs="Arial"/>
          <w:lang w:val="es-ES"/>
        </w:rPr>
      </w:pPr>
      <w:r w:rsidRPr="00C74B4B">
        <w:rPr>
          <w:rFonts w:ascii="Arial" w:hAnsi="Arial" w:cs="Arial"/>
          <w:lang w:val="es-ES"/>
        </w:rPr>
        <w:t>ofrecer, dar, recibir o solicitar, directa o indirectamente, cualquier cosa de valor para influenciar las acciones de otra parte;</w:t>
      </w:r>
      <w:r w:rsidR="0057393C" w:rsidRPr="00C74B4B">
        <w:rPr>
          <w:rFonts w:ascii="Arial" w:hAnsi="Arial" w:cs="Arial"/>
          <w:lang w:val="es-ES"/>
        </w:rPr>
        <w:t xml:space="preserve"> </w:t>
      </w:r>
    </w:p>
    <w:p w:rsidR="00AA3AA2" w:rsidRPr="00C74B4B" w:rsidRDefault="005B153B" w:rsidP="005863AC">
      <w:pPr>
        <w:pStyle w:val="Prrafodelista"/>
        <w:numPr>
          <w:ilvl w:val="0"/>
          <w:numId w:val="22"/>
        </w:numPr>
        <w:spacing w:before="120" w:after="120"/>
        <w:ind w:left="567" w:hanging="283"/>
        <w:contextualSpacing w:val="0"/>
        <w:jc w:val="both"/>
        <w:rPr>
          <w:rFonts w:ascii="Arial" w:hAnsi="Arial" w:cs="Arial"/>
          <w:lang w:val="es-ES"/>
        </w:rPr>
      </w:pPr>
      <w:r w:rsidRPr="00C74B4B">
        <w:rPr>
          <w:rFonts w:ascii="Arial" w:hAnsi="Arial" w:cs="Arial"/>
          <w:lang w:val="es-ES"/>
        </w:rPr>
        <w:t>Cualquier</w:t>
      </w:r>
      <w:r w:rsidR="00C82218" w:rsidRPr="00C74B4B">
        <w:rPr>
          <w:rFonts w:ascii="Arial" w:hAnsi="Arial" w:cs="Arial"/>
          <w:lang w:val="es-ES"/>
        </w:rPr>
        <w:t xml:space="preserve"> acto u omisión, incluyendo la tergiversación de hechos y circunstancias, que engañen, o intenten engañar, a alguna parte para obtener un beneficio económico o de otra naturaleza o para evadir una obligación;</w:t>
      </w:r>
      <w:r w:rsidR="0057393C" w:rsidRPr="00C74B4B">
        <w:rPr>
          <w:rFonts w:ascii="Arial" w:hAnsi="Arial" w:cs="Arial"/>
          <w:lang w:val="es-ES"/>
        </w:rPr>
        <w:t xml:space="preserve"> </w:t>
      </w:r>
    </w:p>
    <w:p w:rsidR="00AA3AA2" w:rsidRPr="00C74B4B" w:rsidRDefault="005B153B" w:rsidP="005863AC">
      <w:pPr>
        <w:pStyle w:val="Prrafodelista"/>
        <w:numPr>
          <w:ilvl w:val="0"/>
          <w:numId w:val="22"/>
        </w:numPr>
        <w:spacing w:before="120" w:after="120"/>
        <w:ind w:left="567" w:hanging="283"/>
        <w:contextualSpacing w:val="0"/>
        <w:jc w:val="both"/>
        <w:rPr>
          <w:rFonts w:ascii="Arial" w:hAnsi="Arial" w:cs="Arial"/>
          <w:lang w:val="es-ES"/>
        </w:rPr>
      </w:pPr>
      <w:r w:rsidRPr="00C74B4B">
        <w:rPr>
          <w:rFonts w:ascii="Arial" w:hAnsi="Arial" w:cs="Arial"/>
          <w:lang w:val="es-ES"/>
        </w:rPr>
        <w:t>Perjudicar</w:t>
      </w:r>
      <w:r w:rsidR="00C82218" w:rsidRPr="00C74B4B">
        <w:rPr>
          <w:rFonts w:ascii="Arial" w:hAnsi="Arial" w:cs="Arial"/>
          <w:lang w:val="es-ES"/>
        </w:rPr>
        <w:t xml:space="preserve"> o causar daño, o amenazar con perjudicar o causar daño, directa o indirectamente, a cualquier parte o a sus bienes para influenciar las acciones de una parte;</w:t>
      </w:r>
      <w:r w:rsidR="0057393C" w:rsidRPr="00C74B4B">
        <w:rPr>
          <w:rFonts w:ascii="Arial" w:hAnsi="Arial" w:cs="Arial"/>
          <w:lang w:val="es-ES"/>
        </w:rPr>
        <w:t xml:space="preserve"> </w:t>
      </w:r>
    </w:p>
    <w:p w:rsidR="00AA3AA2" w:rsidRPr="00C74B4B" w:rsidRDefault="005B153B" w:rsidP="005863AC">
      <w:pPr>
        <w:pStyle w:val="Prrafodelista"/>
        <w:numPr>
          <w:ilvl w:val="0"/>
          <w:numId w:val="22"/>
        </w:numPr>
        <w:spacing w:before="120" w:after="120"/>
        <w:ind w:left="567" w:hanging="283"/>
        <w:contextualSpacing w:val="0"/>
        <w:jc w:val="both"/>
        <w:rPr>
          <w:rFonts w:ascii="Arial" w:hAnsi="Arial" w:cs="Arial"/>
          <w:lang w:val="es-ES"/>
        </w:rPr>
      </w:pPr>
      <w:r w:rsidRPr="00C74B4B">
        <w:rPr>
          <w:rFonts w:ascii="Arial" w:hAnsi="Arial" w:cs="Arial"/>
          <w:lang w:val="es-ES"/>
        </w:rPr>
        <w:t>Colusión</w:t>
      </w:r>
      <w:r w:rsidR="00C82218" w:rsidRPr="00C74B4B">
        <w:rPr>
          <w:rFonts w:ascii="Arial" w:hAnsi="Arial" w:cs="Arial"/>
          <w:lang w:val="es-ES"/>
        </w:rPr>
        <w:t xml:space="preserve"> o acuerdo entre dos o más partes realizado con la intención de alcanzar un propósito inapropiado, incluyendo influenciar en forma inapropiada las acciones de otra parte</w:t>
      </w:r>
      <w:r w:rsidR="0057393C" w:rsidRPr="00C74B4B">
        <w:rPr>
          <w:rFonts w:ascii="Arial" w:hAnsi="Arial" w:cs="Arial"/>
          <w:lang w:val="es-ES"/>
        </w:rPr>
        <w:t xml:space="preserve">; </w:t>
      </w:r>
    </w:p>
    <w:p w:rsidR="00C82218" w:rsidRPr="00C74B4B" w:rsidRDefault="00C82218" w:rsidP="005863AC">
      <w:pPr>
        <w:pStyle w:val="Prrafodelista"/>
        <w:numPr>
          <w:ilvl w:val="0"/>
          <w:numId w:val="22"/>
        </w:numPr>
        <w:spacing w:before="120" w:after="120"/>
        <w:ind w:left="567" w:hanging="283"/>
        <w:contextualSpacing w:val="0"/>
        <w:jc w:val="both"/>
        <w:rPr>
          <w:rFonts w:ascii="Arial" w:hAnsi="Arial" w:cs="Arial"/>
          <w:lang w:val="es-ES"/>
        </w:rPr>
      </w:pPr>
      <w:r w:rsidRPr="00C74B4B">
        <w:rPr>
          <w:rFonts w:ascii="Arial" w:hAnsi="Arial" w:cs="Arial"/>
          <w:lang w:val="es-ES"/>
        </w:rPr>
        <w:t>Cualquier otro acto considerado como tal en la legislación vigente.</w:t>
      </w:r>
    </w:p>
    <w:p w:rsidR="00626F10" w:rsidRPr="00C74B4B" w:rsidRDefault="0012194C"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INTEGRIDAD</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Oferentes deberán declarar que por sí mismos o a través de interpósita persona, se abstendrán de adoptar conductas orientadas a que los funcionarios o empleados de la</w:t>
      </w:r>
      <w:r w:rsidR="00AB53A6" w:rsidRPr="00C74B4B">
        <w:rPr>
          <w:rFonts w:ascii="Arial" w:hAnsi="Arial" w:cs="Arial"/>
          <w:lang w:val="es-ES"/>
        </w:rPr>
        <w:t xml:space="preserve"> </w:t>
      </w:r>
      <w:r w:rsidRPr="00C74B4B">
        <w:rPr>
          <w:rFonts w:ascii="Arial" w:hAnsi="Arial" w:cs="Arial"/>
          <w:lang w:val="es-ES"/>
        </w:rPr>
        <w:t>Convocante induzcan o alteren las evaluaciones de las propuestas, el resultado del procedimiento u otros aspectos que les otorguen condiciones más ventajosas con relación a los demás participantes (Declaratoria de Integridad).</w:t>
      </w:r>
    </w:p>
    <w:p w:rsidR="00626F10" w:rsidRPr="00C74B4B" w:rsidRDefault="0012194C" w:rsidP="00626F10">
      <w:pPr>
        <w:pStyle w:val="Prrafodelista"/>
        <w:numPr>
          <w:ilvl w:val="0"/>
          <w:numId w:val="21"/>
        </w:numPr>
        <w:tabs>
          <w:tab w:val="left" w:pos="426"/>
        </w:tabs>
        <w:spacing w:before="120" w:after="120"/>
        <w:ind w:left="0" w:firstLine="0"/>
        <w:contextualSpacing w:val="0"/>
        <w:jc w:val="both"/>
        <w:rPr>
          <w:rFonts w:ascii="Arial" w:hAnsi="Arial" w:cs="Arial"/>
          <w:b/>
          <w:lang w:val="es-ES"/>
        </w:rPr>
      </w:pPr>
      <w:r w:rsidRPr="00C74B4B">
        <w:rPr>
          <w:rFonts w:ascii="Arial" w:hAnsi="Arial" w:cs="Arial"/>
          <w:b/>
          <w:u w:val="single"/>
          <w:lang w:val="es-ES"/>
        </w:rPr>
        <w:t>CONDICIONES DE PARTICIPACIÓN</w:t>
      </w:r>
      <w:r w:rsidRPr="00C74B4B">
        <w:rPr>
          <w:rFonts w:ascii="Arial" w:hAnsi="Arial" w:cs="Arial"/>
          <w:b/>
          <w:lang w:val="es-ES"/>
        </w:rPr>
        <w:t xml:space="preserve"> </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Podrán participar en esta Contratación Directa, individualmente o en forma conjunta (Consorcios), los Oferentes domiciliados en la República del Paraguay, que no se encuentren comprendidos en las prohibiciones o limitaciones para presentar propuestas o para contratar establecidas en el artículo 40 de la Ley N° 2.051/03.</w:t>
      </w:r>
    </w:p>
    <w:p w:rsidR="00626F10" w:rsidRPr="00C74B4B" w:rsidRDefault="0012194C"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PROHIBICIÓN DE NEGOCIAR (ART. 20, INCISO F, LEY N° 2051/03)</w:t>
      </w:r>
    </w:p>
    <w:p w:rsidR="00C82218"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Ninguna de las condiciones contenidas en las bases y condiciones de la Contratación Directa, así como en las ofertas presentadas por los participantes </w:t>
      </w:r>
      <w:r w:rsidR="005B153B" w:rsidRPr="00C74B4B">
        <w:rPr>
          <w:rFonts w:ascii="Arial" w:hAnsi="Arial" w:cs="Arial"/>
          <w:lang w:val="es-ES"/>
        </w:rPr>
        <w:t>podrá</w:t>
      </w:r>
      <w:r w:rsidRPr="00C74B4B">
        <w:rPr>
          <w:rFonts w:ascii="Arial" w:hAnsi="Arial" w:cs="Arial"/>
          <w:lang w:val="es-ES"/>
        </w:rPr>
        <w:t xml:space="preserve"> ser </w:t>
      </w:r>
      <w:r w:rsidR="005B153B" w:rsidRPr="00C74B4B">
        <w:rPr>
          <w:rFonts w:ascii="Arial" w:hAnsi="Arial" w:cs="Arial"/>
          <w:lang w:val="es-ES"/>
        </w:rPr>
        <w:t>negociada</w:t>
      </w:r>
      <w:r w:rsidRPr="00C74B4B">
        <w:rPr>
          <w:rFonts w:ascii="Arial" w:hAnsi="Arial" w:cs="Arial"/>
          <w:lang w:val="es-ES"/>
        </w:rPr>
        <w:t>.</w:t>
      </w:r>
    </w:p>
    <w:p w:rsidR="00626F10" w:rsidRPr="00C74B4B" w:rsidRDefault="001E29FA"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PROTESTAS</w:t>
      </w:r>
    </w:p>
    <w:p w:rsidR="00483BC5" w:rsidRPr="00C74B4B" w:rsidRDefault="00F02478" w:rsidP="004D377C">
      <w:pPr>
        <w:pStyle w:val="Default"/>
        <w:spacing w:after="137" w:line="360" w:lineRule="auto"/>
        <w:jc w:val="both"/>
        <w:rPr>
          <w:color w:val="auto"/>
          <w:sz w:val="22"/>
          <w:szCs w:val="22"/>
          <w:lang w:val="es-ES"/>
        </w:rPr>
      </w:pPr>
      <w:r w:rsidRPr="00C74B4B">
        <w:rPr>
          <w:color w:val="auto"/>
          <w:sz w:val="22"/>
          <w:szCs w:val="22"/>
          <w:lang w:val="es-ES"/>
        </w:rPr>
        <w:lastRenderedPageBreak/>
        <w:t>Las personas interesadas podrán protestar por escrito o a través de medios remotos de comunicación electrónica ante la Dirección Nacional de Contrataciones Públicas, contra los actos que contravengan las disposiciones que rijan la materia objeto de este documento, dentro de los diez (10) días hábiles siguientes a aquél en que éste ocurra o el Oferente tenga o deba haber tenido conocimiento del acto.</w:t>
      </w:r>
    </w:p>
    <w:p w:rsidR="00626F10" w:rsidRPr="00C74B4B" w:rsidRDefault="001E29FA"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DENUNCIAS</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rsidR="00626F10" w:rsidRPr="00C74B4B" w:rsidRDefault="001E29FA"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SOLUCIÓN DE CONTROVERSIAS</w:t>
      </w:r>
    </w:p>
    <w:p w:rsidR="000B3799" w:rsidRPr="00C74B4B" w:rsidRDefault="000B3799"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interesados podrán recurrir al procedimiento de Avenimiento, previsto en el Título Octavo, Capítulo Segundo de la Ley N° 2051/03 “De Contrataciones Públicas”, como mecanismo de solución de diferendos.</w:t>
      </w:r>
    </w:p>
    <w:p w:rsidR="000B3799" w:rsidRPr="00C74B4B" w:rsidRDefault="000B3799"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Como resultado del procedimiento de contratación derivado del presente documento, las partes someterán sus diferendos, además, a </w:t>
      </w:r>
      <w:r w:rsidR="00E537CA" w:rsidRPr="00C74B4B">
        <w:rPr>
          <w:rFonts w:ascii="Arial" w:hAnsi="Arial" w:cs="Arial"/>
          <w:lang w:val="es-ES"/>
        </w:rPr>
        <w:t xml:space="preserve">la jurisdicción de </w:t>
      </w:r>
      <w:r w:rsidRPr="00C74B4B">
        <w:rPr>
          <w:rFonts w:ascii="Arial" w:hAnsi="Arial" w:cs="Arial"/>
          <w:lang w:val="es-ES"/>
        </w:rPr>
        <w:t>los Tribunales de la República del Paraguay.</w:t>
      </w:r>
    </w:p>
    <w:p w:rsidR="00626F10" w:rsidRPr="00C74B4B" w:rsidRDefault="001E29FA" w:rsidP="00626F10">
      <w:pPr>
        <w:pStyle w:val="Prrafodelista"/>
        <w:numPr>
          <w:ilvl w:val="0"/>
          <w:numId w:val="21"/>
        </w:numPr>
        <w:tabs>
          <w:tab w:val="left" w:pos="426"/>
        </w:tabs>
        <w:spacing w:before="120" w:after="120"/>
        <w:ind w:left="0" w:firstLine="0"/>
        <w:contextualSpacing w:val="0"/>
        <w:jc w:val="both"/>
        <w:rPr>
          <w:rFonts w:ascii="Arial" w:hAnsi="Arial" w:cs="Arial"/>
          <w:b/>
          <w:szCs w:val="20"/>
          <w:u w:val="single"/>
          <w:lang w:val="es-ES"/>
        </w:rPr>
      </w:pPr>
      <w:r w:rsidRPr="00C74B4B">
        <w:rPr>
          <w:rFonts w:ascii="Arial" w:hAnsi="Arial" w:cs="Arial"/>
          <w:b/>
          <w:szCs w:val="20"/>
          <w:u w:val="single"/>
          <w:lang w:val="es-ES"/>
        </w:rPr>
        <w:t>DOCUMENTOS COMPLEMENTARIOS</w:t>
      </w:r>
    </w:p>
    <w:p w:rsidR="00626F10" w:rsidRPr="00C74B4B" w:rsidRDefault="006761E4"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En</w:t>
      </w:r>
      <w:r w:rsidR="005F6D7A" w:rsidRPr="00C74B4B">
        <w:rPr>
          <w:rFonts w:ascii="Arial" w:hAnsi="Arial" w:cs="Arial"/>
          <w:lang w:val="es-ES"/>
        </w:rPr>
        <w:t xml:space="preserve"> todo lo que </w:t>
      </w:r>
      <w:r w:rsidRPr="00C74B4B">
        <w:rPr>
          <w:rFonts w:ascii="Arial" w:hAnsi="Arial" w:cs="Arial"/>
          <w:lang w:val="es-ES"/>
        </w:rPr>
        <w:t xml:space="preserve">no </w:t>
      </w:r>
      <w:r w:rsidR="005F6D7A" w:rsidRPr="00C74B4B">
        <w:rPr>
          <w:rFonts w:ascii="Arial" w:hAnsi="Arial" w:cs="Arial"/>
          <w:lang w:val="es-ES"/>
        </w:rPr>
        <w:t>esté expresamente indicado</w:t>
      </w:r>
      <w:r w:rsidRPr="00C74B4B">
        <w:rPr>
          <w:rFonts w:ascii="Arial" w:hAnsi="Arial" w:cs="Arial"/>
          <w:lang w:val="es-ES"/>
        </w:rPr>
        <w:t xml:space="preserve"> en esta Carta de Invitación</w:t>
      </w:r>
      <w:r w:rsidR="005F6D7A" w:rsidRPr="00C74B4B">
        <w:rPr>
          <w:rFonts w:ascii="Arial" w:hAnsi="Arial" w:cs="Arial"/>
          <w:lang w:val="es-ES"/>
        </w:rPr>
        <w:t xml:space="preserve"> sobre preparación, presentación, evaluación y adjudicación de ofertas</w:t>
      </w:r>
      <w:r w:rsidRPr="00C74B4B">
        <w:rPr>
          <w:rFonts w:ascii="Arial" w:hAnsi="Arial" w:cs="Arial"/>
          <w:lang w:val="es-ES"/>
        </w:rPr>
        <w:t xml:space="preserve">, aplicarán supletoriamente las Instrucciones a los Oferentes (IAO) del Pliego de Bases y Condiciones estándar para adquisición de Bienes y Servicios, aprobado por la Dirección Nacional de Contrataciones Públicas. </w:t>
      </w:r>
    </w:p>
    <w:p w:rsidR="00626F10" w:rsidRPr="00C74B4B" w:rsidRDefault="006761E4"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 </w:t>
      </w:r>
      <w:r w:rsidR="00626F10" w:rsidRPr="00C74B4B">
        <w:rPr>
          <w:rFonts w:ascii="Arial" w:hAnsi="Arial" w:cs="Arial"/>
          <w:lang w:val="es-ES"/>
        </w:rPr>
        <w:t>A los efectos de prever alguna omisión que se realiza en el presente documento, se debe consultar en primer término el pliego de bases y condiciones estándar para adquisición de bienes y/o servicios aprobado por la DNCP y de uso obligatorio, en todas sus partes, en concordancia con el decreto y ley en materia de contratación públicas vigentes.</w:t>
      </w:r>
    </w:p>
    <w:p w:rsidR="00626F10" w:rsidRPr="00C74B4B" w:rsidRDefault="001E29FA"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AUSENCIA DEL MÍNIMO DE OFERTAS</w:t>
      </w:r>
    </w:p>
    <w:p w:rsidR="000D5C09" w:rsidRPr="00C74B4B" w:rsidRDefault="009C5465"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El procedimiento de prórroga de </w:t>
      </w:r>
      <w:r w:rsidR="000D5C09" w:rsidRPr="00C74B4B">
        <w:rPr>
          <w:rFonts w:ascii="Arial" w:hAnsi="Arial" w:cs="Arial"/>
          <w:lang w:val="es-ES"/>
        </w:rPr>
        <w:t xml:space="preserve">presentación y apertura de ofertas </w:t>
      </w:r>
      <w:r w:rsidRPr="00C74B4B">
        <w:rPr>
          <w:rFonts w:ascii="Arial" w:hAnsi="Arial" w:cs="Arial"/>
          <w:lang w:val="es-ES"/>
        </w:rPr>
        <w:t xml:space="preserve">por ausencia del mínimo de ofertas requeridas, </w:t>
      </w:r>
      <w:r w:rsidR="000D5C09" w:rsidRPr="00C74B4B">
        <w:rPr>
          <w:rFonts w:ascii="Arial" w:hAnsi="Arial" w:cs="Arial"/>
          <w:lang w:val="es-ES"/>
        </w:rPr>
        <w:t xml:space="preserve">estará sujeta a la reglamentación vigente dispuesta por la DNCP.   </w:t>
      </w:r>
    </w:p>
    <w:p w:rsidR="00626F10" w:rsidRPr="00C74B4B" w:rsidRDefault="001E29FA"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DECLARACIÓN JURADA</w:t>
      </w:r>
    </w:p>
    <w:p w:rsidR="006B3670" w:rsidRPr="00C74B4B" w:rsidRDefault="006B3670"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Cuando la Convocante permita la presentación de la Garantía de Mantenimiento de Ofertas y de Cumplimiento de Contrato a través de Declaración Jurada, el Oferente podrá optar por presentar ambas garantías de acuerdo al formato de los Formulario N° </w:t>
      </w:r>
      <w:r w:rsidR="009926D2">
        <w:rPr>
          <w:rFonts w:ascii="Arial" w:hAnsi="Arial" w:cs="Arial"/>
          <w:lang w:val="es-ES"/>
        </w:rPr>
        <w:t>4</w:t>
      </w:r>
      <w:r w:rsidRPr="00C74B4B">
        <w:rPr>
          <w:rFonts w:ascii="Arial" w:hAnsi="Arial" w:cs="Arial"/>
          <w:lang w:val="es-ES"/>
        </w:rPr>
        <w:t xml:space="preserve"> y</w:t>
      </w:r>
      <w:r w:rsidR="005C1D3E" w:rsidRPr="00C74B4B">
        <w:rPr>
          <w:rFonts w:ascii="Arial" w:hAnsi="Arial" w:cs="Arial"/>
          <w:lang w:val="es-ES"/>
        </w:rPr>
        <w:t>/o</w:t>
      </w:r>
      <w:r w:rsidRPr="00C74B4B">
        <w:rPr>
          <w:rFonts w:ascii="Arial" w:hAnsi="Arial" w:cs="Arial"/>
          <w:lang w:val="es-ES"/>
        </w:rPr>
        <w:t xml:space="preserve"> </w:t>
      </w:r>
      <w:r w:rsidR="009926D2">
        <w:rPr>
          <w:rFonts w:ascii="Arial" w:hAnsi="Arial" w:cs="Arial"/>
          <w:lang w:val="es-ES"/>
        </w:rPr>
        <w:t>5</w:t>
      </w:r>
      <w:r w:rsidRPr="00C74B4B">
        <w:rPr>
          <w:rFonts w:ascii="Arial" w:hAnsi="Arial" w:cs="Arial"/>
          <w:lang w:val="es-ES"/>
        </w:rPr>
        <w:t xml:space="preserve">. En este caso, no será necesario que el Oferente presente además la misma garantía a través de póliza de caución y/o garantía bancaria.   </w:t>
      </w:r>
    </w:p>
    <w:p w:rsidR="000B3799" w:rsidRPr="00C74B4B" w:rsidRDefault="000B3799" w:rsidP="000B3799">
      <w:pPr>
        <w:pStyle w:val="Prrafodelista"/>
        <w:tabs>
          <w:tab w:val="left" w:pos="426"/>
        </w:tabs>
        <w:spacing w:before="120" w:after="120"/>
        <w:ind w:left="0"/>
        <w:contextualSpacing w:val="0"/>
        <w:jc w:val="both"/>
        <w:rPr>
          <w:rFonts w:ascii="Arial" w:hAnsi="Arial" w:cs="Arial"/>
          <w:lang w:val="es-ES"/>
        </w:rPr>
      </w:pPr>
    </w:p>
    <w:p w:rsidR="00AA4F4E" w:rsidRDefault="00AA4F4E" w:rsidP="00DC1A29">
      <w:pPr>
        <w:spacing w:before="120" w:after="120" w:line="240" w:lineRule="auto"/>
        <w:jc w:val="center"/>
        <w:rPr>
          <w:rFonts w:ascii="Arial" w:hAnsi="Arial" w:cs="Arial"/>
          <w:b/>
          <w:sz w:val="44"/>
          <w:szCs w:val="40"/>
          <w:lang w:val="es-ES"/>
        </w:rPr>
      </w:pPr>
    </w:p>
    <w:p w:rsidR="00AA4F4E" w:rsidRDefault="00AA4F4E" w:rsidP="00DC1A29">
      <w:pPr>
        <w:spacing w:before="120" w:after="120" w:line="240" w:lineRule="auto"/>
        <w:jc w:val="center"/>
        <w:rPr>
          <w:rFonts w:ascii="Arial" w:hAnsi="Arial" w:cs="Arial"/>
          <w:b/>
          <w:sz w:val="44"/>
          <w:szCs w:val="40"/>
          <w:lang w:val="es-ES"/>
        </w:rPr>
      </w:pPr>
    </w:p>
    <w:p w:rsidR="00DB5398" w:rsidRPr="00C74B4B" w:rsidRDefault="00DB5398" w:rsidP="00DC1A29">
      <w:pPr>
        <w:spacing w:before="120" w:after="120" w:line="240" w:lineRule="auto"/>
        <w:jc w:val="center"/>
        <w:rPr>
          <w:rFonts w:ascii="Arial" w:hAnsi="Arial" w:cs="Arial"/>
          <w:b/>
          <w:sz w:val="44"/>
          <w:szCs w:val="40"/>
          <w:lang w:val="es-ES"/>
        </w:rPr>
      </w:pPr>
    </w:p>
    <w:p w:rsidR="00F119DE" w:rsidRPr="00C74B4B" w:rsidRDefault="00F119DE" w:rsidP="00C74B4B">
      <w:pPr>
        <w:spacing w:before="120" w:after="120" w:line="240" w:lineRule="auto"/>
        <w:rPr>
          <w:rFonts w:ascii="Arial" w:hAnsi="Arial" w:cs="Arial"/>
          <w:b/>
          <w:sz w:val="44"/>
          <w:szCs w:val="40"/>
          <w:lang w:val="es-ES"/>
        </w:rPr>
      </w:pPr>
    </w:p>
    <w:p w:rsidR="00D921D3"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lastRenderedPageBreak/>
        <w:t>ANEXO B</w:t>
      </w:r>
    </w:p>
    <w:p w:rsidR="00B170D3" w:rsidRDefault="0012194C" w:rsidP="00B170D3">
      <w:pPr>
        <w:spacing w:after="0" w:line="240" w:lineRule="auto"/>
        <w:jc w:val="center"/>
        <w:rPr>
          <w:rFonts w:ascii="Arial" w:hAnsi="Arial" w:cs="Arial"/>
          <w:b/>
          <w:sz w:val="44"/>
          <w:szCs w:val="40"/>
          <w:lang w:val="es-ES"/>
        </w:rPr>
      </w:pPr>
      <w:r w:rsidRPr="00C74B4B">
        <w:rPr>
          <w:rFonts w:ascii="Arial" w:hAnsi="Arial" w:cs="Arial"/>
          <w:b/>
          <w:sz w:val="44"/>
          <w:szCs w:val="40"/>
          <w:lang w:val="es-ES"/>
        </w:rPr>
        <w:t xml:space="preserve"> DATOS DE LA CONTRATACIÓN (DDLC</w:t>
      </w:r>
      <w:r w:rsidR="00814337" w:rsidRPr="00C74B4B">
        <w:rPr>
          <w:rFonts w:ascii="Arial" w:hAnsi="Arial" w:cs="Arial"/>
          <w:b/>
          <w:sz w:val="44"/>
          <w:szCs w:val="40"/>
          <w:lang w:val="es-ES"/>
        </w:rPr>
        <w:t>)</w:t>
      </w:r>
    </w:p>
    <w:p w:rsidR="00B170D3" w:rsidRPr="00C74B4B" w:rsidRDefault="00B170D3" w:rsidP="0057393C">
      <w:pPr>
        <w:spacing w:after="0" w:line="240" w:lineRule="auto"/>
        <w:jc w:val="center"/>
        <w:rPr>
          <w:rFonts w:ascii="Arial" w:hAnsi="Arial" w:cs="Arial"/>
          <w:b/>
          <w:sz w:val="44"/>
          <w:szCs w:val="40"/>
          <w:lang w:val="es-ES"/>
        </w:rPr>
      </w:pPr>
      <w:r w:rsidRPr="00B170D3">
        <w:rPr>
          <w:rFonts w:ascii="Arial" w:hAnsi="Arial" w:cs="Arial"/>
          <w:b/>
          <w:lang w:val="es-ES"/>
        </w:rPr>
        <w:t>LOS DATOS DE LA CONTRATACIÓN SERÁN CONSIGNADOS EN LA PRESENTE SECCIÓN Y EN EL SICP, LOS MISMOS FORMAN PARTE DE LOS DOCUMENTOS DE LA PRESENTE CONTRATACIÓN.</w:t>
      </w:r>
    </w:p>
    <w:p w:rsidR="00737F48" w:rsidRPr="00C74B4B" w:rsidRDefault="00737F48" w:rsidP="00C82218">
      <w:pPr>
        <w:spacing w:after="0" w:line="240" w:lineRule="auto"/>
        <w:jc w:val="both"/>
        <w:rPr>
          <w:rFonts w:ascii="Arial" w:hAnsi="Arial" w:cs="Arial"/>
          <w:i/>
          <w:color w:val="FF0000"/>
        </w:rPr>
      </w:pPr>
    </w:p>
    <w:p w:rsidR="002A69F8" w:rsidRPr="00AD2AE5" w:rsidRDefault="002A69F8" w:rsidP="00604986">
      <w:pPr>
        <w:widowControl w:val="0"/>
        <w:numPr>
          <w:ilvl w:val="0"/>
          <w:numId w:val="23"/>
        </w:numPr>
        <w:adjustRightInd w:val="0"/>
        <w:spacing w:after="0" w:line="24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La Convocante responderá por escrito a todas las solicitudes de aclaración, siempre que dichas solicitudes las reciba hasta la fecha límite para realizar consultas.  La Convocante enviará copia de las respuestas, incluyendo una descripción de las consultas realizadas, sin identificar su fuente, al interesado y a todos los oferentes invitados. Así mismo, difundirá dichas respuestas a través del Portal de la Dirección Nacional de Contrataciones Públicas (</w:t>
      </w:r>
      <w:hyperlink r:id="rId11" w:history="1">
        <w:r w:rsidRPr="00AD2AE5">
          <w:rPr>
            <w:rStyle w:val="Hipervnculo"/>
            <w:rFonts w:ascii="Arial" w:eastAsia="Times New Roman" w:hAnsi="Arial" w:cs="Arial"/>
            <w:lang w:val="es-ES" w:eastAsia="es-ES"/>
          </w:rPr>
          <w:t>www.contrataciones.gov.py</w:t>
        </w:r>
      </w:hyperlink>
      <w:r w:rsidRPr="00AD2AE5">
        <w:rPr>
          <w:rFonts w:ascii="Arial" w:eastAsia="Times New Roman" w:hAnsi="Arial" w:cs="Arial"/>
          <w:lang w:val="es-ES" w:eastAsia="es-ES"/>
        </w:rPr>
        <w:t>)</w:t>
      </w:r>
      <w:r w:rsidR="0049759C" w:rsidRPr="00AD2AE5">
        <w:rPr>
          <w:rFonts w:ascii="Arial" w:eastAsia="Times New Roman" w:hAnsi="Arial" w:cs="Arial"/>
          <w:lang w:val="es-ES" w:eastAsia="es-ES"/>
        </w:rPr>
        <w:t>.</w:t>
      </w:r>
    </w:p>
    <w:p w:rsidR="0049759C" w:rsidRPr="00AD2AE5" w:rsidRDefault="0049759C" w:rsidP="00604986">
      <w:pPr>
        <w:widowControl w:val="0"/>
        <w:adjustRightInd w:val="0"/>
        <w:spacing w:after="0" w:line="240" w:lineRule="auto"/>
        <w:jc w:val="both"/>
        <w:textAlignment w:val="baseline"/>
        <w:rPr>
          <w:rFonts w:ascii="Arial" w:eastAsia="Times New Roman" w:hAnsi="Arial" w:cs="Arial"/>
          <w:lang w:val="es-ES" w:eastAsia="es-ES"/>
        </w:rPr>
      </w:pPr>
    </w:p>
    <w:p w:rsidR="0049759C" w:rsidRPr="00AD2AE5" w:rsidRDefault="0049759C" w:rsidP="00604986">
      <w:pPr>
        <w:widowControl w:val="0"/>
        <w:numPr>
          <w:ilvl w:val="0"/>
          <w:numId w:val="23"/>
        </w:numPr>
        <w:adjustRightInd w:val="0"/>
        <w:spacing w:after="0" w:line="24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 xml:space="preserve">La Convocante podrá, modificar estos documentos mediante adendas numeradas hasta dos días hábiles antes de la entrega y apertura de ofertas. </w:t>
      </w:r>
    </w:p>
    <w:p w:rsidR="001F02FA" w:rsidRPr="00AD2AE5" w:rsidRDefault="001F02FA" w:rsidP="00604986">
      <w:pPr>
        <w:widowControl w:val="0"/>
        <w:adjustRightInd w:val="0"/>
        <w:spacing w:after="0" w:line="240" w:lineRule="auto"/>
        <w:ind w:left="284"/>
        <w:jc w:val="both"/>
        <w:textAlignment w:val="baseline"/>
        <w:rPr>
          <w:rFonts w:ascii="Arial" w:eastAsia="Times New Roman" w:hAnsi="Arial" w:cs="Arial"/>
          <w:lang w:val="es-ES" w:eastAsia="es-ES"/>
        </w:rPr>
      </w:pPr>
    </w:p>
    <w:p w:rsidR="00466DDE" w:rsidRPr="00AD2AE5" w:rsidRDefault="00466DDE" w:rsidP="00604986">
      <w:pPr>
        <w:widowControl w:val="0"/>
        <w:numPr>
          <w:ilvl w:val="0"/>
          <w:numId w:val="23"/>
        </w:numPr>
        <w:adjustRightInd w:val="0"/>
        <w:spacing w:after="0" w:line="24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Toda Adenda emitida por la Convocante, formará parte integral de los Documentos y será notificada por escrito a los oferentes invitados. Además,  será difundida a través del Portal de la Dirección Nacional de Contrataciones Públicas (www.contrataciones.gov.py). Si la modificación se refiere a los datos registrados en el SICP, se deberán realizar los cambios en el sistema e indicar los mismos en una adenda numerada. La Convocante podrá, prorrogar el plazo de presentación de ofertas a fin de dar a los posibles Oferentes un plazo razonable para que puedan tomar en cuenta las adendas en la preparación de sus ofertas.</w:t>
      </w:r>
    </w:p>
    <w:p w:rsidR="0023581C" w:rsidRPr="00AD2AE5" w:rsidRDefault="0023581C" w:rsidP="00604986">
      <w:pPr>
        <w:widowControl w:val="0"/>
        <w:numPr>
          <w:ilvl w:val="0"/>
          <w:numId w:val="23"/>
        </w:numPr>
        <w:suppressAutoHyphens/>
        <w:spacing w:before="240" w:after="240" w:line="240" w:lineRule="auto"/>
        <w:ind w:left="284" w:hanging="284"/>
        <w:jc w:val="both"/>
        <w:rPr>
          <w:rFonts w:ascii="Arial" w:hAnsi="Arial" w:cs="Arial"/>
          <w:kern w:val="2"/>
        </w:rPr>
      </w:pPr>
      <w:r w:rsidRPr="00AD2AE5">
        <w:rPr>
          <w:rFonts w:ascii="Arial" w:hAnsi="Arial" w:cs="Arial"/>
          <w:kern w:val="2"/>
        </w:rPr>
        <w:t xml:space="preserve">El Oferente financiará todos los costos relacionados con la preparación y presentación de su oferta, y la Convocante no estará sujeta ni será responsable en ningún caso por dichos costos, independientemente del resultado del proceso de contratación. </w:t>
      </w:r>
    </w:p>
    <w:p w:rsidR="00A20D86" w:rsidRPr="00AD2AE5" w:rsidRDefault="00A20D86" w:rsidP="00604986">
      <w:pPr>
        <w:widowControl w:val="0"/>
        <w:numPr>
          <w:ilvl w:val="0"/>
          <w:numId w:val="23"/>
        </w:numPr>
        <w:suppressAutoHyphens/>
        <w:spacing w:before="240" w:after="240" w:line="240" w:lineRule="auto"/>
        <w:ind w:left="284" w:hanging="284"/>
        <w:jc w:val="both"/>
        <w:rPr>
          <w:rFonts w:ascii="Arial" w:hAnsi="Arial" w:cs="Arial"/>
          <w:kern w:val="2"/>
        </w:rPr>
      </w:pPr>
      <w:r w:rsidRPr="00AD2AE5">
        <w:rPr>
          <w:rFonts w:ascii="Arial" w:hAnsi="Arial" w:cs="Arial"/>
          <w:kern w:val="2"/>
        </w:rPr>
        <w:t xml:space="preserve">La Oferta, así como toda la correspondencia y documentos relativos a la oferta intercambiados entre el Oferente y la Convocante deberán ser redactados en idioma castellano. </w:t>
      </w:r>
    </w:p>
    <w:p w:rsidR="004E69A3" w:rsidRPr="0021446A" w:rsidRDefault="004E69A3" w:rsidP="005863AC">
      <w:pPr>
        <w:pStyle w:val="Prrafodelista"/>
        <w:numPr>
          <w:ilvl w:val="0"/>
          <w:numId w:val="23"/>
        </w:numPr>
        <w:spacing w:before="240" w:after="240" w:line="240" w:lineRule="auto"/>
        <w:ind w:left="284" w:hanging="284"/>
        <w:contextualSpacing w:val="0"/>
        <w:jc w:val="both"/>
        <w:rPr>
          <w:rFonts w:ascii="Arial" w:hAnsi="Arial" w:cs="Arial"/>
          <w:b/>
        </w:rPr>
      </w:pPr>
      <w:r w:rsidRPr="00AD2AE5">
        <w:rPr>
          <w:rFonts w:ascii="Arial" w:hAnsi="Arial" w:cs="Arial"/>
        </w:rPr>
        <w:t xml:space="preserve">Se permitirán catálogos y/o folletos en idioma distinto al </w:t>
      </w:r>
      <w:r w:rsidR="00B710B6" w:rsidRPr="00AD2AE5">
        <w:rPr>
          <w:rFonts w:ascii="Arial" w:hAnsi="Arial" w:cs="Arial"/>
        </w:rPr>
        <w:t>castellano</w:t>
      </w:r>
      <w:r w:rsidRPr="00C74B4B">
        <w:rPr>
          <w:rFonts w:ascii="Arial" w:hAnsi="Arial" w:cs="Arial"/>
          <w:b/>
        </w:rPr>
        <w:t xml:space="preserve">: </w:t>
      </w:r>
      <w:r w:rsidR="005E1D93" w:rsidRPr="0021446A">
        <w:rPr>
          <w:rFonts w:ascii="Arial" w:hAnsi="Arial" w:cs="Arial"/>
          <w:b/>
          <w:i/>
          <w:color w:val="000000" w:themeColor="text1"/>
        </w:rPr>
        <w:t>[NO</w:t>
      </w:r>
      <w:r w:rsidRPr="0021446A">
        <w:rPr>
          <w:rFonts w:ascii="Arial" w:hAnsi="Arial" w:cs="Arial"/>
          <w:b/>
          <w:i/>
          <w:color w:val="000000" w:themeColor="text1"/>
        </w:rPr>
        <w:t>].</w:t>
      </w:r>
    </w:p>
    <w:p w:rsidR="007C69E9" w:rsidRPr="0021446A" w:rsidRDefault="007C69E9" w:rsidP="007C69E9">
      <w:pPr>
        <w:pStyle w:val="Prrafodelista"/>
        <w:numPr>
          <w:ilvl w:val="0"/>
          <w:numId w:val="23"/>
        </w:numPr>
        <w:spacing w:before="240" w:after="240" w:line="240" w:lineRule="auto"/>
        <w:ind w:left="284" w:hanging="284"/>
        <w:contextualSpacing w:val="0"/>
        <w:jc w:val="both"/>
        <w:rPr>
          <w:rFonts w:ascii="Arial" w:hAnsi="Arial" w:cs="Arial"/>
          <w:b/>
          <w:color w:val="000000" w:themeColor="text1"/>
          <w:sz w:val="24"/>
        </w:rPr>
      </w:pPr>
      <w:r w:rsidRPr="00AD2AE5">
        <w:rPr>
          <w:rFonts w:ascii="Arial" w:hAnsi="Arial" w:cs="Arial"/>
        </w:rPr>
        <w:t>Solicitud de Muestras: Se solicitará Muestras</w:t>
      </w:r>
      <w:r w:rsidRPr="00604986">
        <w:rPr>
          <w:rFonts w:ascii="Arial" w:hAnsi="Arial" w:cs="Arial"/>
          <w:b/>
        </w:rPr>
        <w:t xml:space="preserve"> </w:t>
      </w:r>
      <w:r w:rsidR="005E1D93" w:rsidRPr="0021446A">
        <w:rPr>
          <w:rFonts w:ascii="Arial" w:hAnsi="Arial" w:cs="Arial"/>
          <w:b/>
          <w:i/>
          <w:color w:val="000000" w:themeColor="text1"/>
          <w:sz w:val="24"/>
        </w:rPr>
        <w:t>[</w:t>
      </w:r>
      <w:r w:rsidRPr="0021446A">
        <w:rPr>
          <w:rFonts w:ascii="Arial" w:hAnsi="Arial" w:cs="Arial"/>
          <w:b/>
          <w:i/>
          <w:color w:val="000000" w:themeColor="text1"/>
          <w:sz w:val="24"/>
        </w:rPr>
        <w:t xml:space="preserve">NO] </w:t>
      </w:r>
    </w:p>
    <w:p w:rsidR="00B817AF" w:rsidRDefault="004E69A3" w:rsidP="00725187">
      <w:pPr>
        <w:pStyle w:val="Prrafodelista"/>
        <w:numPr>
          <w:ilvl w:val="0"/>
          <w:numId w:val="23"/>
        </w:numPr>
        <w:spacing w:before="240" w:after="240" w:line="240" w:lineRule="auto"/>
        <w:ind w:left="284" w:hanging="284"/>
        <w:contextualSpacing w:val="0"/>
        <w:jc w:val="both"/>
        <w:rPr>
          <w:rFonts w:ascii="Arial" w:hAnsi="Arial" w:cs="Arial"/>
          <w:b/>
        </w:rPr>
      </w:pPr>
      <w:r w:rsidRPr="00B817AF">
        <w:rPr>
          <w:rFonts w:ascii="Arial" w:hAnsi="Arial" w:cs="Arial"/>
        </w:rPr>
        <w:t>El período de tiempo estimado de funcionamiento de los Bienes</w:t>
      </w:r>
      <w:r w:rsidRPr="00B817AF">
        <w:rPr>
          <w:rFonts w:ascii="Arial" w:hAnsi="Arial" w:cs="Arial"/>
          <w:b/>
        </w:rPr>
        <w:t>:</w:t>
      </w:r>
      <w:r w:rsidR="00E1607C" w:rsidRPr="00B817AF">
        <w:rPr>
          <w:rFonts w:ascii="Arial" w:hAnsi="Arial" w:cs="Arial"/>
          <w:b/>
        </w:rPr>
        <w:t xml:space="preserve"> </w:t>
      </w:r>
      <w:r w:rsidR="00B817AF">
        <w:rPr>
          <w:rFonts w:ascii="Arial" w:hAnsi="Arial" w:cs="Arial"/>
          <w:b/>
        </w:rPr>
        <w:t>1 año.</w:t>
      </w:r>
    </w:p>
    <w:p w:rsidR="004E69A3" w:rsidRPr="00B817AF" w:rsidRDefault="004E69A3" w:rsidP="00725187">
      <w:pPr>
        <w:pStyle w:val="Prrafodelista"/>
        <w:numPr>
          <w:ilvl w:val="0"/>
          <w:numId w:val="23"/>
        </w:numPr>
        <w:spacing w:before="240" w:after="240" w:line="240" w:lineRule="auto"/>
        <w:ind w:left="284" w:hanging="284"/>
        <w:contextualSpacing w:val="0"/>
        <w:jc w:val="both"/>
        <w:rPr>
          <w:rFonts w:ascii="Arial" w:hAnsi="Arial" w:cs="Arial"/>
          <w:b/>
        </w:rPr>
      </w:pPr>
      <w:r w:rsidRPr="00B817AF">
        <w:rPr>
          <w:rFonts w:ascii="Arial" w:hAnsi="Arial" w:cs="Arial"/>
        </w:rPr>
        <w:t xml:space="preserve">Autorización del Fabricante, Representante o Distribuidor: </w:t>
      </w:r>
      <w:r w:rsidRPr="00B817AF">
        <w:rPr>
          <w:rFonts w:ascii="Arial" w:hAnsi="Arial" w:cs="Arial"/>
          <w:b/>
          <w:i/>
          <w:color w:val="000000" w:themeColor="text1"/>
        </w:rPr>
        <w:t>[NO</w:t>
      </w:r>
      <w:r w:rsidR="00E86E64" w:rsidRPr="00B817AF">
        <w:rPr>
          <w:rFonts w:ascii="Arial" w:hAnsi="Arial" w:cs="Arial"/>
          <w:b/>
          <w:i/>
          <w:color w:val="000000" w:themeColor="text1"/>
        </w:rPr>
        <w:t xml:space="preserve">] </w:t>
      </w:r>
    </w:p>
    <w:p w:rsidR="009926D2" w:rsidRPr="0021446A" w:rsidRDefault="004E69A3" w:rsidP="0021446A">
      <w:pPr>
        <w:pStyle w:val="Prrafodelista"/>
        <w:numPr>
          <w:ilvl w:val="0"/>
          <w:numId w:val="23"/>
        </w:numPr>
        <w:spacing w:before="240" w:after="240" w:line="240" w:lineRule="auto"/>
        <w:ind w:left="284" w:hanging="284"/>
        <w:contextualSpacing w:val="0"/>
        <w:jc w:val="both"/>
        <w:rPr>
          <w:rFonts w:ascii="Arial" w:hAnsi="Arial" w:cs="Arial"/>
          <w:b/>
        </w:rPr>
      </w:pPr>
      <w:r w:rsidRPr="00AD2AE5">
        <w:rPr>
          <w:rFonts w:ascii="Arial" w:hAnsi="Arial" w:cs="Arial"/>
        </w:rPr>
        <w:t>Plazo de validez de las ofertas, contado desde la fecha y hora límite de presentación de ofertas</w:t>
      </w:r>
      <w:r w:rsidR="0021446A" w:rsidRPr="00C74B4B">
        <w:rPr>
          <w:rFonts w:ascii="Arial" w:hAnsi="Arial" w:cs="Arial"/>
          <w:b/>
        </w:rPr>
        <w:t xml:space="preserve">: </w:t>
      </w:r>
      <w:r w:rsidR="0021446A" w:rsidRPr="0021446A">
        <w:rPr>
          <w:rFonts w:ascii="Arial" w:hAnsi="Arial" w:cs="Arial"/>
          <w:b/>
        </w:rPr>
        <w:t>60 (SESENTA) días</w:t>
      </w:r>
    </w:p>
    <w:p w:rsidR="00C016B0" w:rsidRPr="00AD2AE5" w:rsidRDefault="00C016B0" w:rsidP="00604986">
      <w:pPr>
        <w:widowControl w:val="0"/>
        <w:numPr>
          <w:ilvl w:val="0"/>
          <w:numId w:val="23"/>
        </w:numPr>
        <w:tabs>
          <w:tab w:val="left" w:pos="709"/>
        </w:tabs>
        <w:suppressAutoHyphens/>
        <w:spacing w:before="240" w:after="240" w:line="240" w:lineRule="auto"/>
        <w:ind w:left="567" w:hanging="567"/>
        <w:jc w:val="both"/>
        <w:rPr>
          <w:rFonts w:ascii="Arial" w:hAnsi="Arial" w:cs="Arial"/>
          <w:kern w:val="2"/>
        </w:rPr>
      </w:pPr>
      <w:r w:rsidRPr="00AD2AE5">
        <w:rPr>
          <w:rFonts w:ascii="Arial" w:hAnsi="Arial" w:cs="Arial"/>
          <w:kern w:val="2"/>
        </w:rPr>
        <w:t xml:space="preserve">La oferta deberá presentarse en sobre cerrado dirigido a la Convocante. La Convocante no asumirá responsabilidad alguna por el </w:t>
      </w:r>
      <w:proofErr w:type="spellStart"/>
      <w:r w:rsidRPr="00AD2AE5">
        <w:rPr>
          <w:rFonts w:ascii="Arial" w:hAnsi="Arial" w:cs="Arial"/>
          <w:kern w:val="2"/>
        </w:rPr>
        <w:t>traspapelamiento</w:t>
      </w:r>
      <w:proofErr w:type="spellEnd"/>
      <w:r w:rsidRPr="00AD2AE5">
        <w:rPr>
          <w:rFonts w:ascii="Arial" w:hAnsi="Arial" w:cs="Arial"/>
          <w:kern w:val="2"/>
        </w:rPr>
        <w:t xml:space="preserve"> o la apertura prematura de las ofertas, cuando fueren imputables al oferente.</w:t>
      </w:r>
    </w:p>
    <w:p w:rsidR="00B04FD2" w:rsidRPr="00AD2AE5" w:rsidRDefault="00B04FD2" w:rsidP="00604986">
      <w:pPr>
        <w:widowControl w:val="0"/>
        <w:numPr>
          <w:ilvl w:val="0"/>
          <w:numId w:val="23"/>
        </w:numPr>
        <w:suppressAutoHyphens/>
        <w:spacing w:before="240" w:after="240" w:line="240" w:lineRule="auto"/>
        <w:ind w:left="567" w:right="51" w:hanging="567"/>
        <w:jc w:val="both"/>
        <w:rPr>
          <w:rFonts w:ascii="Arial" w:hAnsi="Arial" w:cs="Arial"/>
          <w:kern w:val="2"/>
        </w:rPr>
      </w:pPr>
      <w:r w:rsidRPr="00AD2AE5">
        <w:rPr>
          <w:rFonts w:ascii="Arial" w:hAnsi="Arial" w:cs="Arial"/>
          <w:kern w:val="2"/>
        </w:rPr>
        <w:t xml:space="preserve">Todas las páginas de la oferta, excepto las que contengan folletos o catálogos que no hayan sido modificados, llevarán la firma o las iniciales de la persona que firme la oferta; en caso de omisión de las firmas, la misma será analizada conforme a lo dispuesto en el artículo 58 del decreto 21909/2003. Los textos entre líneas, tachaduras o palabras superpuestas a otras, serán válidos solamente si llevan la firma o las iniciales de la persona que firma la Oferta. </w:t>
      </w:r>
    </w:p>
    <w:p w:rsidR="00257CA8" w:rsidRPr="00AD2AE5" w:rsidRDefault="00257CA8" w:rsidP="00604986">
      <w:pPr>
        <w:widowControl w:val="0"/>
        <w:numPr>
          <w:ilvl w:val="0"/>
          <w:numId w:val="23"/>
        </w:numPr>
        <w:suppressAutoHyphens/>
        <w:spacing w:before="240" w:after="240" w:line="240" w:lineRule="auto"/>
        <w:ind w:left="567" w:right="51" w:hanging="567"/>
        <w:jc w:val="both"/>
        <w:rPr>
          <w:rFonts w:ascii="Arial" w:hAnsi="Arial" w:cs="Arial"/>
          <w:kern w:val="2"/>
        </w:rPr>
      </w:pPr>
      <w:r w:rsidRPr="00AD2AE5">
        <w:rPr>
          <w:rFonts w:ascii="Arial" w:hAnsi="Arial" w:cs="Arial"/>
          <w:kern w:val="2"/>
        </w:rPr>
        <w:t xml:space="preserve">La Convocante no considerará la oferta si llega con posterioridad al presente plazo límite establecido en el SICP, siendo devuelta al Oferente sin abrir.  </w:t>
      </w:r>
    </w:p>
    <w:p w:rsidR="0055294F" w:rsidRPr="00AD2AE5" w:rsidRDefault="0055294F" w:rsidP="00604986">
      <w:pPr>
        <w:pStyle w:val="Prrafodelista"/>
        <w:numPr>
          <w:ilvl w:val="0"/>
          <w:numId w:val="23"/>
        </w:numPr>
        <w:spacing w:before="240" w:after="240" w:line="240" w:lineRule="auto"/>
        <w:ind w:left="567" w:hanging="567"/>
        <w:contextualSpacing w:val="0"/>
        <w:jc w:val="both"/>
        <w:rPr>
          <w:rFonts w:ascii="Arial" w:hAnsi="Arial" w:cs="Arial"/>
        </w:rPr>
      </w:pPr>
      <w:r w:rsidRPr="00AD2AE5">
        <w:rPr>
          <w:rFonts w:ascii="Arial" w:hAnsi="Arial" w:cs="Arial"/>
        </w:rPr>
        <w:lastRenderedPageBreak/>
        <w:t>La información de contacto del formulario “Información sobre el Oferente” se provee en carácter de declaración jurada, y el oferente reconoce como válidas las comunicaciones o notificaciones que la Convocante o la Dirección Nacional de Contrataciones Públicas realice en las mismas.</w:t>
      </w:r>
    </w:p>
    <w:p w:rsidR="0018343B" w:rsidRPr="0021446A" w:rsidRDefault="004E69A3" w:rsidP="0021446A">
      <w:pPr>
        <w:pStyle w:val="Prrafodelista"/>
        <w:numPr>
          <w:ilvl w:val="0"/>
          <w:numId w:val="23"/>
        </w:numPr>
        <w:spacing w:before="240" w:after="240" w:line="240" w:lineRule="auto"/>
        <w:ind w:left="284" w:hanging="284"/>
        <w:contextualSpacing w:val="0"/>
        <w:jc w:val="both"/>
        <w:rPr>
          <w:rFonts w:ascii="Arial" w:hAnsi="Arial" w:cs="Arial"/>
          <w:i/>
          <w:sz w:val="20"/>
        </w:rPr>
      </w:pPr>
      <w:r w:rsidRPr="0021446A">
        <w:rPr>
          <w:rFonts w:ascii="Arial" w:hAnsi="Arial" w:cs="Arial"/>
        </w:rPr>
        <w:t xml:space="preserve">El periodo de validez de la </w:t>
      </w:r>
      <w:r w:rsidR="00570376" w:rsidRPr="0021446A">
        <w:rPr>
          <w:rFonts w:ascii="Arial" w:hAnsi="Arial" w:cs="Arial"/>
        </w:rPr>
        <w:t>G</w:t>
      </w:r>
      <w:r w:rsidRPr="0021446A">
        <w:rPr>
          <w:rFonts w:ascii="Arial" w:hAnsi="Arial" w:cs="Arial"/>
        </w:rPr>
        <w:t xml:space="preserve">arantía de </w:t>
      </w:r>
      <w:r w:rsidR="00570376" w:rsidRPr="0021446A">
        <w:rPr>
          <w:rFonts w:ascii="Arial" w:hAnsi="Arial" w:cs="Arial"/>
        </w:rPr>
        <w:t>M</w:t>
      </w:r>
      <w:r w:rsidRPr="0021446A">
        <w:rPr>
          <w:rFonts w:ascii="Arial" w:hAnsi="Arial" w:cs="Arial"/>
        </w:rPr>
        <w:t xml:space="preserve">antenimiento de </w:t>
      </w:r>
      <w:r w:rsidR="00570376" w:rsidRPr="0021446A">
        <w:rPr>
          <w:rFonts w:ascii="Arial" w:hAnsi="Arial" w:cs="Arial"/>
        </w:rPr>
        <w:t>O</w:t>
      </w:r>
      <w:r w:rsidRPr="0021446A">
        <w:rPr>
          <w:rFonts w:ascii="Arial" w:hAnsi="Arial" w:cs="Arial"/>
        </w:rPr>
        <w:t>fertas</w:t>
      </w:r>
      <w:r w:rsidR="00E86E64" w:rsidRPr="0021446A">
        <w:rPr>
          <w:rFonts w:ascii="Arial" w:hAnsi="Arial" w:cs="Arial"/>
        </w:rPr>
        <w:t xml:space="preserve">, contado </w:t>
      </w:r>
      <w:r w:rsidR="00303046" w:rsidRPr="0021446A">
        <w:rPr>
          <w:rFonts w:ascii="Arial" w:hAnsi="Arial" w:cs="Arial"/>
        </w:rPr>
        <w:t xml:space="preserve"> </w:t>
      </w:r>
      <w:r w:rsidR="00E86E64" w:rsidRPr="0021446A">
        <w:rPr>
          <w:rFonts w:ascii="Arial" w:hAnsi="Arial" w:cs="Arial"/>
        </w:rPr>
        <w:t>desde la fecha y hora límite de presentación de ofertas,</w:t>
      </w:r>
      <w:r w:rsidRPr="0021446A">
        <w:rPr>
          <w:rFonts w:ascii="Arial" w:hAnsi="Arial" w:cs="Arial"/>
        </w:rPr>
        <w:t xml:space="preserve"> deberá ser: </w:t>
      </w:r>
      <w:r w:rsidR="0021446A" w:rsidRPr="00467B8D">
        <w:rPr>
          <w:rFonts w:ascii="Arial" w:hAnsi="Arial" w:cs="Arial"/>
          <w:b/>
        </w:rPr>
        <w:t xml:space="preserve">: </w:t>
      </w:r>
      <w:r w:rsidR="0021446A" w:rsidRPr="0021446A">
        <w:rPr>
          <w:rFonts w:ascii="Arial" w:hAnsi="Arial" w:cs="Arial"/>
          <w:b/>
          <w:i/>
          <w:sz w:val="20"/>
        </w:rPr>
        <w:t>60 (sesenta) días.-</w:t>
      </w:r>
    </w:p>
    <w:p w:rsidR="004C4651" w:rsidRPr="00AD2AE5" w:rsidRDefault="004C4651" w:rsidP="00303046">
      <w:pPr>
        <w:pStyle w:val="Prrafodelista"/>
        <w:numPr>
          <w:ilvl w:val="0"/>
          <w:numId w:val="23"/>
        </w:numPr>
        <w:spacing w:after="0" w:line="240" w:lineRule="auto"/>
        <w:ind w:left="567" w:hanging="567"/>
        <w:contextualSpacing w:val="0"/>
        <w:jc w:val="both"/>
        <w:rPr>
          <w:rFonts w:ascii="Arial" w:hAnsi="Arial" w:cs="Arial"/>
        </w:rPr>
      </w:pPr>
      <w:r w:rsidRPr="00AD2AE5">
        <w:rPr>
          <w:rFonts w:ascii="Arial" w:hAnsi="Arial" w:cs="Arial"/>
          <w:kern w:val="2"/>
        </w:rPr>
        <w:t>La Convocante llevará a cabo el Acto de Apertura el día y la hora indicados en el SICP. Al concluir el acto de apertura, se labrará un acta de conformidad a las disposiciones del artículo 54 del Decreto N° 3719/15.</w:t>
      </w:r>
    </w:p>
    <w:p w:rsidR="004C4651" w:rsidRPr="00AD2AE5" w:rsidRDefault="004C4651" w:rsidP="00604986">
      <w:pPr>
        <w:pStyle w:val="Prrafodelista"/>
        <w:spacing w:after="0" w:line="240" w:lineRule="auto"/>
        <w:ind w:left="284"/>
        <w:contextualSpacing w:val="0"/>
        <w:jc w:val="both"/>
        <w:rPr>
          <w:rFonts w:ascii="Arial" w:hAnsi="Arial" w:cs="Arial"/>
        </w:rPr>
      </w:pPr>
    </w:p>
    <w:p w:rsidR="004C4651" w:rsidRPr="00AD2AE5" w:rsidRDefault="004C4651" w:rsidP="00303046">
      <w:pPr>
        <w:pStyle w:val="Prrafodelista"/>
        <w:widowControl w:val="0"/>
        <w:numPr>
          <w:ilvl w:val="0"/>
          <w:numId w:val="23"/>
        </w:numPr>
        <w:suppressAutoHyphens/>
        <w:spacing w:before="240" w:after="240" w:line="240" w:lineRule="auto"/>
        <w:ind w:left="567" w:hanging="567"/>
        <w:jc w:val="both"/>
        <w:rPr>
          <w:rFonts w:ascii="Arial" w:hAnsi="Arial" w:cs="Arial"/>
          <w:kern w:val="2"/>
        </w:rPr>
      </w:pPr>
      <w:r w:rsidRPr="00AD2AE5">
        <w:rPr>
          <w:rFonts w:ascii="Arial" w:hAnsi="Arial" w:cs="Arial"/>
          <w:kern w:val="2"/>
        </w:rPr>
        <w:t>Se aplicarán las disposiciones establecidas en los artículos 56, 57, 58, 59, 60, 61 y 64  del Decreto Reglamentario de la Ley N° 2051/03.</w:t>
      </w:r>
    </w:p>
    <w:p w:rsidR="004C4651" w:rsidRPr="00AD2AE5" w:rsidRDefault="004C4651" w:rsidP="00604986">
      <w:pPr>
        <w:pStyle w:val="Prrafodelista"/>
        <w:spacing w:after="0" w:line="240" w:lineRule="auto"/>
        <w:ind w:left="709"/>
        <w:contextualSpacing w:val="0"/>
        <w:jc w:val="both"/>
        <w:rPr>
          <w:rFonts w:ascii="Arial" w:hAnsi="Arial" w:cs="Arial"/>
        </w:rPr>
      </w:pPr>
    </w:p>
    <w:p w:rsidR="004E69A3" w:rsidRPr="00AD2AE5" w:rsidRDefault="004E69A3" w:rsidP="00570376">
      <w:pPr>
        <w:pStyle w:val="Prrafodelista"/>
        <w:numPr>
          <w:ilvl w:val="0"/>
          <w:numId w:val="23"/>
        </w:numPr>
        <w:spacing w:after="0" w:line="240" w:lineRule="auto"/>
        <w:ind w:left="284" w:hanging="284"/>
        <w:contextualSpacing w:val="0"/>
        <w:jc w:val="both"/>
        <w:rPr>
          <w:rFonts w:ascii="Arial" w:hAnsi="Arial" w:cs="Arial"/>
        </w:rPr>
      </w:pPr>
      <w:r w:rsidRPr="00AD2AE5">
        <w:rPr>
          <w:rFonts w:ascii="Arial" w:hAnsi="Arial" w:cs="Arial"/>
        </w:rPr>
        <w:t xml:space="preserve">Para la evaluación y comparación de las ofertas, la Convocante utilizará los siguientes criterios: </w:t>
      </w:r>
    </w:p>
    <w:p w:rsidR="00C52DA7" w:rsidRPr="00AD2AE5" w:rsidRDefault="00A90874">
      <w:pPr>
        <w:tabs>
          <w:tab w:val="num" w:pos="1170"/>
        </w:tabs>
        <w:spacing w:after="120"/>
        <w:ind w:left="284"/>
        <w:jc w:val="both"/>
        <w:rPr>
          <w:rFonts w:ascii="Arial" w:hAnsi="Arial" w:cs="Arial"/>
        </w:rPr>
      </w:pPr>
      <w:r w:rsidRPr="00AD2AE5">
        <w:rPr>
          <w:rFonts w:ascii="Arial" w:hAnsi="Arial" w:cs="Arial"/>
        </w:rPr>
        <w:t xml:space="preserve">De conformidad al artículo 34, penúltimo párrafo de la Ley N° 2051/03 </w:t>
      </w:r>
      <w:r w:rsidRPr="00AD2AE5">
        <w:rPr>
          <w:rFonts w:ascii="Arial" w:hAnsi="Arial" w:cs="Arial"/>
          <w:i/>
        </w:rPr>
        <w:t xml:space="preserve">“De Contrataciones Públicas”, </w:t>
      </w:r>
      <w:r w:rsidRPr="00AD2AE5">
        <w:rPr>
          <w:rFonts w:ascii="Arial" w:hAnsi="Arial" w:cs="Arial"/>
        </w:rPr>
        <w:t xml:space="preserve">las ofertas se aceptarán siempre que provengan de personas físicas o jurídicas que cuenten con la solvencia técnica, económica y legal suficiente para responder a los compromisos asumidos frente al Estado Paraguayo y que su actividad comercial o industrial se encuentre vinculada con el tipo de bienes, servicios u obras a contratar. </w:t>
      </w:r>
    </w:p>
    <w:p w:rsidR="004E69A3" w:rsidRPr="00AD2AE5" w:rsidRDefault="004E69A3" w:rsidP="005863AC">
      <w:pPr>
        <w:pStyle w:val="Prrafodelista"/>
        <w:numPr>
          <w:ilvl w:val="0"/>
          <w:numId w:val="24"/>
        </w:numPr>
        <w:spacing w:after="0" w:line="240" w:lineRule="auto"/>
        <w:contextualSpacing w:val="0"/>
        <w:jc w:val="both"/>
        <w:rPr>
          <w:rFonts w:ascii="Arial" w:hAnsi="Arial" w:cs="Arial"/>
        </w:rPr>
      </w:pPr>
      <w:r w:rsidRPr="00AD2AE5">
        <w:rPr>
          <w:rFonts w:ascii="Arial" w:hAnsi="Arial" w:cs="Arial"/>
        </w:rPr>
        <w:t xml:space="preserve">Capacidad legal: </w:t>
      </w:r>
    </w:p>
    <w:p w:rsidR="004E69A3" w:rsidRPr="00AD2AE5" w:rsidRDefault="004E69A3" w:rsidP="00545A02">
      <w:pPr>
        <w:pStyle w:val="Prrafodelista"/>
        <w:numPr>
          <w:ilvl w:val="0"/>
          <w:numId w:val="25"/>
        </w:numPr>
        <w:spacing w:after="0" w:line="240" w:lineRule="auto"/>
        <w:ind w:left="1133" w:hanging="283"/>
        <w:jc w:val="both"/>
        <w:rPr>
          <w:rFonts w:ascii="Arial" w:hAnsi="Arial" w:cs="Arial"/>
        </w:rPr>
      </w:pPr>
      <w:r w:rsidRPr="00AD2AE5">
        <w:rPr>
          <w:rFonts w:ascii="Arial" w:hAnsi="Arial" w:cs="Arial"/>
        </w:rPr>
        <w:t xml:space="preserve">No estar comprendido en las prohibiciones o limitaciones para contratar. Este requisito se acredita con </w:t>
      </w:r>
      <w:r w:rsidR="00A90874" w:rsidRPr="00AD2AE5">
        <w:rPr>
          <w:rFonts w:ascii="Arial" w:hAnsi="Arial" w:cs="Arial"/>
        </w:rPr>
        <w:t xml:space="preserve">la documentación indicada en el Anexo </w:t>
      </w:r>
      <w:r w:rsidR="007D2766" w:rsidRPr="00AD2AE5">
        <w:rPr>
          <w:rFonts w:ascii="Arial" w:hAnsi="Arial" w:cs="Arial"/>
        </w:rPr>
        <w:t>E</w:t>
      </w:r>
      <w:r w:rsidR="00A90874" w:rsidRPr="00AD2AE5">
        <w:rPr>
          <w:rFonts w:ascii="Arial" w:hAnsi="Arial" w:cs="Arial"/>
        </w:rPr>
        <w:t>;</w:t>
      </w:r>
    </w:p>
    <w:p w:rsidR="00A90874" w:rsidRPr="00AD2AE5" w:rsidRDefault="004E69A3" w:rsidP="00545A02">
      <w:pPr>
        <w:pStyle w:val="Prrafodelista"/>
        <w:numPr>
          <w:ilvl w:val="0"/>
          <w:numId w:val="25"/>
        </w:numPr>
        <w:spacing w:after="0" w:line="240" w:lineRule="auto"/>
        <w:ind w:left="1133" w:hanging="283"/>
        <w:jc w:val="both"/>
        <w:rPr>
          <w:rFonts w:ascii="Arial" w:hAnsi="Arial" w:cs="Arial"/>
        </w:rPr>
      </w:pPr>
      <w:r w:rsidRPr="00AD2AE5">
        <w:rPr>
          <w:rFonts w:ascii="Arial" w:hAnsi="Arial" w:cs="Arial"/>
        </w:rPr>
        <w:t xml:space="preserve">Tener capacidad legal para presentar ofertas y ejecutar el contrato. </w:t>
      </w:r>
      <w:r w:rsidR="00A90874" w:rsidRPr="00AD2AE5">
        <w:rPr>
          <w:rFonts w:ascii="Arial" w:hAnsi="Arial" w:cs="Arial"/>
        </w:rPr>
        <w:t xml:space="preserve">Este requisito se acredita con la documentación indicada en el Anexo </w:t>
      </w:r>
      <w:r w:rsidR="007D2766" w:rsidRPr="00AD2AE5">
        <w:rPr>
          <w:rFonts w:ascii="Arial" w:hAnsi="Arial" w:cs="Arial"/>
        </w:rPr>
        <w:t>E</w:t>
      </w:r>
      <w:r w:rsidR="00A90874" w:rsidRPr="00AD2AE5">
        <w:rPr>
          <w:rFonts w:ascii="Arial" w:hAnsi="Arial" w:cs="Arial"/>
        </w:rPr>
        <w:t>;</w:t>
      </w:r>
    </w:p>
    <w:p w:rsidR="00D575DA" w:rsidRPr="00AD2AE5" w:rsidRDefault="00D575DA" w:rsidP="00545A02">
      <w:pPr>
        <w:pStyle w:val="Prrafodelista"/>
        <w:numPr>
          <w:ilvl w:val="0"/>
          <w:numId w:val="25"/>
        </w:numPr>
        <w:spacing w:after="0" w:line="240" w:lineRule="auto"/>
        <w:ind w:left="1133" w:hanging="283"/>
        <w:jc w:val="both"/>
        <w:rPr>
          <w:rFonts w:ascii="Arial" w:hAnsi="Arial" w:cs="Arial"/>
        </w:rPr>
      </w:pPr>
      <w:r w:rsidRPr="00AD2AE5">
        <w:rPr>
          <w:rFonts w:ascii="Arial" w:hAnsi="Arial" w:cs="Arial"/>
        </w:rPr>
        <w:t xml:space="preserve">Otros requisitos que la Convocante considere pertinente conforme a la legislación vigente que se indique en el Anexo </w:t>
      </w:r>
      <w:r w:rsidR="007D2766" w:rsidRPr="00AD2AE5">
        <w:rPr>
          <w:rFonts w:ascii="Arial" w:hAnsi="Arial" w:cs="Arial"/>
        </w:rPr>
        <w:t>E.</w:t>
      </w:r>
      <w:r w:rsidRPr="00AD2AE5">
        <w:rPr>
          <w:rFonts w:ascii="Arial" w:hAnsi="Arial" w:cs="Arial"/>
        </w:rPr>
        <w:t xml:space="preserve"> </w:t>
      </w:r>
    </w:p>
    <w:p w:rsidR="00106362" w:rsidRPr="00AD2AE5" w:rsidRDefault="00106362" w:rsidP="007A270F">
      <w:pPr>
        <w:pStyle w:val="Prrafodelista"/>
        <w:spacing w:after="0" w:line="240" w:lineRule="auto"/>
        <w:ind w:left="709"/>
        <w:jc w:val="both"/>
        <w:rPr>
          <w:rFonts w:ascii="Arial" w:hAnsi="Arial" w:cs="Arial"/>
        </w:rPr>
      </w:pPr>
    </w:p>
    <w:p w:rsidR="008C1B4A" w:rsidRPr="002314F8" w:rsidRDefault="008C1B4A" w:rsidP="00C22F95">
      <w:pPr>
        <w:spacing w:after="0" w:line="240" w:lineRule="auto"/>
        <w:jc w:val="both"/>
        <w:rPr>
          <w:rFonts w:ascii="Arial" w:hAnsi="Arial" w:cs="Arial"/>
          <w:b/>
          <w:lang w:val="es-AR"/>
        </w:rPr>
      </w:pPr>
      <w:r w:rsidRPr="002314F8">
        <w:rPr>
          <w:rFonts w:ascii="Arial" w:hAnsi="Arial" w:cs="Arial"/>
          <w:b/>
          <w:lang w:val="es-AR"/>
        </w:rPr>
        <w:t>CALIFICACIÓN LEGAL</w:t>
      </w:r>
      <w:r w:rsidR="002314F8" w:rsidRPr="002314F8">
        <w:rPr>
          <w:rFonts w:ascii="Arial" w:hAnsi="Arial" w:cs="Arial"/>
          <w:b/>
          <w:lang w:val="es-AR"/>
        </w:rPr>
        <w:t>. PROHIBICIONES DE LOS INCS. A)</w:t>
      </w:r>
      <w:r w:rsidRPr="002314F8">
        <w:rPr>
          <w:rFonts w:ascii="Arial" w:hAnsi="Arial" w:cs="Arial"/>
          <w:b/>
          <w:lang w:val="es-AR"/>
        </w:rPr>
        <w:t xml:space="preserve"> Y </w:t>
      </w:r>
      <w:r w:rsidR="002314F8" w:rsidRPr="002314F8">
        <w:rPr>
          <w:rFonts w:ascii="Arial" w:hAnsi="Arial" w:cs="Arial"/>
          <w:b/>
          <w:lang w:val="es-AR"/>
        </w:rPr>
        <w:t>B)</w:t>
      </w:r>
      <w:r w:rsidRPr="002314F8">
        <w:rPr>
          <w:rFonts w:ascii="Arial" w:hAnsi="Arial" w:cs="Arial"/>
          <w:b/>
          <w:lang w:val="es-AR"/>
        </w:rPr>
        <w:t xml:space="preserve"> DEL ARTÍCULO 40.</w:t>
      </w:r>
    </w:p>
    <w:p w:rsidR="008C1B4A" w:rsidRPr="00AD2AE5" w:rsidRDefault="008C1B4A" w:rsidP="00C22F95">
      <w:pPr>
        <w:spacing w:after="0"/>
        <w:jc w:val="both"/>
        <w:rPr>
          <w:rFonts w:ascii="Arial" w:hAnsi="Arial" w:cs="Arial"/>
          <w:lang w:val="es-AR"/>
        </w:rPr>
      </w:pPr>
      <w:r w:rsidRPr="00AD2AE5">
        <w:rPr>
          <w:rFonts w:ascii="Arial" w:hAnsi="Arial" w:cs="Arial"/>
          <w:lang w:val="es-AR"/>
        </w:rPr>
        <w:t>El Comité de Evaluación confirmará que el Oferente no se encuentra comprendido en las prohibiciones est</w:t>
      </w:r>
      <w:r w:rsidR="002314F8">
        <w:rPr>
          <w:rFonts w:ascii="Arial" w:hAnsi="Arial" w:cs="Arial"/>
          <w:lang w:val="es-AR"/>
        </w:rPr>
        <w:t xml:space="preserve">ablecidas en el Art. 40, incisos </w:t>
      </w:r>
      <w:r w:rsidRPr="00AD2AE5">
        <w:rPr>
          <w:rFonts w:ascii="Arial" w:hAnsi="Arial" w:cs="Arial"/>
          <w:lang w:val="es-AR"/>
        </w:rPr>
        <w:t>a</w:t>
      </w:r>
      <w:r w:rsidR="002314F8">
        <w:rPr>
          <w:rFonts w:ascii="Arial" w:hAnsi="Arial" w:cs="Arial"/>
          <w:lang w:val="es-AR"/>
        </w:rPr>
        <w:t>)</w:t>
      </w:r>
      <w:r w:rsidRPr="00AD2AE5">
        <w:rPr>
          <w:rFonts w:ascii="Arial" w:hAnsi="Arial" w:cs="Arial"/>
          <w:lang w:val="es-AR"/>
        </w:rPr>
        <w:t xml:space="preserve"> y </w:t>
      </w:r>
      <w:r w:rsidR="002314F8">
        <w:rPr>
          <w:rFonts w:ascii="Arial" w:hAnsi="Arial" w:cs="Arial"/>
          <w:lang w:val="es-AR"/>
        </w:rPr>
        <w:t>b)</w:t>
      </w:r>
      <w:r w:rsidRPr="00AD2AE5">
        <w:rPr>
          <w:rFonts w:ascii="Arial" w:hAnsi="Arial" w:cs="Arial"/>
          <w:lang w:val="es-AR"/>
        </w:rPr>
        <w:t xml:space="preserve"> de la Ley</w:t>
      </w:r>
      <w:r w:rsidR="003F0230" w:rsidRPr="00AD2AE5">
        <w:rPr>
          <w:rFonts w:ascii="Arial" w:hAnsi="Arial" w:cs="Arial"/>
          <w:lang w:val="es-AR"/>
        </w:rPr>
        <w:t xml:space="preserve"> N° </w:t>
      </w:r>
      <w:r w:rsidRPr="00AD2AE5">
        <w:rPr>
          <w:rFonts w:ascii="Arial" w:hAnsi="Arial" w:cs="Arial"/>
          <w:lang w:val="es-AR"/>
        </w:rPr>
        <w:t xml:space="preserve">2051/03, en base al siguiente análisis: </w:t>
      </w:r>
    </w:p>
    <w:p w:rsidR="008C1B4A" w:rsidRPr="00AD2AE5" w:rsidRDefault="008C1B4A" w:rsidP="00C22F95">
      <w:pPr>
        <w:spacing w:after="0"/>
        <w:jc w:val="both"/>
        <w:rPr>
          <w:rFonts w:ascii="Arial" w:hAnsi="Arial" w:cs="Arial"/>
          <w:lang w:val="es-AR"/>
        </w:rPr>
      </w:pPr>
      <w:r w:rsidRPr="00AD2AE5">
        <w:rPr>
          <w:rFonts w:ascii="Arial" w:hAnsi="Arial" w:cs="Arial"/>
          <w:lang w:val="es-AR"/>
        </w:rPr>
        <w:t>En primer lugar, verificará que el Oferente haya proporcionado en forma satisfactoria la Declaración Jurada de no hallarse comprendido en las prohibiciones y limitaciones establecidas en el Artículo 40 de la Ley W 2051/03 que se incluye como formulario pro forma en los documentos del llamado.</w:t>
      </w:r>
    </w:p>
    <w:p w:rsidR="008C1B4A" w:rsidRPr="00AD2AE5" w:rsidRDefault="008C1B4A" w:rsidP="00C22F95">
      <w:pPr>
        <w:spacing w:after="0"/>
        <w:jc w:val="both"/>
        <w:rPr>
          <w:rFonts w:ascii="Arial" w:hAnsi="Arial" w:cs="Arial"/>
          <w:lang w:val="es-AR"/>
        </w:rPr>
      </w:pPr>
      <w:r w:rsidRPr="00AD2AE5">
        <w:rPr>
          <w:rFonts w:ascii="Arial" w:hAnsi="Arial" w:cs="Arial"/>
          <w:lang w:val="es-AR"/>
        </w:rPr>
        <w:t xml:space="preserve">Verificará los registros del personal de la </w:t>
      </w:r>
      <w:r w:rsidR="006B2735" w:rsidRPr="00AD2AE5">
        <w:rPr>
          <w:rFonts w:ascii="Arial" w:hAnsi="Arial" w:cs="Arial"/>
          <w:lang w:val="es-AR"/>
        </w:rPr>
        <w:t xml:space="preserve">convocante </w:t>
      </w:r>
      <w:r w:rsidRPr="00AD2AE5">
        <w:rPr>
          <w:rFonts w:ascii="Arial" w:hAnsi="Arial" w:cs="Arial"/>
          <w:lang w:val="es-AR"/>
        </w:rPr>
        <w:t>para detectar si el Oferente o sus representantes, se hallan comprendidos en el presupuesto del inciso "a" del artículo 40.</w:t>
      </w:r>
    </w:p>
    <w:p w:rsidR="008C1B4A" w:rsidRPr="00AD2AE5" w:rsidRDefault="008C1B4A" w:rsidP="00C22F95">
      <w:pPr>
        <w:spacing w:after="0"/>
        <w:jc w:val="both"/>
        <w:rPr>
          <w:rFonts w:ascii="Arial" w:hAnsi="Arial" w:cs="Arial"/>
          <w:lang w:val="es-AR"/>
        </w:rPr>
      </w:pPr>
      <w:r w:rsidRPr="00AD2AE5">
        <w:rPr>
          <w:rFonts w:ascii="Arial" w:hAnsi="Arial" w:cs="Arial"/>
          <w:lang w:val="es-AR"/>
        </w:rPr>
        <w:t xml:space="preserve">Verificará por los medios disponibles, si el Oferente y los demás sujetos individualizados en las prohibiciones contenidas en la Ley </w:t>
      </w:r>
      <w:r w:rsidR="006B2735" w:rsidRPr="00AD2AE5">
        <w:rPr>
          <w:rFonts w:ascii="Arial" w:hAnsi="Arial" w:cs="Arial"/>
          <w:lang w:val="es-AR"/>
        </w:rPr>
        <w:t>N°</w:t>
      </w:r>
      <w:r w:rsidRPr="00AD2AE5">
        <w:rPr>
          <w:rFonts w:ascii="Arial" w:hAnsi="Arial" w:cs="Arial"/>
          <w:lang w:val="es-AR"/>
        </w:rPr>
        <w:t xml:space="preserve"> 1626/00 "De la Función Pública", aparecen en la base de datos del SINARH o bien de la Secretaría de la Función Pública.</w:t>
      </w:r>
    </w:p>
    <w:p w:rsidR="008C1B4A" w:rsidRPr="00AD2AE5" w:rsidRDefault="008C1B4A" w:rsidP="00C22F95">
      <w:pPr>
        <w:spacing w:after="0"/>
        <w:jc w:val="both"/>
        <w:rPr>
          <w:rFonts w:ascii="Arial" w:hAnsi="Arial" w:cs="Arial"/>
          <w:lang w:val="es-AR"/>
        </w:rPr>
      </w:pPr>
      <w:r w:rsidRPr="00AD2AE5">
        <w:rPr>
          <w:rFonts w:ascii="Arial" w:hAnsi="Arial" w:cs="Arial"/>
          <w:lang w:val="es-AR"/>
        </w:rPr>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rsidR="008C1B4A" w:rsidRPr="00AD2AE5" w:rsidRDefault="008C1B4A" w:rsidP="00C22F95">
      <w:pPr>
        <w:spacing w:after="0"/>
        <w:jc w:val="both"/>
        <w:rPr>
          <w:rFonts w:ascii="Arial" w:hAnsi="Arial" w:cs="Arial"/>
          <w:lang w:val="es-AR"/>
        </w:rPr>
      </w:pPr>
      <w:r w:rsidRPr="00AD2AE5">
        <w:rPr>
          <w:rFonts w:ascii="Arial" w:hAnsi="Arial" w:cs="Arial"/>
          <w:lang w:val="es-AR"/>
        </w:rPr>
        <w:t>El Comité podrá recurrir a fuentes públicas o privadas de información, para verificar los datos proporcionados por el Oferente.</w:t>
      </w:r>
    </w:p>
    <w:p w:rsidR="008C1B4A" w:rsidRPr="00AD2AE5" w:rsidRDefault="008C1B4A" w:rsidP="00C22F95">
      <w:pPr>
        <w:spacing w:after="0"/>
        <w:jc w:val="both"/>
        <w:rPr>
          <w:rFonts w:ascii="Arial" w:hAnsi="Arial" w:cs="Arial"/>
          <w:lang w:val="es-AR"/>
        </w:rPr>
      </w:pPr>
      <w:r w:rsidRPr="00AD2AE5">
        <w:rPr>
          <w:rFonts w:ascii="Arial" w:hAnsi="Arial" w:cs="Arial"/>
          <w:lang w:val="es-AR"/>
        </w:rPr>
        <w:t>Si el Comité confirma que el Oferente o sus integrantes, poseen impedimentos la oferta será rechazada, y se remitirán los antecedentes a la Dirección Nacional de Contrataciones Públicas (DNCP) para los fines pertinentes.</w:t>
      </w:r>
    </w:p>
    <w:p w:rsidR="00C74B4B" w:rsidRPr="00AD2AE5" w:rsidRDefault="00C74B4B">
      <w:pPr>
        <w:rPr>
          <w:rFonts w:ascii="Arial" w:hAnsi="Arial" w:cs="Arial"/>
        </w:rPr>
      </w:pPr>
    </w:p>
    <w:p w:rsidR="004A1290" w:rsidRPr="002314F8" w:rsidRDefault="004A1290" w:rsidP="00C22F95">
      <w:pPr>
        <w:pStyle w:val="Prrafodelista"/>
        <w:numPr>
          <w:ilvl w:val="0"/>
          <w:numId w:val="24"/>
        </w:numPr>
        <w:ind w:left="426" w:hanging="426"/>
        <w:rPr>
          <w:b/>
          <w:sz w:val="24"/>
          <w:szCs w:val="20"/>
          <w:lang w:val="es-ES_tradnl"/>
        </w:rPr>
      </w:pPr>
      <w:r w:rsidRPr="002314F8">
        <w:rPr>
          <w:b/>
          <w:sz w:val="24"/>
          <w:szCs w:val="20"/>
          <w:lang w:val="es-ES_tradnl"/>
        </w:rPr>
        <w:t>Análisis de los precios ofertados</w:t>
      </w:r>
    </w:p>
    <w:p w:rsidR="004A1290" w:rsidRPr="00AD2AE5" w:rsidRDefault="004A1290" w:rsidP="00C22F95">
      <w:pPr>
        <w:autoSpaceDE w:val="0"/>
        <w:autoSpaceDN w:val="0"/>
        <w:jc w:val="both"/>
        <w:rPr>
          <w:rFonts w:ascii="Arial" w:eastAsia="Calibri" w:hAnsi="Arial" w:cs="Arial"/>
          <w:szCs w:val="20"/>
          <w:lang w:eastAsia="es-PY"/>
        </w:rPr>
      </w:pPr>
      <w:r w:rsidRPr="00AD2AE5">
        <w:rPr>
          <w:rFonts w:ascii="Arial" w:eastAsia="Calibri" w:hAnsi="Arial" w:cs="Arial"/>
          <w:szCs w:val="20"/>
          <w:lang w:eastAsia="es-PY"/>
        </w:rPr>
        <w:lastRenderedPageBreak/>
        <w:t>Durante la evaluación de las ofertas, luego de haber realizado la corrección de errores aritméticos y ordenar las ofertas de menor a mayor, conforme los precios ofertados, el Comité procederá a solicitar a los oferentes una explicación detallada de la composición del precio ofertado cuando la diferencia entre el precio ofertado y el precio referencial sea superior al treinta por ciento (30 %) para ofertas por debajo del precio referencial y del veinte por ciento (20%) para ofertas que se encuentren por encima del precio referencial, preparado por la Convocante y difundido con el llamado de contratación.</w:t>
      </w:r>
    </w:p>
    <w:p w:rsidR="004A1290" w:rsidRPr="00AD2AE5" w:rsidRDefault="004A1290" w:rsidP="00C22F95">
      <w:pPr>
        <w:autoSpaceDE w:val="0"/>
        <w:autoSpaceDN w:val="0"/>
        <w:rPr>
          <w:rFonts w:ascii="Arial" w:eastAsia="Calibri" w:hAnsi="Arial" w:cs="Arial"/>
          <w:szCs w:val="20"/>
          <w:lang w:eastAsia="es-PY"/>
        </w:rPr>
      </w:pPr>
      <w:r w:rsidRPr="00AD2AE5">
        <w:rPr>
          <w:rFonts w:ascii="Arial" w:eastAsia="Calibri" w:hAnsi="Arial" w:cs="Arial"/>
          <w:szCs w:val="20"/>
          <w:lang w:eastAsia="es-PY"/>
        </w:rPr>
        <w:t>Si el Oferente no respondiese la solicitud, o /a respuesta no sea suficiente para justificar el precio ofertado del bien, obra o servicio, el precio será declarado inaceptable y la oferta rechazada, debiendo constar la explicación en el informe de Evaluación respectivo.</w:t>
      </w:r>
    </w:p>
    <w:p w:rsidR="004A1290" w:rsidRPr="00AD2AE5" w:rsidRDefault="004A1290" w:rsidP="00035CEB">
      <w:pPr>
        <w:pStyle w:val="Prrafodelista"/>
        <w:spacing w:after="0" w:line="240" w:lineRule="auto"/>
        <w:ind w:left="709"/>
        <w:jc w:val="both"/>
        <w:rPr>
          <w:rFonts w:ascii="Arial" w:hAnsi="Arial" w:cs="Arial"/>
        </w:rPr>
      </w:pPr>
    </w:p>
    <w:p w:rsidR="004B187B" w:rsidRPr="00AD2AE5" w:rsidRDefault="00CC4758" w:rsidP="00604986">
      <w:pPr>
        <w:spacing w:after="0" w:line="240" w:lineRule="auto"/>
        <w:ind w:firstLine="567"/>
        <w:jc w:val="both"/>
        <w:rPr>
          <w:rFonts w:ascii="Arial" w:hAnsi="Arial" w:cs="Arial"/>
        </w:rPr>
      </w:pPr>
      <w:r w:rsidRPr="00AD2AE5">
        <w:rPr>
          <w:rFonts w:ascii="Arial" w:hAnsi="Arial" w:cs="Arial"/>
        </w:rPr>
        <w:t xml:space="preserve">c) </w:t>
      </w:r>
      <w:r w:rsidRPr="00AD2AE5">
        <w:rPr>
          <w:rFonts w:ascii="Arial" w:hAnsi="Arial" w:cs="Arial"/>
        </w:rPr>
        <w:tab/>
      </w:r>
      <w:r w:rsidR="004B187B" w:rsidRPr="00AD2AE5">
        <w:rPr>
          <w:rFonts w:ascii="Arial" w:hAnsi="Arial" w:cs="Arial"/>
        </w:rPr>
        <w:t xml:space="preserve">Capacidad financiera: </w:t>
      </w:r>
    </w:p>
    <w:p w:rsidR="004B187B" w:rsidRDefault="0021446A" w:rsidP="0021446A">
      <w:pPr>
        <w:pStyle w:val="Prrafodelista"/>
        <w:spacing w:after="0" w:line="240" w:lineRule="auto"/>
        <w:ind w:left="993" w:hanging="567"/>
        <w:rPr>
          <w:rFonts w:ascii="Arial" w:hAnsi="Arial" w:cs="Arial"/>
          <w:b/>
        </w:rPr>
      </w:pPr>
      <w:r>
        <w:rPr>
          <w:rFonts w:ascii="Arial" w:hAnsi="Arial" w:cs="Arial"/>
          <w:b/>
        </w:rPr>
        <w:t xml:space="preserve">                    NO APLICA</w:t>
      </w:r>
    </w:p>
    <w:p w:rsidR="0021446A" w:rsidRPr="00AD2AE5" w:rsidRDefault="0021446A" w:rsidP="0021446A">
      <w:pPr>
        <w:pStyle w:val="Prrafodelista"/>
        <w:spacing w:after="0" w:line="240" w:lineRule="auto"/>
        <w:ind w:left="993" w:hanging="567"/>
        <w:rPr>
          <w:rFonts w:ascii="Arial" w:hAnsi="Arial" w:cs="Arial"/>
          <w:i/>
        </w:rPr>
      </w:pPr>
    </w:p>
    <w:p w:rsidR="004B187B" w:rsidRPr="00AD2AE5" w:rsidRDefault="00CC4758" w:rsidP="00604986">
      <w:pPr>
        <w:spacing w:after="0" w:line="240" w:lineRule="auto"/>
        <w:ind w:firstLine="567"/>
        <w:jc w:val="both"/>
        <w:rPr>
          <w:rFonts w:ascii="Arial" w:hAnsi="Arial" w:cs="Arial"/>
        </w:rPr>
      </w:pPr>
      <w:r w:rsidRPr="00AD2AE5">
        <w:rPr>
          <w:rFonts w:ascii="Arial" w:hAnsi="Arial" w:cs="Arial"/>
        </w:rPr>
        <w:t>d)</w:t>
      </w:r>
      <w:r w:rsidRPr="00AD2AE5">
        <w:rPr>
          <w:rFonts w:ascii="Arial" w:hAnsi="Arial" w:cs="Arial"/>
        </w:rPr>
        <w:tab/>
      </w:r>
      <w:r w:rsidR="004B187B" w:rsidRPr="00AD2AE5">
        <w:rPr>
          <w:rFonts w:ascii="Arial" w:hAnsi="Arial" w:cs="Arial"/>
        </w:rPr>
        <w:t>Capacidad técnica</w:t>
      </w:r>
    </w:p>
    <w:p w:rsidR="004B187B" w:rsidRDefault="0021446A" w:rsidP="004D377C">
      <w:pPr>
        <w:pStyle w:val="Prrafodelista"/>
        <w:spacing w:after="0" w:line="240" w:lineRule="auto"/>
        <w:ind w:left="993" w:hanging="567"/>
        <w:jc w:val="both"/>
        <w:rPr>
          <w:rFonts w:ascii="Arial" w:hAnsi="Arial" w:cs="Arial"/>
          <w:b/>
        </w:rPr>
      </w:pPr>
      <w:r>
        <w:rPr>
          <w:rFonts w:ascii="Arial" w:hAnsi="Arial" w:cs="Arial"/>
          <w:b/>
        </w:rPr>
        <w:t xml:space="preserve">                 NO APLICA</w:t>
      </w:r>
    </w:p>
    <w:p w:rsidR="0021446A" w:rsidRPr="00AD2AE5" w:rsidRDefault="0021446A" w:rsidP="004D377C">
      <w:pPr>
        <w:pStyle w:val="Prrafodelista"/>
        <w:spacing w:after="0" w:line="240" w:lineRule="auto"/>
        <w:ind w:left="993" w:hanging="567"/>
        <w:jc w:val="both"/>
        <w:rPr>
          <w:rFonts w:ascii="Arial" w:hAnsi="Arial" w:cs="Arial"/>
          <w:i/>
        </w:rPr>
      </w:pPr>
    </w:p>
    <w:p w:rsidR="004E69A3" w:rsidRDefault="00CC4758" w:rsidP="00604986">
      <w:pPr>
        <w:spacing w:after="0" w:line="240" w:lineRule="auto"/>
        <w:ind w:firstLine="567"/>
        <w:jc w:val="both"/>
        <w:rPr>
          <w:rFonts w:ascii="Arial" w:hAnsi="Arial" w:cs="Arial"/>
        </w:rPr>
      </w:pPr>
      <w:r w:rsidRPr="00AD2AE5">
        <w:rPr>
          <w:rFonts w:ascii="Arial" w:hAnsi="Arial" w:cs="Arial"/>
        </w:rPr>
        <w:t>e)</w:t>
      </w:r>
      <w:r w:rsidRPr="00AD2AE5">
        <w:rPr>
          <w:rFonts w:ascii="Arial" w:hAnsi="Arial" w:cs="Arial"/>
        </w:rPr>
        <w:tab/>
      </w:r>
      <w:r w:rsidR="004E69A3" w:rsidRPr="00AD2AE5">
        <w:rPr>
          <w:rFonts w:ascii="Arial" w:hAnsi="Arial" w:cs="Arial"/>
        </w:rPr>
        <w:t xml:space="preserve">Experiencia: </w:t>
      </w:r>
    </w:p>
    <w:p w:rsidR="0021446A" w:rsidRPr="00BF03EB" w:rsidRDefault="0021446A" w:rsidP="0021446A">
      <w:pPr>
        <w:pStyle w:val="Prrafodelista"/>
        <w:spacing w:after="0" w:line="240" w:lineRule="auto"/>
        <w:ind w:left="993"/>
        <w:jc w:val="both"/>
        <w:rPr>
          <w:rFonts w:ascii="Arial" w:hAnsi="Arial" w:cs="Arial"/>
          <w:b/>
        </w:rPr>
      </w:pPr>
      <w:r w:rsidRPr="00BF03EB">
        <w:rPr>
          <w:rFonts w:ascii="Arial" w:hAnsi="Arial" w:cs="Arial"/>
          <w:spacing w:val="-1"/>
        </w:rPr>
        <w:t>Copia</w:t>
      </w:r>
      <w:r w:rsidRPr="00BF03EB">
        <w:rPr>
          <w:rFonts w:ascii="Arial" w:hAnsi="Arial" w:cs="Arial"/>
          <w:spacing w:val="19"/>
        </w:rPr>
        <w:t xml:space="preserve"> </w:t>
      </w:r>
      <w:r w:rsidRPr="00BF03EB">
        <w:rPr>
          <w:rFonts w:ascii="Arial" w:hAnsi="Arial" w:cs="Arial"/>
          <w:spacing w:val="-2"/>
        </w:rPr>
        <w:t>de</w:t>
      </w:r>
      <w:r w:rsidRPr="00BF03EB">
        <w:rPr>
          <w:rFonts w:ascii="Arial" w:hAnsi="Arial" w:cs="Arial"/>
          <w:spacing w:val="20"/>
        </w:rPr>
        <w:t xml:space="preserve"> </w:t>
      </w:r>
      <w:r w:rsidRPr="00BF03EB">
        <w:rPr>
          <w:rFonts w:ascii="Arial" w:hAnsi="Arial" w:cs="Arial"/>
          <w:spacing w:val="-1"/>
        </w:rPr>
        <w:t>contratos</w:t>
      </w:r>
      <w:r w:rsidRPr="00BF03EB">
        <w:rPr>
          <w:rFonts w:ascii="Arial" w:hAnsi="Arial" w:cs="Arial"/>
          <w:spacing w:val="17"/>
        </w:rPr>
        <w:t xml:space="preserve"> </w:t>
      </w:r>
      <w:r w:rsidRPr="00BF03EB">
        <w:rPr>
          <w:rFonts w:ascii="Arial" w:hAnsi="Arial" w:cs="Arial"/>
          <w:spacing w:val="16"/>
        </w:rPr>
        <w:t xml:space="preserve">y/o </w:t>
      </w:r>
      <w:r w:rsidRPr="00BF03EB">
        <w:rPr>
          <w:rFonts w:ascii="Arial" w:hAnsi="Arial" w:cs="Arial"/>
          <w:spacing w:val="-1"/>
        </w:rPr>
        <w:t>facturaciones</w:t>
      </w:r>
      <w:r>
        <w:rPr>
          <w:rFonts w:ascii="Arial" w:hAnsi="Arial" w:cs="Arial"/>
          <w:spacing w:val="-1"/>
        </w:rPr>
        <w:t xml:space="preserve"> de provisión de Acondicionadores de aires y bebederos en general utilizables en oficinas públicas y privadas por </w:t>
      </w:r>
      <w:r w:rsidRPr="00BF03EB">
        <w:rPr>
          <w:rFonts w:ascii="Arial" w:hAnsi="Arial" w:cs="Arial"/>
          <w:spacing w:val="-1"/>
        </w:rPr>
        <w:t>volúmenes</w:t>
      </w:r>
      <w:r w:rsidRPr="00BF03EB">
        <w:rPr>
          <w:rFonts w:ascii="Arial" w:hAnsi="Arial" w:cs="Arial"/>
          <w:spacing w:val="7"/>
        </w:rPr>
        <w:t xml:space="preserve"> </w:t>
      </w:r>
      <w:r w:rsidRPr="00BF03EB">
        <w:rPr>
          <w:rFonts w:ascii="Arial" w:hAnsi="Arial" w:cs="Arial"/>
          <w:spacing w:val="-1"/>
        </w:rPr>
        <w:t>equivalentes</w:t>
      </w:r>
      <w:r w:rsidRPr="00BF03EB">
        <w:rPr>
          <w:rFonts w:ascii="Arial" w:hAnsi="Arial" w:cs="Arial"/>
          <w:spacing w:val="8"/>
        </w:rPr>
        <w:t xml:space="preserve"> </w:t>
      </w:r>
      <w:r w:rsidRPr="00BF03EB">
        <w:rPr>
          <w:rFonts w:ascii="Arial" w:hAnsi="Arial" w:cs="Arial"/>
        </w:rPr>
        <w:t>al</w:t>
      </w:r>
      <w:r w:rsidRPr="00BF03EB">
        <w:rPr>
          <w:rFonts w:ascii="Arial" w:hAnsi="Arial" w:cs="Arial"/>
          <w:spacing w:val="4"/>
        </w:rPr>
        <w:t xml:space="preserve"> </w:t>
      </w:r>
      <w:r w:rsidRPr="00BF03EB">
        <w:rPr>
          <w:rFonts w:ascii="Arial" w:hAnsi="Arial" w:cs="Arial"/>
          <w:spacing w:val="-1"/>
        </w:rPr>
        <w:t>50%</w:t>
      </w:r>
      <w:r w:rsidRPr="00BF03EB">
        <w:rPr>
          <w:rFonts w:ascii="Arial" w:hAnsi="Arial" w:cs="Arial"/>
          <w:spacing w:val="8"/>
        </w:rPr>
        <w:t xml:space="preserve"> </w:t>
      </w:r>
      <w:r w:rsidRPr="00BF03EB">
        <w:rPr>
          <w:rFonts w:ascii="Arial" w:hAnsi="Arial" w:cs="Arial"/>
        </w:rPr>
        <w:t>o</w:t>
      </w:r>
      <w:r w:rsidRPr="00BF03EB">
        <w:rPr>
          <w:rFonts w:ascii="Arial" w:hAnsi="Arial" w:cs="Arial"/>
          <w:spacing w:val="8"/>
        </w:rPr>
        <w:t xml:space="preserve"> </w:t>
      </w:r>
      <w:r w:rsidRPr="00BF03EB">
        <w:rPr>
          <w:rFonts w:ascii="Arial" w:hAnsi="Arial" w:cs="Arial"/>
          <w:spacing w:val="-1"/>
        </w:rPr>
        <w:t>más</w:t>
      </w:r>
      <w:r w:rsidRPr="00BF03EB">
        <w:rPr>
          <w:rFonts w:ascii="Arial" w:hAnsi="Arial" w:cs="Arial"/>
          <w:spacing w:val="10"/>
        </w:rPr>
        <w:t xml:space="preserve"> </w:t>
      </w:r>
      <w:r w:rsidRPr="00BF03EB">
        <w:rPr>
          <w:rFonts w:ascii="Arial" w:hAnsi="Arial" w:cs="Arial"/>
          <w:spacing w:val="-2"/>
        </w:rPr>
        <w:t>del</w:t>
      </w:r>
      <w:r w:rsidRPr="00BF03EB">
        <w:rPr>
          <w:rFonts w:ascii="Arial" w:hAnsi="Arial" w:cs="Arial"/>
          <w:spacing w:val="7"/>
        </w:rPr>
        <w:t xml:space="preserve"> </w:t>
      </w:r>
      <w:r w:rsidRPr="00BF03EB">
        <w:rPr>
          <w:rFonts w:ascii="Arial" w:hAnsi="Arial" w:cs="Arial"/>
          <w:spacing w:val="-1"/>
        </w:rPr>
        <w:t>monto</w:t>
      </w:r>
      <w:r w:rsidRPr="00BF03EB">
        <w:rPr>
          <w:rFonts w:ascii="Arial" w:hAnsi="Arial" w:cs="Arial"/>
          <w:spacing w:val="9"/>
        </w:rPr>
        <w:t xml:space="preserve"> </w:t>
      </w:r>
      <w:r w:rsidRPr="00BF03EB">
        <w:rPr>
          <w:rFonts w:ascii="Arial" w:hAnsi="Arial" w:cs="Arial"/>
          <w:spacing w:val="-1"/>
        </w:rPr>
        <w:t>total de la oferta,</w:t>
      </w:r>
      <w:r w:rsidRPr="00BF03EB">
        <w:rPr>
          <w:rFonts w:ascii="Arial" w:hAnsi="Arial" w:cs="Arial"/>
          <w:spacing w:val="36"/>
        </w:rPr>
        <w:t xml:space="preserve"> </w:t>
      </w:r>
      <w:r w:rsidRPr="00BF03EB">
        <w:rPr>
          <w:rFonts w:ascii="Arial" w:hAnsi="Arial" w:cs="Arial"/>
          <w:spacing w:val="-1"/>
        </w:rPr>
        <w:t>dentro</w:t>
      </w:r>
      <w:r w:rsidRPr="00BF03EB">
        <w:rPr>
          <w:rFonts w:ascii="Arial" w:hAnsi="Arial" w:cs="Arial"/>
          <w:spacing w:val="38"/>
        </w:rPr>
        <w:t xml:space="preserve"> </w:t>
      </w:r>
      <w:r w:rsidRPr="00BF03EB">
        <w:rPr>
          <w:rFonts w:ascii="Arial" w:hAnsi="Arial" w:cs="Arial"/>
          <w:spacing w:val="-1"/>
        </w:rPr>
        <w:t>de</w:t>
      </w:r>
      <w:r w:rsidRPr="00BF03EB">
        <w:rPr>
          <w:rFonts w:ascii="Arial" w:hAnsi="Arial" w:cs="Arial"/>
          <w:spacing w:val="37"/>
        </w:rPr>
        <w:t xml:space="preserve"> </w:t>
      </w:r>
      <w:r w:rsidRPr="00BF03EB">
        <w:rPr>
          <w:rFonts w:ascii="Arial" w:hAnsi="Arial" w:cs="Arial"/>
          <w:spacing w:val="-1"/>
        </w:rPr>
        <w:t>los</w:t>
      </w:r>
      <w:r w:rsidRPr="00BF03EB">
        <w:rPr>
          <w:rFonts w:ascii="Arial" w:hAnsi="Arial" w:cs="Arial"/>
          <w:spacing w:val="39"/>
        </w:rPr>
        <w:t xml:space="preserve"> </w:t>
      </w:r>
      <w:r w:rsidRPr="00BF03EB">
        <w:rPr>
          <w:rFonts w:ascii="Arial" w:hAnsi="Arial" w:cs="Arial"/>
          <w:spacing w:val="-1"/>
        </w:rPr>
        <w:t>años</w:t>
      </w:r>
      <w:r w:rsidRPr="00BF03EB">
        <w:rPr>
          <w:rFonts w:ascii="Arial" w:hAnsi="Arial" w:cs="Arial"/>
          <w:spacing w:val="36"/>
        </w:rPr>
        <w:t xml:space="preserve"> </w:t>
      </w:r>
      <w:r w:rsidRPr="00BF03EB">
        <w:rPr>
          <w:rFonts w:ascii="Arial" w:hAnsi="Arial" w:cs="Arial"/>
          <w:spacing w:val="-1"/>
        </w:rPr>
        <w:t>2015</w:t>
      </w:r>
      <w:r w:rsidRPr="00BF03EB">
        <w:rPr>
          <w:rFonts w:ascii="Arial" w:hAnsi="Arial" w:cs="Arial"/>
          <w:spacing w:val="37"/>
        </w:rPr>
        <w:t xml:space="preserve"> </w:t>
      </w:r>
      <w:r w:rsidRPr="00BF03EB">
        <w:rPr>
          <w:rFonts w:ascii="Arial" w:hAnsi="Arial" w:cs="Arial"/>
        </w:rPr>
        <w:t>y</w:t>
      </w:r>
      <w:r w:rsidRPr="00BF03EB">
        <w:rPr>
          <w:rFonts w:ascii="Arial" w:hAnsi="Arial" w:cs="Arial"/>
          <w:spacing w:val="37"/>
        </w:rPr>
        <w:t xml:space="preserve"> </w:t>
      </w:r>
      <w:r w:rsidRPr="00BF03EB">
        <w:rPr>
          <w:rFonts w:ascii="Arial" w:hAnsi="Arial" w:cs="Arial"/>
          <w:spacing w:val="-1"/>
        </w:rPr>
        <w:t>2016.</w:t>
      </w:r>
      <w:r w:rsidRPr="00BF03EB">
        <w:rPr>
          <w:rFonts w:ascii="Arial" w:hAnsi="Arial" w:cs="Arial"/>
          <w:spacing w:val="35"/>
        </w:rPr>
        <w:t xml:space="preserve"> </w:t>
      </w:r>
      <w:r w:rsidRPr="00BF03EB">
        <w:rPr>
          <w:rFonts w:ascii="Arial" w:hAnsi="Arial" w:cs="Arial"/>
          <w:spacing w:val="-1"/>
        </w:rPr>
        <w:t>Podrán</w:t>
      </w:r>
      <w:r w:rsidRPr="00BF03EB">
        <w:rPr>
          <w:rFonts w:ascii="Arial" w:hAnsi="Arial" w:cs="Arial"/>
          <w:spacing w:val="37"/>
        </w:rPr>
        <w:t xml:space="preserve"> </w:t>
      </w:r>
      <w:r w:rsidRPr="00BF03EB">
        <w:rPr>
          <w:rFonts w:ascii="Arial" w:hAnsi="Arial" w:cs="Arial"/>
          <w:spacing w:val="-1"/>
        </w:rPr>
        <w:t>presentarse</w:t>
      </w:r>
      <w:r w:rsidRPr="00BF03EB">
        <w:rPr>
          <w:rFonts w:ascii="Arial" w:hAnsi="Arial" w:cs="Arial"/>
          <w:spacing w:val="39"/>
        </w:rPr>
        <w:t xml:space="preserve"> </w:t>
      </w:r>
      <w:r w:rsidRPr="00BF03EB">
        <w:rPr>
          <w:rFonts w:ascii="Arial" w:hAnsi="Arial" w:cs="Arial"/>
          <w:spacing w:val="-2"/>
        </w:rPr>
        <w:t>la</w:t>
      </w:r>
      <w:r w:rsidRPr="00BF03EB">
        <w:rPr>
          <w:rFonts w:ascii="Arial" w:hAnsi="Arial" w:cs="Arial"/>
          <w:spacing w:val="53"/>
        </w:rPr>
        <w:t xml:space="preserve"> </w:t>
      </w:r>
      <w:r w:rsidRPr="00BF03EB">
        <w:rPr>
          <w:rFonts w:ascii="Arial" w:hAnsi="Arial" w:cs="Arial"/>
          <w:spacing w:val="-1"/>
        </w:rPr>
        <w:t>cantidad</w:t>
      </w:r>
      <w:r w:rsidRPr="00BF03EB">
        <w:rPr>
          <w:rFonts w:ascii="Arial" w:hAnsi="Arial" w:cs="Arial"/>
          <w:spacing w:val="21"/>
        </w:rPr>
        <w:t xml:space="preserve"> </w:t>
      </w:r>
      <w:r w:rsidRPr="00BF03EB">
        <w:rPr>
          <w:rFonts w:ascii="Arial" w:hAnsi="Arial" w:cs="Arial"/>
          <w:spacing w:val="-1"/>
        </w:rPr>
        <w:t>necesaria</w:t>
      </w:r>
      <w:r w:rsidRPr="00BF03EB">
        <w:rPr>
          <w:rFonts w:ascii="Arial" w:hAnsi="Arial" w:cs="Arial"/>
          <w:spacing w:val="18"/>
        </w:rPr>
        <w:t xml:space="preserve"> </w:t>
      </w:r>
      <w:r w:rsidRPr="00BF03EB">
        <w:rPr>
          <w:rFonts w:ascii="Arial" w:hAnsi="Arial" w:cs="Arial"/>
          <w:spacing w:val="-1"/>
        </w:rPr>
        <w:t>para</w:t>
      </w:r>
      <w:r w:rsidRPr="00BF03EB">
        <w:rPr>
          <w:rFonts w:ascii="Arial" w:hAnsi="Arial" w:cs="Arial"/>
          <w:spacing w:val="21"/>
        </w:rPr>
        <w:t xml:space="preserve"> </w:t>
      </w:r>
      <w:r w:rsidRPr="00BF03EB">
        <w:rPr>
          <w:rFonts w:ascii="Arial" w:hAnsi="Arial" w:cs="Arial"/>
          <w:spacing w:val="-1"/>
        </w:rPr>
        <w:t>acreditar</w:t>
      </w:r>
      <w:r w:rsidRPr="00BF03EB">
        <w:rPr>
          <w:rFonts w:ascii="Arial" w:hAnsi="Arial" w:cs="Arial"/>
          <w:spacing w:val="19"/>
        </w:rPr>
        <w:t xml:space="preserve"> </w:t>
      </w:r>
      <w:r w:rsidRPr="00BF03EB">
        <w:rPr>
          <w:rFonts w:ascii="Arial" w:hAnsi="Arial" w:cs="Arial"/>
        </w:rPr>
        <w:t>el</w:t>
      </w:r>
      <w:r w:rsidRPr="00BF03EB">
        <w:rPr>
          <w:rFonts w:ascii="Arial" w:hAnsi="Arial" w:cs="Arial"/>
          <w:spacing w:val="19"/>
        </w:rPr>
        <w:t xml:space="preserve"> </w:t>
      </w:r>
      <w:r w:rsidRPr="00BF03EB">
        <w:rPr>
          <w:rFonts w:ascii="Arial" w:hAnsi="Arial" w:cs="Arial"/>
          <w:spacing w:val="-1"/>
        </w:rPr>
        <w:t>volumen</w:t>
      </w:r>
      <w:r w:rsidRPr="00BF03EB">
        <w:rPr>
          <w:rFonts w:ascii="Arial" w:hAnsi="Arial" w:cs="Arial"/>
          <w:spacing w:val="19"/>
        </w:rPr>
        <w:t xml:space="preserve"> </w:t>
      </w:r>
      <w:r w:rsidRPr="00BF03EB">
        <w:rPr>
          <w:rFonts w:ascii="Arial" w:hAnsi="Arial" w:cs="Arial"/>
        </w:rPr>
        <w:t>o</w:t>
      </w:r>
      <w:r w:rsidRPr="00BF03EB">
        <w:rPr>
          <w:rFonts w:ascii="Arial" w:hAnsi="Arial" w:cs="Arial"/>
          <w:spacing w:val="18"/>
        </w:rPr>
        <w:t xml:space="preserve"> </w:t>
      </w:r>
      <w:r w:rsidRPr="00BF03EB">
        <w:rPr>
          <w:rFonts w:ascii="Arial" w:hAnsi="Arial" w:cs="Arial"/>
          <w:spacing w:val="-1"/>
        </w:rPr>
        <w:t>monto</w:t>
      </w:r>
      <w:r w:rsidRPr="00BF03EB">
        <w:rPr>
          <w:rFonts w:ascii="Arial" w:hAnsi="Arial" w:cs="Arial"/>
          <w:spacing w:val="23"/>
        </w:rPr>
        <w:t xml:space="preserve"> </w:t>
      </w:r>
      <w:r w:rsidRPr="00BF03EB">
        <w:rPr>
          <w:rFonts w:ascii="Arial" w:hAnsi="Arial" w:cs="Arial"/>
          <w:spacing w:val="-1"/>
        </w:rPr>
        <w:t>solicitado,</w:t>
      </w:r>
      <w:r w:rsidRPr="00BF03EB">
        <w:rPr>
          <w:rFonts w:ascii="Arial" w:hAnsi="Arial" w:cs="Arial"/>
          <w:spacing w:val="19"/>
        </w:rPr>
        <w:t xml:space="preserve"> </w:t>
      </w:r>
      <w:r w:rsidRPr="00BF03EB">
        <w:rPr>
          <w:rFonts w:ascii="Arial" w:hAnsi="Arial" w:cs="Arial"/>
          <w:spacing w:val="-1"/>
        </w:rPr>
        <w:t>siempre</w:t>
      </w:r>
      <w:r w:rsidRPr="00BF03EB">
        <w:rPr>
          <w:rFonts w:ascii="Arial" w:hAnsi="Arial" w:cs="Arial"/>
          <w:spacing w:val="19"/>
        </w:rPr>
        <w:t xml:space="preserve"> </w:t>
      </w:r>
      <w:r w:rsidRPr="00BF03EB">
        <w:rPr>
          <w:rFonts w:ascii="Arial" w:hAnsi="Arial" w:cs="Arial"/>
          <w:spacing w:val="-1"/>
        </w:rPr>
        <w:t>que</w:t>
      </w:r>
      <w:r w:rsidRPr="00BF03EB">
        <w:rPr>
          <w:rFonts w:ascii="Arial" w:hAnsi="Arial" w:cs="Arial"/>
          <w:spacing w:val="17"/>
        </w:rPr>
        <w:t xml:space="preserve"> </w:t>
      </w:r>
      <w:r w:rsidRPr="00BF03EB">
        <w:rPr>
          <w:rFonts w:ascii="Arial" w:hAnsi="Arial" w:cs="Arial"/>
          <w:spacing w:val="-1"/>
        </w:rPr>
        <w:t>hayan</w:t>
      </w:r>
      <w:r w:rsidRPr="00BF03EB">
        <w:rPr>
          <w:rFonts w:ascii="Arial" w:hAnsi="Arial" w:cs="Arial"/>
          <w:spacing w:val="73"/>
        </w:rPr>
        <w:t xml:space="preserve"> </w:t>
      </w:r>
      <w:r w:rsidRPr="00BF03EB">
        <w:rPr>
          <w:rFonts w:ascii="Arial" w:hAnsi="Arial" w:cs="Arial"/>
          <w:spacing w:val="-1"/>
        </w:rPr>
        <w:t>sido</w:t>
      </w:r>
      <w:r w:rsidRPr="00BF03EB">
        <w:rPr>
          <w:rFonts w:ascii="Arial" w:hAnsi="Arial" w:cs="Arial"/>
          <w:spacing w:val="1"/>
        </w:rPr>
        <w:t xml:space="preserve"> </w:t>
      </w:r>
      <w:r w:rsidRPr="00BF03EB">
        <w:rPr>
          <w:rFonts w:ascii="Arial" w:hAnsi="Arial" w:cs="Arial"/>
          <w:spacing w:val="-1"/>
        </w:rPr>
        <w:t>formalizados</w:t>
      </w:r>
      <w:r w:rsidRPr="00BF03EB">
        <w:rPr>
          <w:rFonts w:ascii="Arial" w:hAnsi="Arial" w:cs="Arial"/>
          <w:spacing w:val="-2"/>
        </w:rPr>
        <w:t xml:space="preserve"> </w:t>
      </w:r>
      <w:r w:rsidRPr="00BF03EB">
        <w:rPr>
          <w:rFonts w:ascii="Arial" w:hAnsi="Arial" w:cs="Arial"/>
        </w:rPr>
        <w:t xml:space="preserve">en los </w:t>
      </w:r>
      <w:r w:rsidRPr="00BF03EB">
        <w:rPr>
          <w:rFonts w:ascii="Arial" w:hAnsi="Arial" w:cs="Arial"/>
          <w:spacing w:val="-1"/>
        </w:rPr>
        <w:t xml:space="preserve">periodos mencionados. </w:t>
      </w:r>
      <w:r w:rsidRPr="00BF03EB">
        <w:rPr>
          <w:rFonts w:ascii="Arial" w:hAnsi="Arial" w:cs="Arial"/>
          <w:b/>
        </w:rPr>
        <w:t>Los contratos y/o facturaciones podrán ser de entidades públicas y/o privadas.</w:t>
      </w:r>
    </w:p>
    <w:p w:rsidR="0021446A" w:rsidRPr="00AD2AE5" w:rsidRDefault="0021446A" w:rsidP="00604986">
      <w:pPr>
        <w:spacing w:after="0" w:line="240" w:lineRule="auto"/>
        <w:ind w:firstLine="567"/>
        <w:jc w:val="both"/>
        <w:rPr>
          <w:rFonts w:ascii="Arial" w:hAnsi="Arial" w:cs="Arial"/>
        </w:rPr>
      </w:pPr>
    </w:p>
    <w:p w:rsidR="00C5575E" w:rsidRPr="00AD2AE5" w:rsidRDefault="004E69A3" w:rsidP="00604986">
      <w:pPr>
        <w:pStyle w:val="Prrafodelista"/>
        <w:numPr>
          <w:ilvl w:val="0"/>
          <w:numId w:val="23"/>
        </w:numPr>
        <w:spacing w:before="240" w:after="240" w:line="240" w:lineRule="auto"/>
        <w:ind w:left="284" w:hanging="284"/>
        <w:jc w:val="both"/>
        <w:rPr>
          <w:rFonts w:ascii="Arial" w:hAnsi="Arial" w:cs="Arial"/>
        </w:rPr>
      </w:pPr>
      <w:r w:rsidRPr="00AD2AE5">
        <w:rPr>
          <w:rFonts w:ascii="Arial" w:hAnsi="Arial" w:cs="Arial"/>
        </w:rPr>
        <w:t>El margen de preferencia a ser utilizado es:</w:t>
      </w:r>
      <w:r w:rsidR="004A1290" w:rsidRPr="00AD2AE5">
        <w:rPr>
          <w:rFonts w:ascii="Arial" w:hAnsi="Arial" w:cs="Arial"/>
          <w:i/>
        </w:rPr>
        <w:t xml:space="preserve"> </w:t>
      </w:r>
      <w:r w:rsidR="00C5575E" w:rsidRPr="00AD2AE5">
        <w:rPr>
          <w:rFonts w:ascii="Arial" w:hAnsi="Arial" w:cs="Arial"/>
        </w:rPr>
        <w:t>Se aplicará el margen de preferencia nacional de conformidad a la legislación vigente. La acreditación de Origen Nacional del Producto, en el marco del proceso de contratación, será a través del Certificado de Origen Nacional, expedido por Autoridad competente.</w:t>
      </w:r>
    </w:p>
    <w:p w:rsidR="00C5575E" w:rsidRPr="00AD2AE5" w:rsidRDefault="00C5575E" w:rsidP="00604986">
      <w:pPr>
        <w:pStyle w:val="Prrafodelista"/>
        <w:spacing w:before="240" w:after="240" w:line="240" w:lineRule="auto"/>
        <w:ind w:left="284" w:hanging="284"/>
        <w:jc w:val="both"/>
        <w:rPr>
          <w:rFonts w:ascii="Arial" w:hAnsi="Arial" w:cs="Arial"/>
        </w:rPr>
      </w:pPr>
      <w:r w:rsidRPr="00AD2AE5">
        <w:rPr>
          <w:rFonts w:ascii="Arial" w:hAnsi="Arial" w:cs="Arial"/>
        </w:rPr>
        <w:t xml:space="preserve"> </w:t>
      </w:r>
    </w:p>
    <w:p w:rsidR="00C5575E" w:rsidRPr="00AD2AE5" w:rsidRDefault="00C5575E" w:rsidP="00604986">
      <w:pPr>
        <w:pStyle w:val="Prrafodelista"/>
        <w:spacing w:before="240" w:after="240" w:line="240" w:lineRule="auto"/>
        <w:ind w:left="284"/>
        <w:jc w:val="both"/>
        <w:rPr>
          <w:rFonts w:ascii="Arial" w:hAnsi="Arial" w:cs="Arial"/>
        </w:rPr>
      </w:pPr>
      <w:r w:rsidRPr="00AD2AE5">
        <w:rPr>
          <w:rFonts w:ascii="Arial" w:hAnsi="Arial" w:cs="Arial"/>
        </w:rPr>
        <w:t>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su</w:t>
      </w:r>
      <w:r w:rsidR="0021446A">
        <w:rPr>
          <w:rFonts w:ascii="Arial" w:hAnsi="Arial" w:cs="Arial"/>
        </w:rPr>
        <w:t xml:space="preserve"> presentación un plazo de 24 horas.</w:t>
      </w:r>
      <w:r w:rsidRPr="00AD2AE5">
        <w:rPr>
          <w:rFonts w:ascii="Arial" w:hAnsi="Arial" w:cs="Arial"/>
        </w:rPr>
        <w:t xml:space="preserve"> Si luego del requerimiento realizado por el Comité el oferente no presentare el documento, o </w:t>
      </w:r>
      <w:r w:rsidR="00CC4758" w:rsidRPr="00AD2AE5">
        <w:rPr>
          <w:rFonts w:ascii="Arial" w:hAnsi="Arial" w:cs="Arial"/>
        </w:rPr>
        <w:t>la presentación</w:t>
      </w:r>
      <w:r w:rsidRPr="00AD2AE5">
        <w:rPr>
          <w:rFonts w:ascii="Arial" w:hAnsi="Arial" w:cs="Arial"/>
        </w:rPr>
        <w:t xml:space="preserve"> sea deficiente o tardía, la oferta no será descalificada, pero no podrá acogerse al beneficio. A fin de acogerse al beneficio, el certificado debe ser emitido como máximo a la fecha tope de presentación y apertura de ofertas.</w:t>
      </w:r>
    </w:p>
    <w:p w:rsidR="00C5575E" w:rsidRPr="00AD2AE5" w:rsidRDefault="00C5575E" w:rsidP="00604986">
      <w:pPr>
        <w:pStyle w:val="Prrafodelista"/>
        <w:spacing w:before="240" w:after="240" w:line="240" w:lineRule="auto"/>
        <w:ind w:left="284"/>
        <w:jc w:val="both"/>
        <w:rPr>
          <w:rFonts w:ascii="Arial" w:hAnsi="Arial" w:cs="Arial"/>
        </w:rPr>
      </w:pPr>
    </w:p>
    <w:p w:rsidR="004E69A3" w:rsidRPr="00AD2AE5" w:rsidRDefault="00C5575E" w:rsidP="00604986">
      <w:pPr>
        <w:pStyle w:val="Prrafodelista"/>
        <w:spacing w:before="240" w:after="240" w:line="240" w:lineRule="auto"/>
        <w:ind w:left="284"/>
        <w:jc w:val="both"/>
        <w:rPr>
          <w:rFonts w:ascii="Arial" w:hAnsi="Arial" w:cs="Arial"/>
          <w:iCs/>
          <w:color w:val="FF0000"/>
          <w:szCs w:val="20"/>
        </w:rPr>
      </w:pPr>
      <w:r w:rsidRPr="00AD2AE5">
        <w:rPr>
          <w:rFonts w:ascii="Arial" w:hAnsi="Arial" w:cs="Arial"/>
        </w:rPr>
        <w:t xml:space="preserve">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o servicio producido en el Paraguay que haya acreditado mediante la presentación </w:t>
      </w:r>
      <w:r w:rsidR="00CC4758" w:rsidRPr="00AD2AE5">
        <w:rPr>
          <w:rFonts w:ascii="Arial" w:hAnsi="Arial" w:cs="Arial"/>
        </w:rPr>
        <w:t>del certificado</w:t>
      </w:r>
      <w:r w:rsidRPr="00AD2AE5">
        <w:rPr>
          <w:rFonts w:ascii="Arial" w:hAnsi="Arial" w:cs="Arial"/>
        </w:rPr>
        <w:t>, resultare ser la más baja se la seleccionará para la adjudicación; caso contrario se seleccionará la oferta del bien o servicio proveniente del extranjero o que no haya presentado el citado documento.</w:t>
      </w:r>
      <w:r w:rsidR="001F62A3" w:rsidRPr="00AD2AE5">
        <w:rPr>
          <w:rFonts w:ascii="Arial" w:hAnsi="Arial" w:cs="Arial"/>
          <w:iCs/>
          <w:color w:val="FF0000"/>
          <w:szCs w:val="20"/>
        </w:rPr>
        <w:t xml:space="preserve">  </w:t>
      </w:r>
    </w:p>
    <w:p w:rsidR="00C5575E" w:rsidRPr="00AD2AE5" w:rsidRDefault="00C5575E" w:rsidP="00C5575E">
      <w:pPr>
        <w:pStyle w:val="Prrafodelista"/>
        <w:spacing w:before="240" w:after="240" w:line="240" w:lineRule="auto"/>
        <w:jc w:val="both"/>
        <w:rPr>
          <w:rFonts w:ascii="Arial" w:hAnsi="Arial" w:cs="Arial"/>
        </w:rPr>
      </w:pPr>
    </w:p>
    <w:p w:rsidR="004E69A3" w:rsidRPr="0021446A" w:rsidRDefault="004E69A3" w:rsidP="00604986">
      <w:pPr>
        <w:pStyle w:val="Prrafodelista"/>
        <w:numPr>
          <w:ilvl w:val="0"/>
          <w:numId w:val="23"/>
        </w:numPr>
        <w:spacing w:before="240" w:after="240" w:line="240" w:lineRule="auto"/>
        <w:ind w:left="709" w:hanging="709"/>
        <w:contextualSpacing w:val="0"/>
        <w:jc w:val="both"/>
        <w:rPr>
          <w:rFonts w:ascii="Arial" w:hAnsi="Arial" w:cs="Arial"/>
          <w:b/>
          <w:i/>
          <w:color w:val="000000" w:themeColor="text1"/>
        </w:rPr>
      </w:pPr>
      <w:r w:rsidRPr="00AD2AE5">
        <w:rPr>
          <w:rFonts w:ascii="Arial" w:hAnsi="Arial" w:cs="Arial"/>
        </w:rPr>
        <w:t>Criterio de evaluación y calificación de las muestras</w:t>
      </w:r>
      <w:r w:rsidRPr="0021446A">
        <w:rPr>
          <w:rFonts w:ascii="Arial" w:hAnsi="Arial" w:cs="Arial"/>
          <w:b/>
          <w:color w:val="000000" w:themeColor="text1"/>
        </w:rPr>
        <w:t xml:space="preserve">: </w:t>
      </w:r>
      <w:r w:rsidR="0021446A" w:rsidRPr="0021446A">
        <w:rPr>
          <w:rFonts w:ascii="Arial" w:hAnsi="Arial" w:cs="Arial"/>
          <w:b/>
          <w:i/>
          <w:color w:val="000000" w:themeColor="text1"/>
        </w:rPr>
        <w:t>NO APLICA</w:t>
      </w:r>
    </w:p>
    <w:p w:rsidR="00B00B28" w:rsidRPr="00AD2AE5" w:rsidRDefault="004E69A3" w:rsidP="00604986">
      <w:pPr>
        <w:pStyle w:val="Prrafodelista"/>
        <w:numPr>
          <w:ilvl w:val="0"/>
          <w:numId w:val="23"/>
        </w:numPr>
        <w:spacing w:before="240" w:after="240" w:line="240" w:lineRule="auto"/>
        <w:ind w:left="284" w:hanging="284"/>
        <w:contextualSpacing w:val="0"/>
        <w:jc w:val="both"/>
        <w:rPr>
          <w:rFonts w:ascii="Arial" w:hAnsi="Arial" w:cs="Arial"/>
          <w:szCs w:val="20"/>
        </w:rPr>
      </w:pPr>
      <w:r w:rsidRPr="00AD2AE5">
        <w:rPr>
          <w:rFonts w:ascii="Arial" w:hAnsi="Arial" w:cs="Arial"/>
        </w:rPr>
        <w:t xml:space="preserve">Criterio para desempate de ofertas: </w:t>
      </w:r>
      <w:r w:rsidR="00B00B28" w:rsidRPr="00AD2AE5">
        <w:rPr>
          <w:rFonts w:ascii="Arial" w:hAnsi="Arial" w:cs="Arial"/>
          <w:szCs w:val="20"/>
        </w:rPr>
        <w:t xml:space="preserve">En caso de que existan dos o más oferentes que cumplan con todos los requisitos establecidos en el pliego de bases y condiciones del llamado y coticen el mismo precio, la Convocante determinará cuál de ellas es la mejor calificada para ejecutar el contrato. </w:t>
      </w:r>
    </w:p>
    <w:p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lastRenderedPageBreak/>
        <w:t xml:space="preserve">Dicha determinación se dará a partir de la información requerida por la Convocante y provista por el Oferente en su oferta: </w:t>
      </w:r>
    </w:p>
    <w:p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 xml:space="preserve">En primer lugar, la convocante tendrá en cuenta al oferente que tenga mayor cantidad de empleados inscriptos en el Instituto de Previsión Social – IPS, en los últimos seis meses anteriores al Acto de Apertura, para ello se requerirá la presentación de la “Declaración Jurada de Salarios” que el empleador utilizó para el pago del seguro social, en caso de que la documentación no esté contenida en la oferta o en el Sistema de Información de Proveedores del estado (SIPE) </w:t>
      </w:r>
    </w:p>
    <w:p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 xml:space="preserve">De persistir el empate, se analizará la capacidad financiera del Oferente, para cuyo efecto se verificará quien posea el </w:t>
      </w:r>
      <w:r w:rsidR="002827D8" w:rsidRPr="00AD2AE5">
        <w:rPr>
          <w:rFonts w:ascii="Arial" w:hAnsi="Arial" w:cs="Arial"/>
          <w:szCs w:val="20"/>
        </w:rPr>
        <w:t>mayor coeficiente</w:t>
      </w:r>
      <w:r w:rsidRPr="00AD2AE5">
        <w:rPr>
          <w:rFonts w:ascii="Arial" w:hAnsi="Arial" w:cs="Arial"/>
          <w:szCs w:val="20"/>
        </w:rPr>
        <w:t xml:space="preserve"> en el Ratio de Liquidez (activo corriente / pasivo corriente) del último año. </w:t>
      </w:r>
    </w:p>
    <w:p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 xml:space="preserve">Si </w:t>
      </w:r>
      <w:r w:rsidR="00B25658" w:rsidRPr="00AD2AE5">
        <w:rPr>
          <w:rFonts w:ascii="Arial" w:hAnsi="Arial" w:cs="Arial"/>
          <w:szCs w:val="20"/>
        </w:rPr>
        <w:t>aun</w:t>
      </w:r>
      <w:r w:rsidRPr="00AD2AE5">
        <w:rPr>
          <w:rFonts w:ascii="Arial" w:hAnsi="Arial" w:cs="Arial"/>
          <w:szCs w:val="20"/>
        </w:rPr>
        <w:t xml:space="preserve"> aplicando este criterio de desempate, persistiera el mismo, la Convocante analizará la capacidad técnica de las ofertas evaluándose lo siguiente: </w:t>
      </w:r>
    </w:p>
    <w:p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El que posea el mayor monto de contratos ejecutados en provisión de bienes de la misma naturaleza, satisfactoriamente con Instituciones Públicas o Privadas,  en el último año.</w:t>
      </w:r>
    </w:p>
    <w:p w:rsidR="00B00B28" w:rsidRPr="00AD2AE5" w:rsidRDefault="00B00B28" w:rsidP="00604986">
      <w:pPr>
        <w:pStyle w:val="Prrafodelista"/>
        <w:ind w:left="284"/>
        <w:jc w:val="both"/>
        <w:rPr>
          <w:rFonts w:ascii="Arial" w:hAnsi="Arial" w:cs="Arial"/>
          <w:szCs w:val="20"/>
        </w:rPr>
      </w:pPr>
    </w:p>
    <w:p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En caso de Consorcios;</w:t>
      </w:r>
    </w:p>
    <w:p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Para los criterios a) y b), se sumarán los promedios y los coeficientes, respectivamente, de cada miembro, a los efectos de promediar los resultados; para el criterio c) se sumarán las cantidades de los contratos de todos los miembros.</w:t>
      </w:r>
    </w:p>
    <w:p w:rsidR="00B00B28" w:rsidRPr="00AD2AE5" w:rsidRDefault="00B00B28" w:rsidP="00604986">
      <w:pPr>
        <w:pStyle w:val="Prrafodelista"/>
        <w:ind w:left="284"/>
        <w:rPr>
          <w:rFonts w:ascii="Arial" w:hAnsi="Arial" w:cs="Arial"/>
          <w:szCs w:val="20"/>
        </w:rPr>
      </w:pPr>
    </w:p>
    <w:p w:rsidR="00A93666" w:rsidRPr="00AD2AE5" w:rsidRDefault="00DE42B0" w:rsidP="00604986">
      <w:pPr>
        <w:pStyle w:val="Prrafodelista"/>
        <w:ind w:left="284"/>
        <w:rPr>
          <w:rFonts w:ascii="Arial" w:hAnsi="Arial" w:cs="Arial"/>
          <w:szCs w:val="20"/>
        </w:rPr>
      </w:pPr>
      <w:r w:rsidRPr="00AD2AE5">
        <w:rPr>
          <w:rFonts w:ascii="Arial" w:hAnsi="Arial" w:cs="Arial"/>
          <w:szCs w:val="20"/>
        </w:rPr>
        <w:t>De persistir el empate luego de la aplicación de los criterios en el orden enunciado, la Convocante determinará cuál es la oferta a ser adjudicada, exponiendo las razones de su elección en el Informe de Evaluación o en el acto administrativo de adjudicación.</w:t>
      </w:r>
    </w:p>
    <w:p w:rsidR="005F2E2C" w:rsidRPr="00AD2AE5" w:rsidRDefault="005F2E2C" w:rsidP="00604986">
      <w:pPr>
        <w:pStyle w:val="Prrafodelista"/>
        <w:ind w:left="284" w:hanging="284"/>
        <w:rPr>
          <w:sz w:val="24"/>
          <w:lang w:val="es-ES"/>
        </w:rPr>
      </w:pPr>
    </w:p>
    <w:p w:rsidR="001D7681" w:rsidRPr="00AD2AE5" w:rsidRDefault="004E69A3" w:rsidP="00604986">
      <w:pPr>
        <w:pStyle w:val="Prrafodelista"/>
        <w:numPr>
          <w:ilvl w:val="0"/>
          <w:numId w:val="23"/>
        </w:numPr>
        <w:spacing w:before="240" w:after="240" w:line="240" w:lineRule="auto"/>
        <w:ind w:left="284" w:hanging="284"/>
        <w:contextualSpacing w:val="0"/>
        <w:jc w:val="both"/>
        <w:rPr>
          <w:rFonts w:ascii="Arial" w:hAnsi="Arial" w:cs="Arial"/>
        </w:rPr>
      </w:pPr>
      <w:r w:rsidRPr="00AD2AE5">
        <w:rPr>
          <w:rFonts w:ascii="Arial" w:hAnsi="Arial" w:cs="Arial"/>
        </w:rPr>
        <w:t xml:space="preserve">Notificación de Adjudicación: La adjudicación se dará a </w:t>
      </w:r>
      <w:r w:rsidR="0021446A" w:rsidRPr="00D029F0">
        <w:rPr>
          <w:rFonts w:ascii="Arial" w:hAnsi="Arial" w:cs="Arial"/>
          <w:szCs w:val="20"/>
        </w:rPr>
        <w:t>La adjudicación se dará a conocer por nota mediante correo electrónico o por fax dentro de los 5 días posteri</w:t>
      </w:r>
      <w:r w:rsidR="0021446A">
        <w:rPr>
          <w:rFonts w:ascii="Arial" w:hAnsi="Arial" w:cs="Arial"/>
          <w:szCs w:val="20"/>
        </w:rPr>
        <w:t>ores a la fecha de adjudicación.</w:t>
      </w:r>
      <w:r w:rsidR="0021446A" w:rsidRPr="00C74B4B">
        <w:rPr>
          <w:rFonts w:ascii="Arial" w:hAnsi="Arial" w:cs="Arial"/>
          <w:b/>
        </w:rPr>
        <w:t xml:space="preserve"> “Dicho procedimiento sustituirá a la notificación personal”.</w:t>
      </w:r>
    </w:p>
    <w:p w:rsidR="003C0B8F" w:rsidRPr="0021446A" w:rsidRDefault="003C0B8F" w:rsidP="00604986">
      <w:pPr>
        <w:pStyle w:val="Prrafodelista"/>
        <w:numPr>
          <w:ilvl w:val="0"/>
          <w:numId w:val="23"/>
        </w:numPr>
        <w:tabs>
          <w:tab w:val="left" w:pos="993"/>
        </w:tabs>
        <w:spacing w:before="240" w:after="240" w:line="240" w:lineRule="auto"/>
        <w:ind w:left="284" w:hanging="284"/>
        <w:contextualSpacing w:val="0"/>
        <w:jc w:val="both"/>
        <w:rPr>
          <w:rFonts w:ascii="Arial" w:hAnsi="Arial" w:cs="Arial"/>
          <w:b/>
          <w:color w:val="000000" w:themeColor="text1"/>
        </w:rPr>
      </w:pPr>
      <w:r w:rsidRPr="00AD2AE5">
        <w:rPr>
          <w:rFonts w:ascii="Arial" w:hAnsi="Arial" w:cs="Arial"/>
        </w:rPr>
        <w:t xml:space="preserve">La convocante formalizará </w:t>
      </w:r>
      <w:r w:rsidR="00BC3529" w:rsidRPr="00AD2AE5">
        <w:rPr>
          <w:rFonts w:ascii="Arial" w:hAnsi="Arial" w:cs="Arial"/>
        </w:rPr>
        <w:t>la</w:t>
      </w:r>
      <w:r w:rsidRPr="00AD2AE5">
        <w:rPr>
          <w:rFonts w:ascii="Arial" w:hAnsi="Arial" w:cs="Arial"/>
        </w:rPr>
        <w:t xml:space="preserve"> </w:t>
      </w:r>
      <w:r w:rsidR="00BC3529" w:rsidRPr="00AD2AE5">
        <w:rPr>
          <w:rFonts w:ascii="Arial" w:hAnsi="Arial" w:cs="Arial"/>
        </w:rPr>
        <w:t>contratación</w:t>
      </w:r>
      <w:r w:rsidRPr="00AD2AE5">
        <w:rPr>
          <w:rFonts w:ascii="Arial" w:hAnsi="Arial" w:cs="Arial"/>
        </w:rPr>
        <w:t xml:space="preserve"> mediante:</w:t>
      </w:r>
      <w:r w:rsidR="004C62A9" w:rsidRPr="00AD2AE5">
        <w:rPr>
          <w:rFonts w:ascii="Arial" w:hAnsi="Arial" w:cs="Arial"/>
        </w:rPr>
        <w:t xml:space="preserve"> </w:t>
      </w:r>
      <w:r w:rsidR="0021446A" w:rsidRPr="0021446A">
        <w:rPr>
          <w:rFonts w:ascii="Arial" w:hAnsi="Arial" w:cs="Arial"/>
          <w:b/>
          <w:i/>
          <w:color w:val="000000" w:themeColor="text1"/>
        </w:rPr>
        <w:t>CONTRATO</w:t>
      </w:r>
    </w:p>
    <w:p w:rsidR="0021446A" w:rsidRPr="0021446A" w:rsidRDefault="003C0B8F" w:rsidP="0021446A">
      <w:pPr>
        <w:pStyle w:val="Prrafodelista"/>
        <w:numPr>
          <w:ilvl w:val="0"/>
          <w:numId w:val="23"/>
        </w:numPr>
        <w:tabs>
          <w:tab w:val="left" w:pos="993"/>
        </w:tabs>
        <w:spacing w:before="240" w:after="240" w:line="240" w:lineRule="auto"/>
        <w:ind w:left="284" w:hanging="284"/>
        <w:contextualSpacing w:val="0"/>
        <w:jc w:val="both"/>
        <w:rPr>
          <w:rFonts w:ascii="Arial" w:hAnsi="Arial" w:cs="Arial"/>
          <w:b/>
          <w:color w:val="000000" w:themeColor="text1"/>
        </w:rPr>
      </w:pPr>
      <w:r w:rsidRPr="0021446A">
        <w:rPr>
          <w:rFonts w:ascii="Arial" w:hAnsi="Arial" w:cs="Arial"/>
        </w:rPr>
        <w:t>El precio adjudicado estará sujeto a reajustes. La fórmula y procedimiento para el cálculo de reajustes serán los siguientes:</w:t>
      </w:r>
      <w:r w:rsidR="0021446A" w:rsidRPr="0021446A">
        <w:rPr>
          <w:rFonts w:ascii="Arial" w:hAnsi="Arial" w:cs="Arial"/>
          <w:i/>
          <w:sz w:val="20"/>
        </w:rPr>
        <w:t xml:space="preserve"> El Precio total del Contrato estará sujeto a reajustes, siempre y cuando la variación del IPC publicado por el BCP haya sufrido una variación igual o mayor al quince por ciento (15%) referente a la fecha de apertura de ofertas, de conformidad a la siguiente formula: PR = P x IPC1 IPCO</w:t>
      </w:r>
    </w:p>
    <w:p w:rsidR="0021446A" w:rsidRPr="006F42C7" w:rsidRDefault="0021446A" w:rsidP="0021446A">
      <w:pPr>
        <w:pStyle w:val="Prrafodelista"/>
        <w:spacing w:before="240" w:after="240" w:line="240" w:lineRule="auto"/>
        <w:jc w:val="both"/>
        <w:rPr>
          <w:rFonts w:ascii="Arial" w:hAnsi="Arial" w:cs="Arial"/>
          <w:i/>
          <w:sz w:val="20"/>
        </w:rPr>
      </w:pPr>
      <w:r w:rsidRPr="006F42C7">
        <w:rPr>
          <w:rFonts w:ascii="Arial" w:hAnsi="Arial" w:cs="Arial"/>
          <w:i/>
          <w:sz w:val="20"/>
        </w:rPr>
        <w:t>Donde:</w:t>
      </w:r>
    </w:p>
    <w:p w:rsidR="0021446A" w:rsidRPr="006F42C7" w:rsidRDefault="0021446A" w:rsidP="0021446A">
      <w:pPr>
        <w:pStyle w:val="Prrafodelista"/>
        <w:spacing w:before="240" w:after="240" w:line="240" w:lineRule="auto"/>
        <w:jc w:val="both"/>
        <w:rPr>
          <w:rFonts w:ascii="Arial" w:hAnsi="Arial" w:cs="Arial"/>
          <w:i/>
          <w:sz w:val="20"/>
        </w:rPr>
      </w:pPr>
      <w:r w:rsidRPr="006F42C7">
        <w:rPr>
          <w:rFonts w:ascii="Arial" w:hAnsi="Arial" w:cs="Arial"/>
          <w:i/>
          <w:sz w:val="20"/>
        </w:rPr>
        <w:t>PR=Precio Reajustado</w:t>
      </w:r>
    </w:p>
    <w:p w:rsidR="0021446A" w:rsidRPr="006F42C7" w:rsidRDefault="0021446A" w:rsidP="0021446A">
      <w:pPr>
        <w:pStyle w:val="Prrafodelista"/>
        <w:spacing w:before="240" w:after="240" w:line="240" w:lineRule="auto"/>
        <w:jc w:val="both"/>
        <w:rPr>
          <w:rFonts w:ascii="Arial" w:hAnsi="Arial" w:cs="Arial"/>
          <w:i/>
          <w:sz w:val="20"/>
        </w:rPr>
      </w:pPr>
      <w:r w:rsidRPr="006F42C7">
        <w:rPr>
          <w:rFonts w:ascii="Arial" w:hAnsi="Arial" w:cs="Arial"/>
          <w:i/>
          <w:sz w:val="20"/>
        </w:rPr>
        <w:t>P=Precio adjudicado</w:t>
      </w:r>
    </w:p>
    <w:p w:rsidR="0021446A" w:rsidRPr="006F42C7" w:rsidRDefault="0021446A" w:rsidP="0021446A">
      <w:pPr>
        <w:pStyle w:val="Prrafodelista"/>
        <w:spacing w:before="240" w:after="240" w:line="240" w:lineRule="auto"/>
        <w:jc w:val="both"/>
        <w:rPr>
          <w:rFonts w:ascii="Arial" w:hAnsi="Arial" w:cs="Arial"/>
          <w:i/>
          <w:sz w:val="20"/>
        </w:rPr>
      </w:pPr>
      <w:r w:rsidRPr="006F42C7">
        <w:rPr>
          <w:rFonts w:ascii="Arial" w:hAnsi="Arial" w:cs="Arial"/>
          <w:i/>
          <w:sz w:val="20"/>
        </w:rPr>
        <w:t>IPC 1= Índice de precios al Consumidor publicado por el Banco Central del Paraguay, correspondiente al mes de la entrega del suministro.</w:t>
      </w:r>
    </w:p>
    <w:p w:rsidR="0021446A" w:rsidRPr="006F42C7" w:rsidRDefault="0021446A" w:rsidP="0021446A">
      <w:pPr>
        <w:pStyle w:val="Prrafodelista"/>
        <w:spacing w:before="240" w:after="240" w:line="240" w:lineRule="auto"/>
        <w:jc w:val="both"/>
        <w:rPr>
          <w:rFonts w:ascii="Arial" w:hAnsi="Arial" w:cs="Arial"/>
          <w:i/>
          <w:sz w:val="20"/>
        </w:rPr>
      </w:pPr>
      <w:r w:rsidRPr="006F42C7">
        <w:rPr>
          <w:rFonts w:ascii="Arial" w:hAnsi="Arial" w:cs="Arial"/>
          <w:i/>
          <w:sz w:val="20"/>
        </w:rPr>
        <w:t>IPC0: Índice de Precios al Consumidor publicado por el Banco Central del Paraguay, correspondiente al mes de apertura de ofertas.</w:t>
      </w:r>
    </w:p>
    <w:p w:rsidR="0021446A" w:rsidRPr="0021446A" w:rsidRDefault="0021446A" w:rsidP="0021446A">
      <w:pPr>
        <w:pStyle w:val="Prrafodelista"/>
        <w:spacing w:before="240" w:after="240" w:line="240" w:lineRule="auto"/>
        <w:contextualSpacing w:val="0"/>
        <w:jc w:val="both"/>
        <w:rPr>
          <w:rFonts w:ascii="Arial" w:hAnsi="Arial" w:cs="Arial"/>
          <w:i/>
          <w:sz w:val="20"/>
        </w:rPr>
      </w:pPr>
      <w:r w:rsidRPr="006F42C7">
        <w:rPr>
          <w:rFonts w:ascii="Arial" w:hAnsi="Arial" w:cs="Arial"/>
          <w:i/>
          <w:sz w:val="20"/>
        </w:rPr>
        <w:t>No se reconocerá (n) reajuste (s) de precio (s) si el suministro se encuentra atrasado respecto al plazo de entrega aprobado</w:t>
      </w:r>
      <w:r>
        <w:rPr>
          <w:rFonts w:ascii="Arial" w:hAnsi="Arial" w:cs="Arial"/>
          <w:i/>
          <w:sz w:val="20"/>
        </w:rPr>
        <w:t>.</w:t>
      </w:r>
    </w:p>
    <w:p w:rsidR="00A13093" w:rsidRPr="00C40917" w:rsidRDefault="00A13093" w:rsidP="00604986">
      <w:pPr>
        <w:pStyle w:val="Prrafodelista"/>
        <w:numPr>
          <w:ilvl w:val="0"/>
          <w:numId w:val="23"/>
        </w:numPr>
        <w:spacing w:before="240" w:after="240" w:line="240" w:lineRule="auto"/>
        <w:ind w:left="284" w:hanging="284"/>
        <w:contextualSpacing w:val="0"/>
        <w:jc w:val="both"/>
        <w:rPr>
          <w:rFonts w:ascii="Arial" w:hAnsi="Arial" w:cs="Arial"/>
          <w:color w:val="FF0000"/>
        </w:rPr>
      </w:pPr>
      <w:r w:rsidRPr="00B92BB6">
        <w:rPr>
          <w:rFonts w:ascii="Arial" w:hAnsi="Arial" w:cs="Arial"/>
          <w:spacing w:val="-3"/>
          <w:lang w:val="es-ES_tradnl"/>
        </w:rPr>
        <w:t xml:space="preserve">Indicar si se admitirá o no la subcontratación: </w:t>
      </w:r>
      <w:r w:rsidR="0021446A">
        <w:rPr>
          <w:rFonts w:ascii="Arial" w:hAnsi="Arial" w:cs="Arial"/>
          <w:spacing w:val="-3"/>
          <w:lang w:val="es-ES_tradnl"/>
        </w:rPr>
        <w:t>NO</w:t>
      </w:r>
    </w:p>
    <w:p w:rsidR="0021446A" w:rsidRPr="00C40917" w:rsidRDefault="003C0B8F" w:rsidP="00C40917">
      <w:pPr>
        <w:pStyle w:val="Prrafodelista"/>
        <w:numPr>
          <w:ilvl w:val="0"/>
          <w:numId w:val="23"/>
        </w:numPr>
        <w:spacing w:before="240" w:after="240" w:line="240" w:lineRule="auto"/>
        <w:ind w:left="284" w:hanging="284"/>
        <w:contextualSpacing w:val="0"/>
        <w:jc w:val="both"/>
        <w:rPr>
          <w:rFonts w:ascii="Arial" w:hAnsi="Arial" w:cs="Arial"/>
          <w:color w:val="FF0000"/>
        </w:rPr>
      </w:pPr>
      <w:r w:rsidRPr="00C40917">
        <w:rPr>
          <w:rFonts w:ascii="Arial" w:hAnsi="Arial" w:cs="Arial"/>
        </w:rPr>
        <w:t>Las condiciones de pago:</w:t>
      </w:r>
      <w:r w:rsidR="004C62A9" w:rsidRPr="00C40917">
        <w:rPr>
          <w:rFonts w:ascii="Arial" w:hAnsi="Arial" w:cs="Arial"/>
        </w:rPr>
        <w:t xml:space="preserve"> </w:t>
      </w:r>
      <w:r w:rsidR="0021446A" w:rsidRPr="00C40917">
        <w:rPr>
          <w:rFonts w:ascii="Arial" w:hAnsi="Arial" w:cs="Arial"/>
          <w:sz w:val="20"/>
        </w:rPr>
        <w:t xml:space="preserve">El Pago se realizará, en guaraníes, una vez que se realice la provisión de los bienes, a entera satisfacción de la convocante, contra presentación de factura a crédito y conforme, en forma directa por la Contratante dentro de los </w:t>
      </w:r>
      <w:r w:rsidR="0021446A" w:rsidRPr="00C40917">
        <w:rPr>
          <w:rFonts w:ascii="Arial" w:hAnsi="Arial" w:cs="Arial"/>
          <w:sz w:val="20"/>
          <w:highlight w:val="yellow"/>
        </w:rPr>
        <w:t>30 (TREINTA)</w:t>
      </w:r>
      <w:r w:rsidR="0021446A" w:rsidRPr="00C40917">
        <w:rPr>
          <w:rFonts w:ascii="Arial" w:hAnsi="Arial" w:cs="Arial"/>
          <w:sz w:val="20"/>
        </w:rPr>
        <w:t xml:space="preserve"> días posteriores a la recepción de la factura.</w:t>
      </w:r>
    </w:p>
    <w:p w:rsidR="00C40917" w:rsidRPr="00656408" w:rsidRDefault="00C40917" w:rsidP="0021446A">
      <w:pPr>
        <w:spacing w:before="240" w:after="240" w:line="240" w:lineRule="auto"/>
        <w:ind w:left="360"/>
        <w:jc w:val="both"/>
        <w:rPr>
          <w:rFonts w:ascii="Arial" w:hAnsi="Arial" w:cs="Arial"/>
          <w:sz w:val="20"/>
        </w:rPr>
      </w:pPr>
      <w:r w:rsidRPr="00482536">
        <w:rPr>
          <w:rFonts w:ascii="Arial" w:hAnsi="Arial" w:cs="Arial"/>
          <w:color w:val="000000" w:themeColor="text1"/>
        </w:rPr>
        <w:t>De los montos facturados, serán pasibles las retenciones correspondientes al Impuesto a la Renta y al Impuesto al Valor Agregado, según lo establecido por las disposiciones legales de la República del Paraguay. Asimismo, independientemente de estas retenciones impositivas, se aplicará una Retención equivalente al 0,4% (cero coma</w:t>
      </w:r>
      <w:r w:rsidRPr="00C40917">
        <w:rPr>
          <w:rFonts w:ascii="Arial" w:hAnsi="Arial" w:cs="Arial"/>
          <w:color w:val="000000" w:themeColor="text1"/>
        </w:rPr>
        <w:t xml:space="preserve"> </w:t>
      </w:r>
      <w:r w:rsidRPr="00482536">
        <w:rPr>
          <w:rFonts w:ascii="Arial" w:hAnsi="Arial" w:cs="Arial"/>
          <w:color w:val="000000" w:themeColor="text1"/>
        </w:rPr>
        <w:lastRenderedPageBreak/>
        <w:t xml:space="preserve">cuatro por ciento) sobre el monto de las facturas pagadas, deducidos los impuestos reflejados en las mismas, en concepto de “Contribución sobre Contratos” de conformidad a lo dispuesto en la Ley N° 3439/2007, que modifica el Art. 41 de la Ley 2051/2003“De Contrataciones Públicas”.  </w:t>
      </w:r>
    </w:p>
    <w:p w:rsidR="003C0B8F" w:rsidRPr="0021446A" w:rsidRDefault="003815D1" w:rsidP="00EA5268">
      <w:pPr>
        <w:pStyle w:val="Prrafodelista"/>
        <w:numPr>
          <w:ilvl w:val="0"/>
          <w:numId w:val="23"/>
        </w:numPr>
        <w:spacing w:before="240" w:after="240" w:line="240" w:lineRule="auto"/>
        <w:ind w:left="284" w:hanging="284"/>
        <w:contextualSpacing w:val="0"/>
        <w:jc w:val="both"/>
        <w:rPr>
          <w:rFonts w:ascii="Arial" w:hAnsi="Arial" w:cs="Arial"/>
        </w:rPr>
      </w:pPr>
      <w:r w:rsidRPr="0021446A">
        <w:rPr>
          <w:rFonts w:ascii="Arial" w:hAnsi="Arial" w:cs="Arial"/>
        </w:rPr>
        <w:t>En caso de mora, de los pagos previstos en el punto anterior por parte de la Convocante, la tasa de interés que se aplicará es del </w:t>
      </w:r>
      <w:r w:rsidR="0021446A" w:rsidRPr="0021446A">
        <w:rPr>
          <w:rFonts w:ascii="Arial" w:hAnsi="Arial" w:cs="Arial"/>
          <w:b/>
          <w:i/>
          <w:color w:val="000000" w:themeColor="text1"/>
        </w:rPr>
        <w:t>0,01</w:t>
      </w:r>
      <w:r w:rsidR="0021446A">
        <w:rPr>
          <w:rFonts w:ascii="Arial" w:hAnsi="Arial" w:cs="Arial"/>
          <w:b/>
          <w:i/>
          <w:color w:val="000000" w:themeColor="text1"/>
        </w:rPr>
        <w:t xml:space="preserve"> </w:t>
      </w:r>
      <w:r w:rsidRPr="0021446A">
        <w:rPr>
          <w:rFonts w:ascii="Arial" w:hAnsi="Arial" w:cs="Arial"/>
          <w:b/>
          <w:color w:val="000000" w:themeColor="text1"/>
        </w:rPr>
        <w:t>%</w:t>
      </w:r>
      <w:r w:rsidRPr="0021446A">
        <w:rPr>
          <w:rFonts w:ascii="Arial" w:hAnsi="Arial" w:cs="Arial"/>
        </w:rPr>
        <w:t xml:space="preserve"> por </w:t>
      </w:r>
      <w:r w:rsidR="00182ECD" w:rsidRPr="0021446A">
        <w:rPr>
          <w:rFonts w:ascii="Arial" w:hAnsi="Arial" w:cs="Arial"/>
        </w:rPr>
        <w:t xml:space="preserve">cada día de atraso </w:t>
      </w:r>
      <w:r w:rsidRPr="0021446A">
        <w:rPr>
          <w:rFonts w:ascii="Arial" w:hAnsi="Arial" w:cs="Arial"/>
        </w:rPr>
        <w:t>hasta que haya efectuado el pago completo. La mora será computada a partir del día siguiente del vencimiento del pago. </w:t>
      </w:r>
    </w:p>
    <w:p w:rsidR="003C0B8F" w:rsidRPr="0021446A" w:rsidRDefault="003C0B8F" w:rsidP="0021446A">
      <w:pPr>
        <w:pStyle w:val="Prrafodelista"/>
        <w:numPr>
          <w:ilvl w:val="0"/>
          <w:numId w:val="23"/>
        </w:numPr>
        <w:spacing w:after="0" w:line="240" w:lineRule="auto"/>
        <w:ind w:left="284" w:hanging="284"/>
        <w:contextualSpacing w:val="0"/>
        <w:jc w:val="both"/>
        <w:rPr>
          <w:rFonts w:ascii="Arial" w:hAnsi="Arial" w:cs="Arial"/>
          <w:b/>
          <w:color w:val="000000" w:themeColor="text1"/>
        </w:rPr>
      </w:pPr>
      <w:r w:rsidRPr="00AD2AE5">
        <w:rPr>
          <w:rFonts w:ascii="Arial" w:hAnsi="Arial" w:cs="Arial"/>
        </w:rPr>
        <w:t>Se otorgará Anticipo:</w:t>
      </w:r>
      <w:r w:rsidR="00DD601B" w:rsidRPr="00AD2AE5">
        <w:rPr>
          <w:rFonts w:ascii="Arial" w:hAnsi="Arial" w:cs="Arial"/>
        </w:rPr>
        <w:t xml:space="preserve"> </w:t>
      </w:r>
      <w:r w:rsidR="0021446A" w:rsidRPr="0021446A">
        <w:rPr>
          <w:rFonts w:ascii="Arial" w:hAnsi="Arial" w:cs="Arial"/>
          <w:b/>
          <w:i/>
          <w:color w:val="000000" w:themeColor="text1"/>
        </w:rPr>
        <w:t>NO</w:t>
      </w:r>
    </w:p>
    <w:p w:rsidR="0021446A" w:rsidRPr="00221AB0" w:rsidRDefault="003C0B8F" w:rsidP="0021446A">
      <w:pPr>
        <w:pStyle w:val="Prrafodelista"/>
        <w:numPr>
          <w:ilvl w:val="0"/>
          <w:numId w:val="23"/>
        </w:numPr>
        <w:spacing w:before="240" w:after="240" w:line="240" w:lineRule="auto"/>
        <w:ind w:left="284" w:hanging="284"/>
        <w:contextualSpacing w:val="0"/>
        <w:jc w:val="both"/>
        <w:rPr>
          <w:rFonts w:ascii="Arial" w:hAnsi="Arial" w:cs="Arial"/>
          <w:b/>
          <w:color w:val="FF0000"/>
        </w:rPr>
      </w:pPr>
      <w:r w:rsidRPr="00AD2AE5">
        <w:rPr>
          <w:rFonts w:ascii="Arial" w:hAnsi="Arial" w:cs="Arial"/>
        </w:rPr>
        <w:t xml:space="preserve">El valor de la Garantía de </w:t>
      </w:r>
      <w:r w:rsidR="00570376" w:rsidRPr="00AD2AE5">
        <w:rPr>
          <w:rFonts w:ascii="Arial" w:hAnsi="Arial" w:cs="Arial"/>
        </w:rPr>
        <w:t>C</w:t>
      </w:r>
      <w:r w:rsidRPr="00AD2AE5">
        <w:rPr>
          <w:rFonts w:ascii="Arial" w:hAnsi="Arial" w:cs="Arial"/>
        </w:rPr>
        <w:t xml:space="preserve">umplimiento de </w:t>
      </w:r>
      <w:r w:rsidR="00570376" w:rsidRPr="00AD2AE5">
        <w:rPr>
          <w:rFonts w:ascii="Arial" w:hAnsi="Arial" w:cs="Arial"/>
        </w:rPr>
        <w:t>C</w:t>
      </w:r>
      <w:r w:rsidRPr="00AD2AE5">
        <w:rPr>
          <w:rFonts w:ascii="Arial" w:hAnsi="Arial" w:cs="Arial"/>
        </w:rPr>
        <w:t>ontrato es de:</w:t>
      </w:r>
      <w:r w:rsidR="00DD601B" w:rsidRPr="00AD2AE5">
        <w:rPr>
          <w:rFonts w:ascii="Arial" w:hAnsi="Arial" w:cs="Arial"/>
        </w:rPr>
        <w:t xml:space="preserve"> </w:t>
      </w:r>
      <w:r w:rsidR="0021446A" w:rsidRPr="0021446A">
        <w:rPr>
          <w:rFonts w:ascii="Arial" w:hAnsi="Arial" w:cs="Arial"/>
          <w:b/>
        </w:rPr>
        <w:t>10% del valor total de contrato.</w:t>
      </w:r>
    </w:p>
    <w:p w:rsidR="0021446A" w:rsidRPr="00C40917" w:rsidRDefault="00545A02" w:rsidP="00221AB0">
      <w:pPr>
        <w:pStyle w:val="Prrafodelista"/>
        <w:numPr>
          <w:ilvl w:val="0"/>
          <w:numId w:val="23"/>
        </w:numPr>
        <w:spacing w:before="240" w:after="240" w:line="240" w:lineRule="auto"/>
        <w:ind w:left="284" w:hanging="284"/>
        <w:contextualSpacing w:val="0"/>
        <w:jc w:val="both"/>
        <w:rPr>
          <w:rFonts w:ascii="Arial" w:hAnsi="Arial" w:cs="Arial"/>
          <w:b/>
          <w:color w:val="FF0000"/>
        </w:rPr>
      </w:pPr>
      <w:r w:rsidRPr="00221AB0">
        <w:rPr>
          <w:rFonts w:ascii="Arial" w:hAnsi="Arial" w:cs="Arial"/>
        </w:rPr>
        <w:t>La convocante podrá aceptar la garantía de cumplimiento de contrato en forma de declaración jurada</w:t>
      </w:r>
      <w:r w:rsidR="006B3670" w:rsidRPr="00221AB0">
        <w:rPr>
          <w:rFonts w:ascii="Arial" w:hAnsi="Arial" w:cs="Arial"/>
        </w:rPr>
        <w:t>.</w:t>
      </w:r>
      <w:r w:rsidR="0021446A" w:rsidRPr="00221AB0">
        <w:rPr>
          <w:rFonts w:ascii="Arial" w:hAnsi="Arial" w:cs="Arial"/>
        </w:rPr>
        <w:t xml:space="preserve"> SI.</w:t>
      </w:r>
      <w:r w:rsidR="0021446A" w:rsidRPr="00221AB0">
        <w:rPr>
          <w:rFonts w:cs="Arial"/>
        </w:rPr>
        <w:t xml:space="preserve"> El oferente adjudicado, dentro de los 10 (diez) días corridos siguientes a la firma del Contrato, deberá presentar el Formulario Nº 3 de Declaración Jurada garantizar el cumplimiento de contrato, por un valor equivalente al </w:t>
      </w:r>
      <w:r w:rsidR="0021446A" w:rsidRPr="00221AB0">
        <w:rPr>
          <w:rFonts w:cs="Arial"/>
          <w:b/>
        </w:rPr>
        <w:t>10% (diez por ciento)</w:t>
      </w:r>
      <w:r w:rsidR="0021446A" w:rsidRPr="00221AB0">
        <w:rPr>
          <w:rFonts w:cs="Arial"/>
        </w:rPr>
        <w:t xml:space="preserve"> del monto total del contrato. La Garantía tendrá vigencia hasta 30 (treinta) días posteriores a la fecha de vencimiento </w:t>
      </w:r>
      <w:r w:rsidR="0021446A" w:rsidRPr="00C40917">
        <w:rPr>
          <w:rFonts w:cs="Arial"/>
        </w:rPr>
        <w:t xml:space="preserve">del contrato, contados a partir de la fecha de suscripción. </w:t>
      </w:r>
    </w:p>
    <w:p w:rsidR="003C0B8F" w:rsidRPr="00C40917" w:rsidRDefault="00545A02" w:rsidP="00221AB0">
      <w:pPr>
        <w:pStyle w:val="Prrafodelista"/>
        <w:numPr>
          <w:ilvl w:val="0"/>
          <w:numId w:val="23"/>
        </w:numPr>
        <w:spacing w:before="240" w:after="240" w:line="240" w:lineRule="auto"/>
        <w:ind w:left="284" w:hanging="284"/>
        <w:contextualSpacing w:val="0"/>
        <w:jc w:val="both"/>
        <w:rPr>
          <w:rFonts w:ascii="Arial" w:hAnsi="Arial" w:cs="Arial"/>
        </w:rPr>
      </w:pPr>
      <w:r w:rsidRPr="00C40917">
        <w:rPr>
          <w:rFonts w:ascii="Arial" w:hAnsi="Arial" w:cs="Arial"/>
        </w:rPr>
        <w:t>La liberación de la Garantía de Cumplimiento tendrá lugar</w:t>
      </w:r>
      <w:r w:rsidR="00221AB0" w:rsidRPr="00C40917">
        <w:rPr>
          <w:rFonts w:ascii="Arial" w:hAnsi="Arial" w:cs="Arial"/>
        </w:rPr>
        <w:t>: La Garantía de Cumplimiento será liberada por la Contratante y devuelta al Proveedor, a requerimiento de parte ,a más tardar veintiocho (28) días contados a partir de la fecha de Cumplimiento de las obligaciones del  proveedor en virtud del Contrato, incluyendo  cualquier  obligación relativa a la garantía de los bienes.</w:t>
      </w:r>
    </w:p>
    <w:p w:rsidR="001E29FA" w:rsidRPr="00AD2AE5" w:rsidRDefault="00545A02" w:rsidP="00604986">
      <w:pPr>
        <w:pStyle w:val="Default"/>
        <w:numPr>
          <w:ilvl w:val="0"/>
          <w:numId w:val="23"/>
        </w:numPr>
        <w:ind w:left="284" w:hanging="284"/>
        <w:jc w:val="both"/>
        <w:rPr>
          <w:sz w:val="22"/>
          <w:szCs w:val="20"/>
        </w:rPr>
      </w:pPr>
      <w:r w:rsidRPr="00AD2AE5">
        <w:rPr>
          <w:sz w:val="22"/>
          <w:szCs w:val="20"/>
        </w:rPr>
        <w:t>Obligatoriedad de declarar Información del Personal del contratista en el SICP.</w:t>
      </w:r>
    </w:p>
    <w:p w:rsidR="001E29FA" w:rsidRPr="00AD2AE5" w:rsidRDefault="00020A9F" w:rsidP="00604986">
      <w:pPr>
        <w:pStyle w:val="Prrafodelista"/>
        <w:tabs>
          <w:tab w:val="left" w:leader="hyphen" w:pos="9180"/>
        </w:tabs>
        <w:spacing w:line="240" w:lineRule="auto"/>
        <w:ind w:left="284" w:firstLine="283"/>
        <w:jc w:val="both"/>
        <w:rPr>
          <w:rFonts w:ascii="Arial" w:hAnsi="Arial" w:cs="Arial"/>
          <w:szCs w:val="20"/>
        </w:rPr>
      </w:pPr>
      <w:r w:rsidRPr="00AD2AE5">
        <w:rPr>
          <w:rFonts w:ascii="Arial" w:hAnsi="Arial" w:cs="Arial"/>
          <w:color w:val="000000"/>
          <w:szCs w:val="20"/>
        </w:rPr>
        <w:t>32</w:t>
      </w:r>
      <w:r w:rsidR="001E29FA" w:rsidRPr="00AD2AE5">
        <w:rPr>
          <w:rFonts w:ascii="Arial" w:hAnsi="Arial" w:cs="Arial"/>
          <w:color w:val="000000"/>
          <w:szCs w:val="20"/>
        </w:rPr>
        <w:t>.1 El Contratista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para ello el Contratista deberá consignar dichos datos en el Formulario de Información del Personal (FIP) y en el Formulario de Informe de Servicios Personales (FIS), disponibles a través del SIPE.</w:t>
      </w:r>
      <w:r w:rsidR="001E29FA" w:rsidRPr="00AD2AE5">
        <w:rPr>
          <w:szCs w:val="20"/>
        </w:rPr>
        <w:t xml:space="preserve"> </w:t>
      </w:r>
    </w:p>
    <w:p w:rsidR="001E29FA" w:rsidRPr="00AD2AE5" w:rsidRDefault="00020A9F" w:rsidP="00604986">
      <w:pPr>
        <w:pStyle w:val="Default"/>
        <w:ind w:left="284" w:firstLine="283"/>
        <w:jc w:val="both"/>
        <w:rPr>
          <w:sz w:val="22"/>
          <w:szCs w:val="20"/>
        </w:rPr>
      </w:pPr>
      <w:r w:rsidRPr="00AD2AE5">
        <w:rPr>
          <w:sz w:val="22"/>
          <w:szCs w:val="20"/>
        </w:rPr>
        <w:t>32</w:t>
      </w:r>
      <w:r w:rsidR="001E29FA" w:rsidRPr="00AD2AE5">
        <w:rPr>
          <w:sz w:val="22"/>
          <w:szCs w:val="20"/>
        </w:rPr>
        <w:t>.2 Cuando ocurra algún cambio en la nómina del personal o de los subcontratistas propuestos, el proveedor o contratista está obligado a actualizar el FIP.</w:t>
      </w:r>
    </w:p>
    <w:p w:rsidR="001E29FA" w:rsidRPr="00AD2AE5" w:rsidRDefault="001E29FA" w:rsidP="00604986">
      <w:pPr>
        <w:pStyle w:val="Default"/>
        <w:ind w:left="284" w:firstLine="283"/>
        <w:jc w:val="both"/>
        <w:rPr>
          <w:sz w:val="22"/>
          <w:szCs w:val="20"/>
        </w:rPr>
      </w:pPr>
    </w:p>
    <w:p w:rsidR="001E29FA" w:rsidRPr="00AD2AE5" w:rsidRDefault="00020A9F" w:rsidP="00604986">
      <w:pPr>
        <w:pStyle w:val="Default"/>
        <w:ind w:left="284" w:firstLine="283"/>
        <w:jc w:val="both"/>
        <w:rPr>
          <w:sz w:val="22"/>
          <w:szCs w:val="20"/>
          <w:highlight w:val="yellow"/>
        </w:rPr>
      </w:pPr>
      <w:r w:rsidRPr="00AD2AE5">
        <w:rPr>
          <w:sz w:val="22"/>
          <w:szCs w:val="20"/>
        </w:rPr>
        <w:t>32</w:t>
      </w:r>
      <w:r w:rsidR="001E29FA" w:rsidRPr="00AD2AE5">
        <w:rPr>
          <w:sz w:val="22"/>
          <w:szCs w:val="20"/>
        </w:rPr>
        <w:t>.3 En el caso de que el proveedor o contratista,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contrario, será considerado como incumplimiento de contrato por causa imputable al proveedor o contratista.</w:t>
      </w:r>
    </w:p>
    <w:p w:rsidR="001E29FA" w:rsidRPr="00AD2AE5" w:rsidRDefault="001E29FA" w:rsidP="00604986">
      <w:pPr>
        <w:pStyle w:val="Default"/>
        <w:ind w:left="284" w:firstLine="283"/>
        <w:jc w:val="both"/>
        <w:rPr>
          <w:sz w:val="22"/>
          <w:szCs w:val="20"/>
          <w:highlight w:val="yellow"/>
        </w:rPr>
      </w:pPr>
    </w:p>
    <w:p w:rsidR="001E29FA" w:rsidRPr="00AD2AE5" w:rsidRDefault="00020A9F" w:rsidP="00604986">
      <w:pPr>
        <w:pStyle w:val="Default"/>
        <w:ind w:left="284" w:firstLine="283"/>
        <w:jc w:val="both"/>
        <w:rPr>
          <w:sz w:val="22"/>
          <w:szCs w:val="20"/>
          <w:highlight w:val="yellow"/>
        </w:rPr>
      </w:pPr>
      <w:r w:rsidRPr="00AD2AE5">
        <w:rPr>
          <w:sz w:val="22"/>
          <w:szCs w:val="20"/>
        </w:rPr>
        <w:t>32</w:t>
      </w:r>
      <w:r w:rsidR="001E29FA" w:rsidRPr="00AD2AE5">
        <w:rPr>
          <w:sz w:val="22"/>
          <w:szCs w:val="20"/>
        </w:rPr>
        <w:t>.4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w:t>
      </w:r>
      <w:r w:rsidR="001E29FA" w:rsidRPr="00AD2AE5">
        <w:rPr>
          <w:sz w:val="22"/>
          <w:szCs w:val="20"/>
          <w:highlight w:val="yellow"/>
        </w:rPr>
        <w:t xml:space="preserve"> </w:t>
      </w:r>
    </w:p>
    <w:p w:rsidR="001E29FA" w:rsidRPr="00AD2AE5" w:rsidRDefault="001E29FA" w:rsidP="00604986">
      <w:pPr>
        <w:pStyle w:val="Default"/>
        <w:ind w:left="284" w:firstLine="283"/>
        <w:jc w:val="both"/>
        <w:rPr>
          <w:sz w:val="22"/>
          <w:szCs w:val="20"/>
          <w:highlight w:val="yellow"/>
        </w:rPr>
      </w:pPr>
    </w:p>
    <w:p w:rsidR="001E29FA" w:rsidRPr="00AD2AE5" w:rsidRDefault="00020A9F" w:rsidP="00604986">
      <w:pPr>
        <w:pStyle w:val="Default"/>
        <w:ind w:left="284" w:firstLine="283"/>
        <w:jc w:val="both"/>
        <w:rPr>
          <w:sz w:val="22"/>
          <w:szCs w:val="20"/>
        </w:rPr>
      </w:pPr>
      <w:r w:rsidRPr="00AD2AE5">
        <w:rPr>
          <w:sz w:val="22"/>
          <w:szCs w:val="20"/>
        </w:rPr>
        <w:t>32</w:t>
      </w:r>
      <w:r w:rsidR="001E29FA" w:rsidRPr="00AD2AE5">
        <w:rPr>
          <w:sz w:val="22"/>
          <w:szCs w:val="20"/>
        </w:rPr>
        <w:t>.5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rsidR="00B208ED" w:rsidRPr="00AD2AE5" w:rsidRDefault="00B208ED" w:rsidP="00604986">
      <w:pPr>
        <w:pStyle w:val="Default"/>
        <w:ind w:left="284" w:firstLine="283"/>
        <w:jc w:val="both"/>
        <w:rPr>
          <w:sz w:val="22"/>
          <w:szCs w:val="20"/>
        </w:rPr>
      </w:pPr>
    </w:p>
    <w:p w:rsidR="001E29FA" w:rsidRPr="00AD2AE5" w:rsidRDefault="00020A9F" w:rsidP="00604986">
      <w:pPr>
        <w:pStyle w:val="Default"/>
        <w:ind w:left="284" w:firstLine="283"/>
        <w:jc w:val="both"/>
        <w:rPr>
          <w:sz w:val="22"/>
          <w:szCs w:val="20"/>
          <w:highlight w:val="yellow"/>
        </w:rPr>
      </w:pPr>
      <w:r w:rsidRPr="00AD2AE5">
        <w:rPr>
          <w:sz w:val="22"/>
          <w:szCs w:val="20"/>
        </w:rPr>
        <w:t>32.6</w:t>
      </w:r>
      <w:r w:rsidRPr="00AD2AE5">
        <w:rPr>
          <w:sz w:val="22"/>
          <w:szCs w:val="20"/>
        </w:rPr>
        <w:tab/>
      </w:r>
      <w:r w:rsidR="001E29FA" w:rsidRPr="00AD2AE5">
        <w:rPr>
          <w:sz w:val="22"/>
          <w:szCs w:val="20"/>
        </w:rPr>
        <w:t>El proveedor o contratista deberá permitir y facilitar los controles de cumplimiento de</w:t>
      </w:r>
      <w:r w:rsidR="002C78B5" w:rsidRPr="00AD2AE5">
        <w:rPr>
          <w:sz w:val="22"/>
          <w:szCs w:val="20"/>
        </w:rPr>
        <w:t xml:space="preserve"> </w:t>
      </w:r>
      <w:r w:rsidR="001E29FA" w:rsidRPr="00AD2AE5">
        <w:rPr>
          <w:sz w:val="22"/>
          <w:szCs w:val="20"/>
        </w:rPr>
        <w:t xml:space="preserve">sus obligaciones de aporte obrero patronal, tanto los que fueran realizados por la contratante como los realizados por el Instituto de Previsión Social, así </w:t>
      </w:r>
      <w:r w:rsidR="001E29FA" w:rsidRPr="00AD2AE5">
        <w:rPr>
          <w:sz w:val="22"/>
          <w:szCs w:val="20"/>
        </w:rPr>
        <w:lastRenderedPageBreak/>
        <w:t>como por funcionarios de la DNCP. La negativa expresa o tácita se considerará incumplimiento del contrato por causa imputable al proveedor o contratista.</w:t>
      </w:r>
    </w:p>
    <w:p w:rsidR="00B208ED" w:rsidRPr="00AD2AE5" w:rsidRDefault="00B208ED" w:rsidP="00604986">
      <w:pPr>
        <w:pStyle w:val="Default"/>
        <w:ind w:left="284" w:firstLine="283"/>
        <w:jc w:val="both"/>
        <w:rPr>
          <w:sz w:val="22"/>
          <w:szCs w:val="20"/>
          <w:highlight w:val="yellow"/>
        </w:rPr>
      </w:pPr>
    </w:p>
    <w:p w:rsidR="001E29FA" w:rsidRPr="00AD2AE5" w:rsidRDefault="00020A9F" w:rsidP="00604986">
      <w:pPr>
        <w:pStyle w:val="Default"/>
        <w:ind w:left="284" w:firstLine="283"/>
        <w:jc w:val="both"/>
        <w:rPr>
          <w:szCs w:val="22"/>
        </w:rPr>
      </w:pPr>
      <w:r w:rsidRPr="00AD2AE5">
        <w:rPr>
          <w:sz w:val="22"/>
          <w:szCs w:val="20"/>
        </w:rPr>
        <w:t>32</w:t>
      </w:r>
      <w:r w:rsidR="001E29FA" w:rsidRPr="00AD2AE5">
        <w:rPr>
          <w:sz w:val="22"/>
          <w:szCs w:val="20"/>
        </w:rPr>
        <w:t>.7 En caso de detectarse que el proveedor o contratista o alguno de los subcontratistas, no se encontraran al día con el cumplimiento de sus obligaciones para con el IPS, deberán ser emplazados por la contratante para que en diez (10) días hábiles cumplan con sus obligaciones pendientes con la previsional. En el caso de que no lo hiciera, se considerará incumplimiento del contrato por causa imputable al proveedor o contratista</w:t>
      </w:r>
      <w:r w:rsidR="001E29FA" w:rsidRPr="00AD2AE5">
        <w:rPr>
          <w:szCs w:val="22"/>
        </w:rPr>
        <w:t>.</w:t>
      </w:r>
    </w:p>
    <w:p w:rsidR="003C0B8F" w:rsidRPr="00221AB0" w:rsidRDefault="003C0B8F" w:rsidP="00221AB0">
      <w:pPr>
        <w:pStyle w:val="Prrafodelista"/>
        <w:numPr>
          <w:ilvl w:val="0"/>
          <w:numId w:val="23"/>
        </w:numPr>
        <w:spacing w:before="240" w:after="240" w:line="240" w:lineRule="auto"/>
        <w:ind w:left="786"/>
        <w:contextualSpacing w:val="0"/>
        <w:jc w:val="both"/>
        <w:rPr>
          <w:rFonts w:ascii="Arial" w:hAnsi="Arial" w:cs="Arial"/>
          <w:color w:val="000000" w:themeColor="text1"/>
          <w:sz w:val="20"/>
          <w:szCs w:val="20"/>
        </w:rPr>
      </w:pPr>
      <w:r w:rsidRPr="00AD2AE5">
        <w:rPr>
          <w:rFonts w:ascii="Arial" w:hAnsi="Arial" w:cs="Arial"/>
        </w:rPr>
        <w:t>El lugar de entrega de los bienes o prestación de los servicios es de:</w:t>
      </w:r>
      <w:r w:rsidR="00DD601B" w:rsidRPr="00AD2AE5">
        <w:rPr>
          <w:rFonts w:ascii="Arial" w:hAnsi="Arial" w:cs="Arial"/>
        </w:rPr>
        <w:t xml:space="preserve"> </w:t>
      </w:r>
      <w:r w:rsidR="00221AB0" w:rsidRPr="00CE5A0F">
        <w:rPr>
          <w:rFonts w:ascii="Arial" w:hAnsi="Arial" w:cs="Arial"/>
        </w:rPr>
        <w:t>en</w:t>
      </w:r>
      <w:r w:rsidR="00221AB0" w:rsidRPr="00CE5A0F">
        <w:rPr>
          <w:rFonts w:ascii="Arial" w:hAnsi="Arial" w:cs="Arial"/>
          <w:color w:val="000000" w:themeColor="text1"/>
          <w:sz w:val="20"/>
          <w:szCs w:val="20"/>
        </w:rPr>
        <w:t xml:space="preserve"> la de sede central de la Facultad </w:t>
      </w:r>
      <w:r w:rsidR="00221AB0">
        <w:rPr>
          <w:rFonts w:ascii="Arial" w:hAnsi="Arial" w:cs="Arial"/>
          <w:color w:val="000000" w:themeColor="text1"/>
          <w:sz w:val="20"/>
          <w:szCs w:val="20"/>
        </w:rPr>
        <w:t>de Derecho</w:t>
      </w:r>
      <w:r w:rsidR="00221AB0" w:rsidRPr="00CE5A0F">
        <w:rPr>
          <w:rFonts w:ascii="Arial" w:hAnsi="Arial" w:cs="Arial"/>
          <w:color w:val="000000" w:themeColor="text1"/>
          <w:sz w:val="20"/>
          <w:szCs w:val="20"/>
        </w:rPr>
        <w:t>, Ciencias Políticas y Sociales</w:t>
      </w:r>
      <w:r w:rsidR="00221AB0" w:rsidRPr="00CE5A0F">
        <w:rPr>
          <w:rFonts w:ascii="Arial" w:hAnsi="Arial" w:cs="Arial"/>
          <w:i/>
          <w:color w:val="000000" w:themeColor="text1"/>
          <w:sz w:val="20"/>
          <w:szCs w:val="20"/>
        </w:rPr>
        <w:t xml:space="preserve">, sito </w:t>
      </w:r>
      <w:proofErr w:type="spellStart"/>
      <w:r w:rsidR="00221AB0" w:rsidRPr="00CE5A0F">
        <w:rPr>
          <w:rFonts w:ascii="Arial" w:hAnsi="Arial" w:cs="Arial"/>
          <w:i/>
          <w:color w:val="000000" w:themeColor="text1"/>
          <w:sz w:val="20"/>
          <w:szCs w:val="20"/>
        </w:rPr>
        <w:t>Tacuary</w:t>
      </w:r>
      <w:proofErr w:type="spellEnd"/>
      <w:r w:rsidR="00221AB0" w:rsidRPr="00CE5A0F">
        <w:rPr>
          <w:rFonts w:ascii="Arial" w:hAnsi="Arial" w:cs="Arial"/>
          <w:i/>
          <w:color w:val="000000" w:themeColor="text1"/>
          <w:sz w:val="20"/>
          <w:szCs w:val="20"/>
        </w:rPr>
        <w:t xml:space="preserve"> esq. Palma de</w:t>
      </w:r>
      <w:r w:rsidR="00221AB0">
        <w:rPr>
          <w:rFonts w:ascii="Arial" w:hAnsi="Arial" w:cs="Arial"/>
          <w:i/>
          <w:color w:val="000000" w:themeColor="text1"/>
          <w:sz w:val="20"/>
          <w:szCs w:val="20"/>
        </w:rPr>
        <w:t xml:space="preserve"> </w:t>
      </w:r>
      <w:r w:rsidR="00221AB0" w:rsidRPr="00CE5A0F">
        <w:rPr>
          <w:rFonts w:ascii="Arial" w:hAnsi="Arial" w:cs="Arial"/>
          <w:i/>
          <w:color w:val="000000" w:themeColor="text1"/>
          <w:sz w:val="20"/>
          <w:szCs w:val="20"/>
        </w:rPr>
        <w:t>la ciudad de Pilar</w:t>
      </w:r>
      <w:r w:rsidR="00221AB0">
        <w:rPr>
          <w:rFonts w:ascii="Arial" w:hAnsi="Arial" w:cs="Arial"/>
          <w:i/>
          <w:color w:val="000000" w:themeColor="text1"/>
          <w:sz w:val="20"/>
          <w:szCs w:val="20"/>
        </w:rPr>
        <w:t>.</w:t>
      </w:r>
    </w:p>
    <w:p w:rsidR="00B978BA" w:rsidRPr="00AD2AE5" w:rsidRDefault="003C0B8F" w:rsidP="00604986">
      <w:pPr>
        <w:pStyle w:val="Prrafodelista"/>
        <w:numPr>
          <w:ilvl w:val="0"/>
          <w:numId w:val="23"/>
        </w:numPr>
        <w:spacing w:before="240" w:after="240" w:line="240" w:lineRule="auto"/>
        <w:ind w:left="284" w:hanging="284"/>
        <w:contextualSpacing w:val="0"/>
        <w:jc w:val="both"/>
        <w:rPr>
          <w:rFonts w:ascii="Arial" w:hAnsi="Arial" w:cs="Arial"/>
        </w:rPr>
      </w:pPr>
      <w:r w:rsidRPr="00AD2AE5">
        <w:rPr>
          <w:rFonts w:ascii="Arial" w:hAnsi="Arial" w:cs="Arial"/>
        </w:rPr>
        <w:t xml:space="preserve">El valor de las multas será: </w:t>
      </w:r>
      <w:r w:rsidR="00221AB0" w:rsidRPr="00221AB0">
        <w:rPr>
          <w:rFonts w:ascii="Arial" w:hAnsi="Arial" w:cs="Arial"/>
          <w:b/>
          <w:i/>
          <w:color w:val="000000" w:themeColor="text1"/>
        </w:rPr>
        <w:t>0,5</w:t>
      </w:r>
      <w:r w:rsidRPr="00221AB0">
        <w:rPr>
          <w:rFonts w:ascii="Arial" w:hAnsi="Arial" w:cs="Arial"/>
          <w:color w:val="000000" w:themeColor="text1"/>
        </w:rPr>
        <w:t xml:space="preserve"> </w:t>
      </w:r>
      <w:r w:rsidRPr="00AD2AE5">
        <w:rPr>
          <w:rFonts w:ascii="Arial" w:hAnsi="Arial" w:cs="Arial"/>
        </w:rPr>
        <w:t xml:space="preserve">% por cada </w:t>
      </w:r>
      <w:r w:rsidR="00182ECD" w:rsidRPr="00AD2AE5">
        <w:rPr>
          <w:rFonts w:ascii="Arial" w:hAnsi="Arial" w:cs="Arial"/>
        </w:rPr>
        <w:t xml:space="preserve">día </w:t>
      </w:r>
      <w:r w:rsidRPr="00AD2AE5">
        <w:rPr>
          <w:rFonts w:ascii="Arial" w:hAnsi="Arial" w:cs="Arial"/>
        </w:rPr>
        <w:t>de atraso en la entrega de los bienes o prestación de los servicios contratados</w:t>
      </w:r>
      <w:r w:rsidR="00474BCE" w:rsidRPr="00AD2AE5">
        <w:rPr>
          <w:rFonts w:ascii="Arial" w:hAnsi="Arial" w:cs="Arial"/>
        </w:rPr>
        <w:t xml:space="preserve"> o el plazo indicado por la convocante de ser distinto</w:t>
      </w:r>
      <w:r w:rsidRPr="00AD2AE5">
        <w:rPr>
          <w:rFonts w:ascii="Arial" w:hAnsi="Arial" w:cs="Arial"/>
        </w:rPr>
        <w:t>.</w:t>
      </w:r>
      <w:r w:rsidR="00B72CDA" w:rsidRPr="00AD2AE5">
        <w:rPr>
          <w:rFonts w:ascii="Arial" w:hAnsi="Arial" w:cs="Arial"/>
        </w:rPr>
        <w:t xml:space="preserve"> </w:t>
      </w:r>
    </w:p>
    <w:p w:rsidR="00F119DE" w:rsidRPr="00AD2AE5" w:rsidRDefault="00F119DE" w:rsidP="00C82218">
      <w:pPr>
        <w:spacing w:after="0" w:line="240" w:lineRule="auto"/>
        <w:jc w:val="center"/>
        <w:rPr>
          <w:rFonts w:ascii="Arial" w:eastAsia="Times New Roman" w:hAnsi="Arial" w:cs="Arial"/>
          <w:sz w:val="44"/>
          <w:szCs w:val="20"/>
          <w:lang w:val="es-ES"/>
        </w:rPr>
      </w:pPr>
    </w:p>
    <w:p w:rsidR="00FF11D8" w:rsidRPr="00AD2AE5" w:rsidRDefault="00FF11D8" w:rsidP="00C82218">
      <w:pPr>
        <w:spacing w:after="0" w:line="240" w:lineRule="auto"/>
        <w:jc w:val="center"/>
        <w:rPr>
          <w:rFonts w:ascii="Arial" w:eastAsia="Times New Roman" w:hAnsi="Arial" w:cs="Arial"/>
          <w:sz w:val="44"/>
          <w:szCs w:val="20"/>
          <w:lang w:val="es-ES"/>
        </w:rPr>
      </w:pPr>
    </w:p>
    <w:p w:rsidR="00AA4F4E" w:rsidRPr="00AD2AE5" w:rsidRDefault="00AA4F4E" w:rsidP="00C82218">
      <w:pPr>
        <w:spacing w:after="0" w:line="240" w:lineRule="auto"/>
        <w:jc w:val="center"/>
        <w:rPr>
          <w:rFonts w:ascii="Arial" w:eastAsia="Times New Roman" w:hAnsi="Arial" w:cs="Arial"/>
          <w:sz w:val="44"/>
          <w:szCs w:val="20"/>
          <w:lang w:val="es-ES"/>
        </w:rPr>
      </w:pPr>
    </w:p>
    <w:p w:rsidR="00AA4F4E" w:rsidRPr="00AD2AE5" w:rsidRDefault="00AA4F4E" w:rsidP="00C82218">
      <w:pPr>
        <w:spacing w:after="0" w:line="240" w:lineRule="auto"/>
        <w:jc w:val="center"/>
        <w:rPr>
          <w:rFonts w:ascii="Arial" w:eastAsia="Times New Roman" w:hAnsi="Arial" w:cs="Arial"/>
          <w:sz w:val="44"/>
          <w:szCs w:val="20"/>
          <w:lang w:val="es-ES"/>
        </w:rPr>
      </w:pPr>
    </w:p>
    <w:p w:rsidR="00020A9F" w:rsidRPr="00AD2AE5" w:rsidRDefault="00020A9F" w:rsidP="00C82218">
      <w:pPr>
        <w:spacing w:after="0" w:line="240" w:lineRule="auto"/>
        <w:jc w:val="center"/>
        <w:rPr>
          <w:rFonts w:ascii="Arial" w:eastAsia="Times New Roman" w:hAnsi="Arial" w:cs="Arial"/>
          <w:sz w:val="44"/>
          <w:szCs w:val="20"/>
          <w:lang w:val="es-ES"/>
        </w:rPr>
      </w:pPr>
    </w:p>
    <w:p w:rsidR="00020A9F" w:rsidRPr="00AD2AE5" w:rsidRDefault="00020A9F" w:rsidP="00C82218">
      <w:pPr>
        <w:spacing w:after="0" w:line="240" w:lineRule="auto"/>
        <w:jc w:val="center"/>
        <w:rPr>
          <w:rFonts w:ascii="Arial" w:eastAsia="Times New Roman" w:hAnsi="Arial" w:cs="Arial"/>
          <w:sz w:val="44"/>
          <w:szCs w:val="20"/>
          <w:lang w:val="es-ES"/>
        </w:rPr>
      </w:pPr>
    </w:p>
    <w:p w:rsidR="00020A9F" w:rsidRDefault="00020A9F" w:rsidP="00C82218">
      <w:pPr>
        <w:spacing w:after="0" w:line="240" w:lineRule="auto"/>
        <w:jc w:val="center"/>
        <w:rPr>
          <w:rFonts w:ascii="Arial" w:eastAsia="Times New Roman" w:hAnsi="Arial" w:cs="Arial"/>
          <w:sz w:val="44"/>
          <w:szCs w:val="20"/>
          <w:lang w:val="es-ES"/>
        </w:rPr>
      </w:pPr>
    </w:p>
    <w:p w:rsidR="00AD2AE5" w:rsidRDefault="00AD2AE5" w:rsidP="00C82218">
      <w:pPr>
        <w:spacing w:after="0" w:line="240" w:lineRule="auto"/>
        <w:jc w:val="center"/>
        <w:rPr>
          <w:rFonts w:ascii="Arial" w:eastAsia="Times New Roman" w:hAnsi="Arial" w:cs="Arial"/>
          <w:sz w:val="44"/>
          <w:szCs w:val="20"/>
          <w:lang w:val="es-ES"/>
        </w:rPr>
      </w:pPr>
    </w:p>
    <w:p w:rsidR="00AD2AE5" w:rsidRDefault="00AD2AE5" w:rsidP="00C82218">
      <w:pPr>
        <w:spacing w:after="0" w:line="240" w:lineRule="auto"/>
        <w:jc w:val="center"/>
        <w:rPr>
          <w:rFonts w:ascii="Arial" w:eastAsia="Times New Roman" w:hAnsi="Arial" w:cs="Arial"/>
          <w:sz w:val="44"/>
          <w:szCs w:val="20"/>
          <w:lang w:val="es-ES"/>
        </w:rPr>
      </w:pPr>
    </w:p>
    <w:p w:rsidR="00AD2AE5" w:rsidRDefault="00AD2AE5" w:rsidP="00C82218">
      <w:pPr>
        <w:spacing w:after="0" w:line="240" w:lineRule="auto"/>
        <w:jc w:val="center"/>
        <w:rPr>
          <w:rFonts w:ascii="Arial" w:eastAsia="Times New Roman" w:hAnsi="Arial" w:cs="Arial"/>
          <w:sz w:val="44"/>
          <w:szCs w:val="20"/>
          <w:lang w:val="es-ES"/>
        </w:rPr>
      </w:pPr>
    </w:p>
    <w:p w:rsidR="00AD2AE5" w:rsidRDefault="00AD2AE5" w:rsidP="00C82218">
      <w:pPr>
        <w:spacing w:after="0" w:line="240" w:lineRule="auto"/>
        <w:jc w:val="center"/>
        <w:rPr>
          <w:rFonts w:ascii="Arial" w:eastAsia="Times New Roman" w:hAnsi="Arial" w:cs="Arial"/>
          <w:sz w:val="44"/>
          <w:szCs w:val="20"/>
          <w:lang w:val="es-ES"/>
        </w:rPr>
      </w:pPr>
    </w:p>
    <w:p w:rsidR="00AD2AE5" w:rsidRDefault="00AD2AE5" w:rsidP="00C82218">
      <w:pPr>
        <w:spacing w:after="0" w:line="240" w:lineRule="auto"/>
        <w:jc w:val="center"/>
        <w:rPr>
          <w:rFonts w:ascii="Arial" w:eastAsia="Times New Roman" w:hAnsi="Arial" w:cs="Arial"/>
          <w:sz w:val="44"/>
          <w:szCs w:val="20"/>
          <w:lang w:val="es-ES"/>
        </w:rPr>
      </w:pPr>
    </w:p>
    <w:p w:rsidR="00AD2AE5" w:rsidRDefault="00AD2AE5" w:rsidP="00C82218">
      <w:pPr>
        <w:spacing w:after="0" w:line="240" w:lineRule="auto"/>
        <w:jc w:val="center"/>
        <w:rPr>
          <w:rFonts w:ascii="Arial" w:eastAsia="Times New Roman" w:hAnsi="Arial" w:cs="Arial"/>
          <w:sz w:val="44"/>
          <w:szCs w:val="20"/>
          <w:lang w:val="es-ES"/>
        </w:rPr>
      </w:pPr>
    </w:p>
    <w:p w:rsidR="00AD2AE5" w:rsidRDefault="00AD2AE5" w:rsidP="00C82218">
      <w:pPr>
        <w:spacing w:after="0" w:line="240" w:lineRule="auto"/>
        <w:jc w:val="center"/>
        <w:rPr>
          <w:rFonts w:ascii="Arial" w:eastAsia="Times New Roman" w:hAnsi="Arial" w:cs="Arial"/>
          <w:sz w:val="44"/>
          <w:szCs w:val="20"/>
          <w:lang w:val="es-ES"/>
        </w:rPr>
      </w:pPr>
    </w:p>
    <w:p w:rsidR="00AD2AE5" w:rsidRDefault="00AD2AE5" w:rsidP="00C82218">
      <w:pPr>
        <w:spacing w:after="0" w:line="240" w:lineRule="auto"/>
        <w:jc w:val="center"/>
        <w:rPr>
          <w:rFonts w:ascii="Arial" w:eastAsia="Times New Roman" w:hAnsi="Arial" w:cs="Arial"/>
          <w:sz w:val="44"/>
          <w:szCs w:val="20"/>
          <w:lang w:val="es-ES"/>
        </w:rPr>
      </w:pPr>
    </w:p>
    <w:p w:rsidR="00AD2AE5" w:rsidRDefault="00AD2AE5" w:rsidP="00C82218">
      <w:pPr>
        <w:spacing w:after="0" w:line="240" w:lineRule="auto"/>
        <w:jc w:val="center"/>
        <w:rPr>
          <w:rFonts w:ascii="Arial" w:eastAsia="Times New Roman" w:hAnsi="Arial" w:cs="Arial"/>
          <w:sz w:val="44"/>
          <w:szCs w:val="20"/>
          <w:lang w:val="es-ES"/>
        </w:rPr>
      </w:pPr>
    </w:p>
    <w:p w:rsidR="00AD2AE5" w:rsidRDefault="00AD2AE5" w:rsidP="00C82218">
      <w:pPr>
        <w:spacing w:after="0" w:line="240" w:lineRule="auto"/>
        <w:jc w:val="center"/>
        <w:rPr>
          <w:rFonts w:ascii="Arial" w:eastAsia="Times New Roman" w:hAnsi="Arial" w:cs="Arial"/>
          <w:sz w:val="44"/>
          <w:szCs w:val="20"/>
          <w:lang w:val="es-ES"/>
        </w:rPr>
      </w:pPr>
    </w:p>
    <w:p w:rsidR="00AD2AE5" w:rsidRDefault="00AD2AE5" w:rsidP="00C82218">
      <w:pPr>
        <w:spacing w:after="0" w:line="240" w:lineRule="auto"/>
        <w:jc w:val="center"/>
        <w:rPr>
          <w:rFonts w:ascii="Arial" w:eastAsia="Times New Roman" w:hAnsi="Arial" w:cs="Arial"/>
          <w:sz w:val="44"/>
          <w:szCs w:val="20"/>
          <w:lang w:val="es-ES"/>
        </w:rPr>
      </w:pPr>
    </w:p>
    <w:p w:rsidR="00AD2AE5" w:rsidRDefault="00AD2AE5" w:rsidP="00C82218">
      <w:pPr>
        <w:spacing w:after="0" w:line="240" w:lineRule="auto"/>
        <w:jc w:val="center"/>
        <w:rPr>
          <w:rFonts w:ascii="Arial" w:eastAsia="Times New Roman" w:hAnsi="Arial" w:cs="Arial"/>
          <w:sz w:val="44"/>
          <w:szCs w:val="20"/>
          <w:lang w:val="es-ES"/>
        </w:rPr>
      </w:pPr>
    </w:p>
    <w:p w:rsidR="0069143B" w:rsidRDefault="0069143B" w:rsidP="000B0E03">
      <w:pPr>
        <w:spacing w:after="0" w:line="240" w:lineRule="auto"/>
        <w:rPr>
          <w:rFonts w:ascii="Arial" w:eastAsia="Times New Roman" w:hAnsi="Arial" w:cs="Arial"/>
          <w:sz w:val="44"/>
          <w:szCs w:val="20"/>
          <w:lang w:val="es-ES"/>
        </w:rPr>
      </w:pPr>
    </w:p>
    <w:p w:rsidR="000B0E03" w:rsidRPr="00C74B4B" w:rsidRDefault="000B0E03" w:rsidP="000B0E03">
      <w:pPr>
        <w:spacing w:after="0" w:line="240" w:lineRule="auto"/>
        <w:rPr>
          <w:rFonts w:ascii="Arial" w:eastAsia="Times New Roman" w:hAnsi="Arial" w:cs="Arial"/>
          <w:b/>
          <w:sz w:val="44"/>
          <w:szCs w:val="20"/>
          <w:lang w:val="es-ES"/>
        </w:rPr>
      </w:pPr>
      <w:bookmarkStart w:id="0" w:name="_GoBack"/>
      <w:bookmarkEnd w:id="0"/>
    </w:p>
    <w:p w:rsidR="00BD514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lastRenderedPageBreak/>
        <w:t>ANEXO C</w:t>
      </w:r>
    </w:p>
    <w:p w:rsidR="00921766" w:rsidRPr="00C74B4B" w:rsidRDefault="0012194C" w:rsidP="00C82218">
      <w:pP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t xml:space="preserve"> ESPECIFICACIONES TÉCNICAS DE LOS BIENES O SERVICIOS A SER ADQUIRIDOS</w:t>
      </w:r>
    </w:p>
    <w:p w:rsidR="006B0D43" w:rsidRPr="00C74B4B" w:rsidRDefault="006B0D43" w:rsidP="00C82218">
      <w:pPr>
        <w:spacing w:after="0" w:line="240" w:lineRule="auto"/>
        <w:jc w:val="both"/>
        <w:rPr>
          <w:rFonts w:ascii="Arial" w:eastAsia="Times New Roman" w:hAnsi="Arial" w:cs="Arial"/>
          <w:b/>
          <w:szCs w:val="20"/>
          <w:lang w:val="es-ES"/>
        </w:rPr>
      </w:pPr>
    </w:p>
    <w:p w:rsidR="00626F10" w:rsidRPr="00C74B4B" w:rsidRDefault="00626F10" w:rsidP="00626F10">
      <w:pPr>
        <w:jc w:val="both"/>
        <w:rPr>
          <w:rFonts w:ascii="Arial" w:hAnsi="Arial" w:cs="Arial"/>
          <w:szCs w:val="20"/>
          <w:u w:val="single"/>
          <w:lang w:val="es-ES"/>
        </w:rPr>
      </w:pPr>
    </w:p>
    <w:p w:rsidR="00221AB0" w:rsidRPr="00221AB0" w:rsidRDefault="00626F10" w:rsidP="00221AB0">
      <w:pPr>
        <w:pStyle w:val="Prrafodelista"/>
        <w:numPr>
          <w:ilvl w:val="0"/>
          <w:numId w:val="48"/>
        </w:numPr>
        <w:jc w:val="both"/>
        <w:rPr>
          <w:rFonts w:ascii="Arial" w:hAnsi="Arial" w:cs="Arial"/>
          <w:b/>
          <w:sz w:val="28"/>
          <w:szCs w:val="20"/>
          <w:u w:val="single"/>
        </w:rPr>
      </w:pPr>
      <w:r w:rsidRPr="00221AB0">
        <w:rPr>
          <w:rFonts w:ascii="Arial" w:hAnsi="Arial" w:cs="Arial"/>
          <w:b/>
          <w:sz w:val="28"/>
          <w:szCs w:val="20"/>
          <w:u w:val="single"/>
        </w:rPr>
        <w:t>Especificaciones Técnicas</w:t>
      </w:r>
    </w:p>
    <w:tbl>
      <w:tblPr>
        <w:tblW w:w="10632"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568"/>
        <w:gridCol w:w="1559"/>
        <w:gridCol w:w="4253"/>
        <w:gridCol w:w="1417"/>
        <w:gridCol w:w="993"/>
        <w:gridCol w:w="992"/>
        <w:gridCol w:w="850"/>
      </w:tblGrid>
      <w:tr w:rsidR="00221AB0" w:rsidRPr="00D555A8" w:rsidTr="000019F7">
        <w:trPr>
          <w:cantSplit/>
          <w:trHeight w:val="494"/>
        </w:trPr>
        <w:tc>
          <w:tcPr>
            <w:tcW w:w="568" w:type="dxa"/>
            <w:shd w:val="clear" w:color="auto" w:fill="FFC000"/>
            <w:vAlign w:val="center"/>
          </w:tcPr>
          <w:p w:rsidR="00221AB0" w:rsidRPr="009935A4" w:rsidRDefault="00221AB0" w:rsidP="000019F7">
            <w:pPr>
              <w:pStyle w:val="SectionVIHeader"/>
              <w:spacing w:before="0" w:after="0" w:line="240" w:lineRule="auto"/>
              <w:rPr>
                <w:rFonts w:ascii="Calibri" w:hAnsi="Calibri"/>
                <w:bCs w:val="0"/>
                <w:sz w:val="16"/>
                <w:szCs w:val="16"/>
                <w:u w:val="single"/>
                <w:lang w:val="es-ES"/>
              </w:rPr>
            </w:pPr>
            <w:r w:rsidRPr="009935A4">
              <w:rPr>
                <w:rFonts w:ascii="Calibri" w:hAnsi="Calibri" w:cs="Calibri,Bold"/>
                <w:bCs w:val="0"/>
                <w:sz w:val="16"/>
                <w:szCs w:val="16"/>
                <w:lang w:val="es-ES" w:eastAsia="es-ES"/>
              </w:rPr>
              <w:t>ITEM</w:t>
            </w:r>
          </w:p>
        </w:tc>
        <w:tc>
          <w:tcPr>
            <w:tcW w:w="1559" w:type="dxa"/>
            <w:shd w:val="clear" w:color="auto" w:fill="FFC000"/>
            <w:vAlign w:val="center"/>
          </w:tcPr>
          <w:p w:rsidR="00221AB0" w:rsidRPr="009935A4" w:rsidRDefault="00221AB0" w:rsidP="000019F7">
            <w:pPr>
              <w:autoSpaceDE w:val="0"/>
              <w:autoSpaceDN w:val="0"/>
              <w:adjustRightInd w:val="0"/>
              <w:spacing w:after="0" w:line="240" w:lineRule="auto"/>
              <w:jc w:val="center"/>
              <w:rPr>
                <w:rFonts w:cs="Calibri,Bold"/>
                <w:b/>
                <w:bCs/>
                <w:sz w:val="16"/>
                <w:szCs w:val="16"/>
                <w:lang w:val="es-ES" w:eastAsia="es-ES"/>
              </w:rPr>
            </w:pPr>
            <w:r w:rsidRPr="009935A4">
              <w:rPr>
                <w:rFonts w:cs="Calibri,Bold"/>
                <w:b/>
                <w:bCs/>
                <w:sz w:val="16"/>
                <w:szCs w:val="16"/>
                <w:lang w:val="es-ES" w:eastAsia="es-ES"/>
              </w:rPr>
              <w:t>CODIGO DE</w:t>
            </w:r>
          </w:p>
          <w:p w:rsidR="00221AB0" w:rsidRPr="009935A4" w:rsidRDefault="00221AB0" w:rsidP="000019F7">
            <w:pPr>
              <w:pStyle w:val="SectionVIHeader"/>
              <w:spacing w:before="0" w:after="0" w:line="240" w:lineRule="auto"/>
              <w:rPr>
                <w:rFonts w:ascii="Calibri" w:hAnsi="Calibri"/>
                <w:bCs w:val="0"/>
                <w:sz w:val="16"/>
                <w:szCs w:val="16"/>
                <w:u w:val="single"/>
                <w:lang w:val="es-ES"/>
              </w:rPr>
            </w:pPr>
            <w:r w:rsidRPr="009935A4">
              <w:rPr>
                <w:rFonts w:ascii="Calibri" w:hAnsi="Calibri" w:cs="Calibri,Bold"/>
                <w:bCs w:val="0"/>
                <w:sz w:val="16"/>
                <w:szCs w:val="16"/>
                <w:lang w:val="es-ES" w:eastAsia="es-ES"/>
              </w:rPr>
              <w:t>CATALOGO</w:t>
            </w:r>
          </w:p>
        </w:tc>
        <w:tc>
          <w:tcPr>
            <w:tcW w:w="4253" w:type="dxa"/>
            <w:shd w:val="clear" w:color="auto" w:fill="FFC000"/>
            <w:vAlign w:val="center"/>
          </w:tcPr>
          <w:p w:rsidR="00221AB0" w:rsidRPr="009935A4" w:rsidRDefault="00221AB0" w:rsidP="000019F7">
            <w:pPr>
              <w:pStyle w:val="SectionVIHeader"/>
              <w:spacing w:before="0" w:after="0" w:line="240" w:lineRule="auto"/>
              <w:rPr>
                <w:rFonts w:ascii="Calibri" w:hAnsi="Calibri"/>
                <w:bCs w:val="0"/>
                <w:sz w:val="16"/>
                <w:szCs w:val="16"/>
                <w:u w:val="single"/>
                <w:lang w:val="es-ES"/>
              </w:rPr>
            </w:pPr>
            <w:r w:rsidRPr="009935A4">
              <w:rPr>
                <w:rFonts w:ascii="Calibri" w:hAnsi="Calibri" w:cs="Calibri,Bold"/>
                <w:bCs w:val="0"/>
                <w:sz w:val="16"/>
                <w:szCs w:val="16"/>
                <w:lang w:val="es-ES" w:eastAsia="es-ES"/>
              </w:rPr>
              <w:t>DESCRIPCIÓN DEL BIEN / ESPECIFICACIONES</w:t>
            </w:r>
          </w:p>
        </w:tc>
        <w:tc>
          <w:tcPr>
            <w:tcW w:w="1417" w:type="dxa"/>
            <w:shd w:val="clear" w:color="auto" w:fill="FFC000"/>
            <w:vAlign w:val="center"/>
          </w:tcPr>
          <w:p w:rsidR="00221AB0" w:rsidRPr="009935A4" w:rsidRDefault="00221AB0" w:rsidP="000019F7">
            <w:pPr>
              <w:pStyle w:val="SectionVIHeader"/>
              <w:spacing w:before="0" w:after="0" w:line="240" w:lineRule="auto"/>
              <w:rPr>
                <w:rFonts w:ascii="Calibri" w:hAnsi="Calibri"/>
                <w:bCs w:val="0"/>
                <w:sz w:val="16"/>
                <w:szCs w:val="16"/>
                <w:u w:val="single"/>
                <w:lang w:val="es-ES"/>
              </w:rPr>
            </w:pPr>
            <w:r w:rsidRPr="009935A4">
              <w:rPr>
                <w:rFonts w:ascii="Calibri" w:hAnsi="Calibri" w:cs="Calibri,Bold"/>
                <w:bCs w:val="0"/>
                <w:sz w:val="16"/>
                <w:szCs w:val="16"/>
                <w:lang w:val="es-ES" w:eastAsia="es-ES"/>
              </w:rPr>
              <w:t>CANT</w:t>
            </w:r>
          </w:p>
        </w:tc>
        <w:tc>
          <w:tcPr>
            <w:tcW w:w="993" w:type="dxa"/>
            <w:shd w:val="clear" w:color="auto" w:fill="FFC000"/>
            <w:vAlign w:val="center"/>
          </w:tcPr>
          <w:p w:rsidR="00221AB0" w:rsidRPr="009935A4" w:rsidRDefault="00221AB0" w:rsidP="000019F7">
            <w:pPr>
              <w:pStyle w:val="SectionVIHeader"/>
              <w:spacing w:before="0" w:after="0" w:line="240" w:lineRule="auto"/>
              <w:rPr>
                <w:rFonts w:ascii="Calibri" w:hAnsi="Calibri"/>
                <w:bCs w:val="0"/>
                <w:sz w:val="16"/>
                <w:szCs w:val="16"/>
                <w:u w:val="single"/>
                <w:lang w:val="es-ES"/>
              </w:rPr>
            </w:pPr>
            <w:r w:rsidRPr="009935A4">
              <w:rPr>
                <w:rFonts w:ascii="Calibri" w:hAnsi="Calibri" w:cs="Calibri,Bold"/>
                <w:bCs w:val="0"/>
                <w:sz w:val="16"/>
                <w:szCs w:val="16"/>
                <w:lang w:val="es-ES" w:eastAsia="es-ES"/>
              </w:rPr>
              <w:t>PRESENT.</w:t>
            </w:r>
          </w:p>
        </w:tc>
        <w:tc>
          <w:tcPr>
            <w:tcW w:w="992" w:type="dxa"/>
            <w:shd w:val="clear" w:color="auto" w:fill="FFC000"/>
            <w:vAlign w:val="center"/>
          </w:tcPr>
          <w:p w:rsidR="00221AB0" w:rsidRPr="009935A4" w:rsidRDefault="00221AB0" w:rsidP="000019F7">
            <w:pPr>
              <w:autoSpaceDE w:val="0"/>
              <w:autoSpaceDN w:val="0"/>
              <w:adjustRightInd w:val="0"/>
              <w:spacing w:after="0" w:line="240" w:lineRule="auto"/>
              <w:jc w:val="center"/>
              <w:rPr>
                <w:rFonts w:cs="Calibri,Bold"/>
                <w:b/>
                <w:bCs/>
                <w:sz w:val="16"/>
                <w:szCs w:val="16"/>
                <w:lang w:val="es-ES" w:eastAsia="es-ES"/>
              </w:rPr>
            </w:pPr>
            <w:r w:rsidRPr="009935A4">
              <w:rPr>
                <w:rFonts w:cs="Calibri,Bold"/>
                <w:b/>
                <w:bCs/>
                <w:sz w:val="16"/>
                <w:szCs w:val="16"/>
                <w:lang w:val="es-ES" w:eastAsia="es-ES"/>
              </w:rPr>
              <w:t>UNIDAD DE</w:t>
            </w:r>
          </w:p>
          <w:p w:rsidR="00221AB0" w:rsidRPr="009935A4" w:rsidRDefault="00221AB0" w:rsidP="000019F7">
            <w:pPr>
              <w:pStyle w:val="SectionVIHeader"/>
              <w:spacing w:before="0" w:after="0" w:line="240" w:lineRule="auto"/>
              <w:rPr>
                <w:rFonts w:ascii="Calibri" w:hAnsi="Calibri"/>
                <w:bCs w:val="0"/>
                <w:sz w:val="16"/>
                <w:szCs w:val="16"/>
                <w:u w:val="single"/>
                <w:lang w:val="es-ES"/>
              </w:rPr>
            </w:pPr>
            <w:r w:rsidRPr="009935A4">
              <w:rPr>
                <w:rFonts w:ascii="Calibri" w:hAnsi="Calibri" w:cs="Calibri,Bold"/>
                <w:bCs w:val="0"/>
                <w:sz w:val="16"/>
                <w:szCs w:val="16"/>
                <w:lang w:val="es-ES" w:eastAsia="es-ES"/>
              </w:rPr>
              <w:t>MEDIDA</w:t>
            </w:r>
          </w:p>
        </w:tc>
        <w:tc>
          <w:tcPr>
            <w:tcW w:w="850" w:type="dxa"/>
            <w:shd w:val="clear" w:color="auto" w:fill="FFC000"/>
            <w:vAlign w:val="center"/>
          </w:tcPr>
          <w:p w:rsidR="00221AB0" w:rsidRPr="009935A4" w:rsidRDefault="00221AB0" w:rsidP="000019F7">
            <w:pPr>
              <w:autoSpaceDE w:val="0"/>
              <w:autoSpaceDN w:val="0"/>
              <w:adjustRightInd w:val="0"/>
              <w:spacing w:after="0" w:line="240" w:lineRule="auto"/>
              <w:jc w:val="center"/>
              <w:rPr>
                <w:rFonts w:cs="Calibri,Bold"/>
                <w:b/>
                <w:bCs/>
                <w:sz w:val="16"/>
                <w:szCs w:val="16"/>
                <w:lang w:val="es-ES" w:eastAsia="es-ES"/>
              </w:rPr>
            </w:pPr>
            <w:r w:rsidRPr="009935A4">
              <w:rPr>
                <w:rFonts w:cs="Calibri,Bold"/>
                <w:b/>
                <w:bCs/>
                <w:sz w:val="16"/>
                <w:szCs w:val="16"/>
                <w:lang w:val="es-ES" w:eastAsia="es-ES"/>
              </w:rPr>
              <w:t>PLAZOS DE</w:t>
            </w:r>
          </w:p>
          <w:p w:rsidR="00221AB0" w:rsidRPr="009935A4" w:rsidRDefault="00221AB0" w:rsidP="000019F7">
            <w:pPr>
              <w:pStyle w:val="SectionVIHeader"/>
              <w:spacing w:before="0" w:after="0" w:line="240" w:lineRule="auto"/>
              <w:rPr>
                <w:rFonts w:ascii="Calibri" w:hAnsi="Calibri"/>
                <w:bCs w:val="0"/>
                <w:sz w:val="16"/>
                <w:szCs w:val="16"/>
                <w:u w:val="single"/>
                <w:lang w:val="es-ES"/>
              </w:rPr>
            </w:pPr>
            <w:r w:rsidRPr="009935A4">
              <w:rPr>
                <w:rFonts w:ascii="Calibri" w:hAnsi="Calibri" w:cs="Calibri,Bold"/>
                <w:bCs w:val="0"/>
                <w:sz w:val="16"/>
                <w:szCs w:val="16"/>
                <w:lang w:val="es-ES" w:eastAsia="es-ES"/>
              </w:rPr>
              <w:t>ENTREGA</w:t>
            </w:r>
          </w:p>
        </w:tc>
      </w:tr>
      <w:tr w:rsidR="00221AB0" w:rsidRPr="00D555A8" w:rsidTr="000019F7">
        <w:trPr>
          <w:cantSplit/>
          <w:trHeight w:val="494"/>
        </w:trPr>
        <w:tc>
          <w:tcPr>
            <w:tcW w:w="568" w:type="dxa"/>
            <w:vAlign w:val="center"/>
          </w:tcPr>
          <w:p w:rsidR="00221AB0" w:rsidRPr="00116EF6" w:rsidRDefault="00221AB0" w:rsidP="000019F7">
            <w:pPr>
              <w:spacing w:after="0" w:line="240" w:lineRule="auto"/>
              <w:jc w:val="center"/>
              <w:rPr>
                <w:rFonts w:cs="Arial"/>
                <w:b/>
                <w:sz w:val="20"/>
                <w:szCs w:val="20"/>
              </w:rPr>
            </w:pPr>
            <w:r>
              <w:rPr>
                <w:rFonts w:cs="Arial"/>
                <w:b/>
                <w:sz w:val="20"/>
                <w:szCs w:val="20"/>
              </w:rPr>
              <w:t>1</w:t>
            </w:r>
          </w:p>
        </w:tc>
        <w:tc>
          <w:tcPr>
            <w:tcW w:w="1559" w:type="dxa"/>
            <w:vAlign w:val="center"/>
          </w:tcPr>
          <w:p w:rsidR="00221AB0" w:rsidRPr="00D91C51" w:rsidRDefault="00221AB0" w:rsidP="000019F7">
            <w:pPr>
              <w:jc w:val="center"/>
            </w:pPr>
            <w:r w:rsidRPr="00DE0342">
              <w:rPr>
                <w:b/>
                <w:sz w:val="20"/>
              </w:rPr>
              <w:t>40101701-002</w:t>
            </w:r>
          </w:p>
        </w:tc>
        <w:tc>
          <w:tcPr>
            <w:tcW w:w="4253" w:type="dxa"/>
            <w:vAlign w:val="center"/>
          </w:tcPr>
          <w:p w:rsidR="00221AB0" w:rsidRPr="006E5106" w:rsidRDefault="00221AB0" w:rsidP="000019F7">
            <w:pPr>
              <w:pStyle w:val="Prrafodelista"/>
              <w:jc w:val="both"/>
              <w:rPr>
                <w:rFonts w:eastAsia="Times New Roman" w:cs="Calibri"/>
                <w:b/>
                <w:sz w:val="20"/>
                <w:szCs w:val="20"/>
                <w:lang w:val="es-ES_tradnl"/>
              </w:rPr>
            </w:pPr>
            <w:r w:rsidRPr="006E5106">
              <w:rPr>
                <w:rFonts w:eastAsia="Times New Roman" w:cs="Arial"/>
                <w:b/>
                <w:lang w:val="es-ES"/>
              </w:rPr>
              <w:t xml:space="preserve">Acondicionadores de aire de </w:t>
            </w:r>
            <w:r>
              <w:rPr>
                <w:rFonts w:eastAsia="Times New Roman" w:cs="Arial"/>
                <w:b/>
                <w:lang w:val="es-ES"/>
              </w:rPr>
              <w:t>36</w:t>
            </w:r>
            <w:r w:rsidRPr="006E5106">
              <w:rPr>
                <w:rFonts w:eastAsia="Times New Roman" w:cs="Arial"/>
                <w:b/>
                <w:lang w:val="es-ES"/>
              </w:rPr>
              <w:t>.000 BTU frio/calor tipo Split Interno - Trifásica</w:t>
            </w:r>
            <w:r w:rsidRPr="006E5106">
              <w:rPr>
                <w:rFonts w:eastAsia="Times New Roman" w:cs="Calibri"/>
                <w:b/>
                <w:sz w:val="20"/>
                <w:szCs w:val="20"/>
                <w:lang w:val="es-ES_tradnl"/>
              </w:rPr>
              <w:t xml:space="preserve"> </w:t>
            </w:r>
          </w:p>
          <w:p w:rsidR="00221AB0" w:rsidRPr="00AC6A1D" w:rsidRDefault="00221AB0" w:rsidP="00221AB0">
            <w:pPr>
              <w:pStyle w:val="Prrafodelista"/>
              <w:numPr>
                <w:ilvl w:val="0"/>
                <w:numId w:val="50"/>
              </w:numPr>
              <w:ind w:left="779"/>
              <w:jc w:val="both"/>
              <w:rPr>
                <w:rFonts w:eastAsia="Times New Roman" w:cs="Calibri"/>
                <w:sz w:val="20"/>
                <w:szCs w:val="20"/>
                <w:lang w:val="es-ES_tradnl"/>
              </w:rPr>
            </w:pPr>
            <w:r w:rsidRPr="00AC6A1D">
              <w:rPr>
                <w:rFonts w:eastAsia="Times New Roman" w:cs="Calibri"/>
                <w:sz w:val="20"/>
                <w:szCs w:val="20"/>
                <w:lang w:val="es-ES_tradnl"/>
              </w:rPr>
              <w:t>Acondicionador de aire Split Frio/Caliente.</w:t>
            </w:r>
          </w:p>
          <w:p w:rsidR="00221AB0" w:rsidRPr="00AC6A1D" w:rsidRDefault="00221AB0" w:rsidP="00221AB0">
            <w:pPr>
              <w:pStyle w:val="Prrafodelista"/>
              <w:numPr>
                <w:ilvl w:val="0"/>
                <w:numId w:val="49"/>
              </w:numPr>
              <w:jc w:val="both"/>
              <w:rPr>
                <w:rFonts w:eastAsia="Times New Roman" w:cs="Calibri"/>
                <w:sz w:val="20"/>
                <w:szCs w:val="20"/>
                <w:lang w:val="es-ES_tradnl"/>
              </w:rPr>
            </w:pPr>
            <w:r w:rsidRPr="00AC6A1D">
              <w:rPr>
                <w:rFonts w:eastAsia="Times New Roman" w:cs="Calibri"/>
                <w:sz w:val="20"/>
                <w:szCs w:val="20"/>
                <w:lang w:val="es-ES_tradnl"/>
              </w:rPr>
              <w:t>Control remoto inalámbrico programable.</w:t>
            </w:r>
          </w:p>
          <w:p w:rsidR="00221AB0" w:rsidRPr="00AC6A1D" w:rsidRDefault="00221AB0" w:rsidP="00221AB0">
            <w:pPr>
              <w:pStyle w:val="Prrafodelista"/>
              <w:numPr>
                <w:ilvl w:val="0"/>
                <w:numId w:val="49"/>
              </w:numPr>
              <w:jc w:val="both"/>
              <w:rPr>
                <w:rFonts w:eastAsia="Times New Roman" w:cs="Calibri"/>
                <w:sz w:val="20"/>
                <w:szCs w:val="20"/>
                <w:lang w:val="es-ES_tradnl"/>
              </w:rPr>
            </w:pPr>
            <w:r w:rsidRPr="00AC6A1D">
              <w:rPr>
                <w:rFonts w:eastAsia="Times New Roman" w:cs="Calibri"/>
                <w:sz w:val="20"/>
                <w:szCs w:val="20"/>
                <w:lang w:val="es-ES_tradnl"/>
              </w:rPr>
              <w:t xml:space="preserve">Doble dirección de </w:t>
            </w:r>
            <w:proofErr w:type="spellStart"/>
            <w:r w:rsidRPr="00AC6A1D">
              <w:rPr>
                <w:rFonts w:eastAsia="Times New Roman" w:cs="Calibri"/>
                <w:sz w:val="20"/>
                <w:szCs w:val="20"/>
                <w:lang w:val="es-ES_tradnl"/>
              </w:rPr>
              <w:t>insuflamiento</w:t>
            </w:r>
            <w:proofErr w:type="spellEnd"/>
            <w:r w:rsidRPr="00AC6A1D">
              <w:rPr>
                <w:rFonts w:eastAsia="Times New Roman" w:cs="Calibri"/>
                <w:sz w:val="20"/>
                <w:szCs w:val="20"/>
                <w:lang w:val="es-ES_tradnl"/>
              </w:rPr>
              <w:t xml:space="preserve"> para frio y calor.</w:t>
            </w:r>
          </w:p>
          <w:p w:rsidR="00221AB0" w:rsidRPr="00AC6A1D" w:rsidRDefault="00221AB0" w:rsidP="00221AB0">
            <w:pPr>
              <w:pStyle w:val="Prrafodelista"/>
              <w:numPr>
                <w:ilvl w:val="0"/>
                <w:numId w:val="49"/>
              </w:numPr>
              <w:jc w:val="both"/>
              <w:rPr>
                <w:rFonts w:eastAsia="Times New Roman" w:cs="Calibri"/>
                <w:sz w:val="20"/>
                <w:szCs w:val="20"/>
                <w:lang w:val="es-ES_tradnl"/>
              </w:rPr>
            </w:pPr>
            <w:r w:rsidRPr="00AC6A1D">
              <w:rPr>
                <w:rFonts w:eastAsia="Times New Roman" w:cs="Calibri"/>
                <w:sz w:val="20"/>
                <w:szCs w:val="20"/>
                <w:lang w:val="es-ES_tradnl"/>
              </w:rPr>
              <w:t>Función temperatura de compensación.</w:t>
            </w:r>
          </w:p>
          <w:p w:rsidR="00221AB0" w:rsidRPr="00AC6A1D" w:rsidRDefault="00221AB0" w:rsidP="00221AB0">
            <w:pPr>
              <w:pStyle w:val="Prrafodelista"/>
              <w:numPr>
                <w:ilvl w:val="0"/>
                <w:numId w:val="49"/>
              </w:numPr>
              <w:jc w:val="both"/>
              <w:rPr>
                <w:rFonts w:eastAsia="Times New Roman" w:cs="Calibri"/>
                <w:sz w:val="20"/>
                <w:szCs w:val="20"/>
                <w:lang w:val="es-ES_tradnl"/>
              </w:rPr>
            </w:pPr>
            <w:r w:rsidRPr="00AC6A1D">
              <w:rPr>
                <w:rFonts w:eastAsia="Times New Roman" w:cs="Calibri"/>
                <w:sz w:val="20"/>
                <w:szCs w:val="20"/>
                <w:lang w:val="es-ES_tradnl"/>
              </w:rPr>
              <w:t>Filtro lavable.</w:t>
            </w:r>
          </w:p>
          <w:p w:rsidR="00221AB0" w:rsidRPr="00AC6A1D" w:rsidRDefault="00221AB0" w:rsidP="00221AB0">
            <w:pPr>
              <w:pStyle w:val="Prrafodelista"/>
              <w:numPr>
                <w:ilvl w:val="0"/>
                <w:numId w:val="49"/>
              </w:numPr>
              <w:jc w:val="both"/>
              <w:rPr>
                <w:rFonts w:eastAsia="Times New Roman" w:cs="Calibri"/>
                <w:sz w:val="20"/>
                <w:szCs w:val="20"/>
                <w:lang w:val="es-ES_tradnl"/>
              </w:rPr>
            </w:pPr>
            <w:r w:rsidRPr="00AC6A1D">
              <w:rPr>
                <w:rFonts w:eastAsia="Times New Roman" w:cs="Calibri"/>
                <w:sz w:val="20"/>
                <w:szCs w:val="20"/>
                <w:lang w:val="es-ES_tradnl"/>
              </w:rPr>
              <w:t>C</w:t>
            </w:r>
            <w:r>
              <w:rPr>
                <w:rFonts w:eastAsia="Times New Roman" w:cs="Calibri"/>
                <w:sz w:val="20"/>
                <w:szCs w:val="20"/>
                <w:lang w:val="es-ES_tradnl"/>
              </w:rPr>
              <w:t>apacidad de 36.000 BTU o superior.</w:t>
            </w:r>
          </w:p>
          <w:p w:rsidR="00221AB0" w:rsidRPr="00AC6A1D" w:rsidRDefault="00221AB0" w:rsidP="00221AB0">
            <w:pPr>
              <w:pStyle w:val="Prrafodelista"/>
              <w:numPr>
                <w:ilvl w:val="0"/>
                <w:numId w:val="49"/>
              </w:numPr>
              <w:jc w:val="both"/>
              <w:rPr>
                <w:rFonts w:eastAsia="Times New Roman" w:cs="Calibri"/>
                <w:sz w:val="20"/>
                <w:szCs w:val="20"/>
                <w:lang w:val="es-ES_tradnl"/>
              </w:rPr>
            </w:pPr>
            <w:r w:rsidRPr="00AC6A1D">
              <w:rPr>
                <w:rFonts w:eastAsia="Times New Roman" w:cs="Calibri"/>
                <w:sz w:val="20"/>
                <w:szCs w:val="20"/>
                <w:lang w:val="es-ES_tradnl"/>
              </w:rPr>
              <w:t>Incluye kit de instalación, soportes, con instalación incluida.</w:t>
            </w:r>
          </w:p>
          <w:p w:rsidR="00221AB0" w:rsidRPr="00AC6A1D" w:rsidRDefault="00221AB0" w:rsidP="00221AB0">
            <w:pPr>
              <w:pStyle w:val="Prrafodelista"/>
              <w:numPr>
                <w:ilvl w:val="0"/>
                <w:numId w:val="49"/>
              </w:numPr>
              <w:jc w:val="both"/>
              <w:rPr>
                <w:rFonts w:eastAsia="Times New Roman" w:cs="Calibri"/>
                <w:sz w:val="20"/>
                <w:szCs w:val="20"/>
                <w:lang w:val="es-ES_tradnl"/>
              </w:rPr>
            </w:pPr>
            <w:r w:rsidRPr="00AC6A1D">
              <w:rPr>
                <w:rFonts w:eastAsia="Times New Roman" w:cs="Calibri"/>
                <w:sz w:val="20"/>
                <w:szCs w:val="20"/>
                <w:lang w:val="es-ES_tradnl"/>
              </w:rPr>
              <w:t>Garantía de 1 año como mínimo.</w:t>
            </w:r>
          </w:p>
          <w:p w:rsidR="00221AB0" w:rsidRDefault="00221AB0" w:rsidP="000019F7">
            <w:pPr>
              <w:jc w:val="center"/>
              <w:rPr>
                <w:rFonts w:eastAsia="Times New Roman" w:cs="Calibri"/>
                <w:sz w:val="20"/>
                <w:szCs w:val="20"/>
                <w:lang w:val="es-ES_tradnl"/>
              </w:rPr>
            </w:pPr>
            <w:r w:rsidRPr="00D32095">
              <w:rPr>
                <w:rFonts w:eastAsia="Times New Roman" w:cs="Calibri"/>
                <w:b/>
                <w:sz w:val="20"/>
                <w:szCs w:val="20"/>
                <w:lang w:val="es-ES_tradnl"/>
              </w:rPr>
              <w:t xml:space="preserve">Lugar a ser instalado: </w:t>
            </w:r>
            <w:r>
              <w:rPr>
                <w:rFonts w:eastAsia="Times New Roman" w:cs="Calibri"/>
                <w:sz w:val="20"/>
                <w:szCs w:val="20"/>
                <w:lang w:val="es-ES_tradnl"/>
              </w:rPr>
              <w:t>Facultad de Derecho y Ciencias Políticas de la ciudad de Pilar.</w:t>
            </w:r>
          </w:p>
          <w:p w:rsidR="00221AB0" w:rsidRPr="00537816" w:rsidRDefault="00221AB0" w:rsidP="000019F7">
            <w:pPr>
              <w:jc w:val="both"/>
              <w:rPr>
                <w:rFonts w:ascii="Arial" w:eastAsia="Calibri" w:hAnsi="Arial" w:cs="Arial"/>
                <w:b/>
                <w:bCs/>
                <w:sz w:val="24"/>
                <w:szCs w:val="24"/>
                <w:lang w:val="es-ES_tradnl"/>
              </w:rPr>
            </w:pPr>
            <w:r w:rsidRPr="00537816">
              <w:rPr>
                <w:rFonts w:ascii="Arial" w:eastAsia="Calibri" w:hAnsi="Arial" w:cs="Arial"/>
                <w:b/>
                <w:bCs/>
                <w:sz w:val="24"/>
                <w:szCs w:val="24"/>
                <w:lang w:val="es-ES_tradnl"/>
              </w:rPr>
              <w:t>El oferente deberá dar cumplimiento a las disposiciones legales contenidas en la Ley 5211/14 “De Calidad del Aire”, y el Decreto Nº 12685/08 “Reglamento de Control de sustancias agotadoras de la Capa de Ozono y el uso de Tecnologías Alternativas”.</w:t>
            </w:r>
          </w:p>
          <w:p w:rsidR="00221AB0" w:rsidRPr="007C5E29" w:rsidRDefault="00221AB0" w:rsidP="000019F7">
            <w:pPr>
              <w:jc w:val="center"/>
              <w:rPr>
                <w:rFonts w:cs="Arial"/>
                <w:b/>
                <w:sz w:val="20"/>
                <w:szCs w:val="20"/>
              </w:rPr>
            </w:pPr>
          </w:p>
        </w:tc>
        <w:tc>
          <w:tcPr>
            <w:tcW w:w="1417" w:type="dxa"/>
            <w:vAlign w:val="center"/>
          </w:tcPr>
          <w:p w:rsidR="00221AB0" w:rsidRPr="009E7FAA" w:rsidRDefault="00221AB0" w:rsidP="000019F7">
            <w:pPr>
              <w:jc w:val="center"/>
            </w:pPr>
            <w:r>
              <w:t>4</w:t>
            </w:r>
          </w:p>
        </w:tc>
        <w:tc>
          <w:tcPr>
            <w:tcW w:w="993" w:type="dxa"/>
            <w:vAlign w:val="center"/>
          </w:tcPr>
          <w:p w:rsidR="00221AB0" w:rsidRPr="006D5029" w:rsidRDefault="00221AB0" w:rsidP="000019F7">
            <w:pPr>
              <w:pStyle w:val="SectionVIHeader"/>
              <w:spacing w:before="0" w:after="0" w:line="240" w:lineRule="auto"/>
              <w:rPr>
                <w:rFonts w:asciiTheme="minorHAnsi" w:hAnsiTheme="minorHAnsi" w:cstheme="minorHAnsi"/>
                <w:sz w:val="20"/>
                <w:szCs w:val="20"/>
                <w:lang w:val="es-ES" w:eastAsia="es-ES"/>
              </w:rPr>
            </w:pPr>
            <w:r>
              <w:rPr>
                <w:rFonts w:asciiTheme="minorHAnsi" w:hAnsiTheme="minorHAnsi" w:cstheme="minorHAnsi"/>
                <w:sz w:val="20"/>
                <w:szCs w:val="20"/>
                <w:lang w:val="es-ES" w:eastAsia="es-ES"/>
              </w:rPr>
              <w:t>unidad</w:t>
            </w:r>
          </w:p>
        </w:tc>
        <w:tc>
          <w:tcPr>
            <w:tcW w:w="992" w:type="dxa"/>
            <w:vAlign w:val="center"/>
          </w:tcPr>
          <w:p w:rsidR="00221AB0" w:rsidRPr="00116EF6" w:rsidRDefault="00221AB0" w:rsidP="000019F7">
            <w:pPr>
              <w:autoSpaceDE w:val="0"/>
              <w:autoSpaceDN w:val="0"/>
              <w:adjustRightInd w:val="0"/>
              <w:spacing w:after="0" w:line="240" w:lineRule="auto"/>
              <w:jc w:val="center"/>
              <w:rPr>
                <w:rFonts w:cs="Calibri,Bold"/>
                <w:b/>
                <w:bCs/>
                <w:sz w:val="20"/>
                <w:szCs w:val="20"/>
                <w:lang w:val="es-ES" w:eastAsia="es-ES"/>
              </w:rPr>
            </w:pPr>
            <w:r>
              <w:rPr>
                <w:rFonts w:cs="Calibri,Bold"/>
                <w:b/>
                <w:bCs/>
                <w:sz w:val="20"/>
                <w:szCs w:val="20"/>
                <w:lang w:val="es-ES" w:eastAsia="es-ES"/>
              </w:rPr>
              <w:t>unidad</w:t>
            </w:r>
          </w:p>
        </w:tc>
        <w:tc>
          <w:tcPr>
            <w:tcW w:w="850" w:type="dxa"/>
            <w:vAlign w:val="center"/>
          </w:tcPr>
          <w:p w:rsidR="00221AB0" w:rsidRDefault="00221AB0" w:rsidP="000019F7">
            <w:pPr>
              <w:autoSpaceDE w:val="0"/>
              <w:autoSpaceDN w:val="0"/>
              <w:adjustRightInd w:val="0"/>
              <w:spacing w:after="0" w:line="240" w:lineRule="auto"/>
              <w:jc w:val="center"/>
              <w:rPr>
                <w:rFonts w:cs="Calibri,Bold"/>
                <w:b/>
                <w:bCs/>
                <w:sz w:val="20"/>
                <w:szCs w:val="20"/>
                <w:lang w:val="es-ES" w:eastAsia="es-ES"/>
              </w:rPr>
            </w:pPr>
            <w:r>
              <w:rPr>
                <w:rFonts w:cs="Calibri,Bold"/>
                <w:b/>
                <w:bCs/>
                <w:sz w:val="20"/>
                <w:szCs w:val="20"/>
                <w:lang w:val="es-ES" w:eastAsia="es-ES"/>
              </w:rPr>
              <w:t>10 días</w:t>
            </w:r>
          </w:p>
        </w:tc>
      </w:tr>
      <w:tr w:rsidR="00221AB0" w:rsidRPr="00D555A8" w:rsidTr="000019F7">
        <w:trPr>
          <w:cantSplit/>
          <w:trHeight w:val="494"/>
        </w:trPr>
        <w:tc>
          <w:tcPr>
            <w:tcW w:w="568" w:type="dxa"/>
            <w:vAlign w:val="center"/>
          </w:tcPr>
          <w:p w:rsidR="00221AB0" w:rsidRPr="00116EF6" w:rsidRDefault="00221AB0" w:rsidP="000019F7">
            <w:pPr>
              <w:spacing w:after="0" w:line="240" w:lineRule="auto"/>
              <w:jc w:val="center"/>
              <w:rPr>
                <w:rFonts w:cs="Arial"/>
                <w:b/>
                <w:sz w:val="20"/>
                <w:szCs w:val="20"/>
              </w:rPr>
            </w:pPr>
            <w:r>
              <w:rPr>
                <w:rFonts w:cs="Arial"/>
                <w:b/>
                <w:sz w:val="20"/>
                <w:szCs w:val="20"/>
              </w:rPr>
              <w:lastRenderedPageBreak/>
              <w:t>2</w:t>
            </w:r>
          </w:p>
        </w:tc>
        <w:tc>
          <w:tcPr>
            <w:tcW w:w="1559" w:type="dxa"/>
            <w:vAlign w:val="center"/>
          </w:tcPr>
          <w:p w:rsidR="00221AB0" w:rsidRPr="00D91C51" w:rsidRDefault="00221AB0" w:rsidP="000019F7">
            <w:pPr>
              <w:jc w:val="center"/>
            </w:pPr>
            <w:r w:rsidRPr="00DE0342">
              <w:rPr>
                <w:b/>
                <w:sz w:val="20"/>
              </w:rPr>
              <w:t>40101701-002</w:t>
            </w:r>
          </w:p>
        </w:tc>
        <w:tc>
          <w:tcPr>
            <w:tcW w:w="4253" w:type="dxa"/>
            <w:vAlign w:val="center"/>
          </w:tcPr>
          <w:p w:rsidR="00221AB0" w:rsidRPr="006E5106" w:rsidRDefault="00221AB0" w:rsidP="000019F7">
            <w:pPr>
              <w:pStyle w:val="Prrafodelista"/>
              <w:jc w:val="both"/>
              <w:rPr>
                <w:rFonts w:eastAsia="Times New Roman" w:cs="Calibri"/>
                <w:b/>
                <w:sz w:val="20"/>
                <w:szCs w:val="20"/>
                <w:lang w:val="es-ES_tradnl"/>
              </w:rPr>
            </w:pPr>
            <w:r w:rsidRPr="006E5106">
              <w:rPr>
                <w:rFonts w:eastAsia="Times New Roman" w:cs="Arial"/>
                <w:b/>
                <w:lang w:val="es-ES"/>
              </w:rPr>
              <w:t xml:space="preserve">Acondicionadores de aire de 24.000 BTU frio/calor tipo Split Interno - </w:t>
            </w:r>
            <w:r>
              <w:rPr>
                <w:rFonts w:eastAsia="Times New Roman" w:cs="Arial"/>
                <w:b/>
                <w:lang w:val="es-ES"/>
              </w:rPr>
              <w:t>Monofásica</w:t>
            </w:r>
            <w:r>
              <w:rPr>
                <w:rFonts w:eastAsia="Times New Roman" w:cs="Calibri"/>
                <w:b/>
                <w:sz w:val="20"/>
                <w:szCs w:val="20"/>
                <w:lang w:val="es-ES_tradnl"/>
              </w:rPr>
              <w:t>.</w:t>
            </w:r>
          </w:p>
          <w:p w:rsidR="00221AB0" w:rsidRPr="00AC6A1D" w:rsidRDefault="00221AB0" w:rsidP="00221AB0">
            <w:pPr>
              <w:pStyle w:val="Prrafodelista"/>
              <w:numPr>
                <w:ilvl w:val="0"/>
                <w:numId w:val="49"/>
              </w:numPr>
              <w:jc w:val="both"/>
              <w:rPr>
                <w:rFonts w:eastAsia="Times New Roman" w:cs="Calibri"/>
                <w:sz w:val="20"/>
                <w:szCs w:val="20"/>
                <w:lang w:val="es-ES_tradnl"/>
              </w:rPr>
            </w:pPr>
            <w:r w:rsidRPr="00AC6A1D">
              <w:rPr>
                <w:rFonts w:eastAsia="Times New Roman" w:cs="Calibri"/>
                <w:sz w:val="20"/>
                <w:szCs w:val="20"/>
                <w:lang w:val="es-ES_tradnl"/>
              </w:rPr>
              <w:t>Acondicionador de aire Split Frio/Caliente.</w:t>
            </w:r>
          </w:p>
          <w:p w:rsidR="00221AB0" w:rsidRPr="00AC6A1D" w:rsidRDefault="00221AB0" w:rsidP="00221AB0">
            <w:pPr>
              <w:pStyle w:val="Prrafodelista"/>
              <w:numPr>
                <w:ilvl w:val="0"/>
                <w:numId w:val="49"/>
              </w:numPr>
              <w:jc w:val="both"/>
              <w:rPr>
                <w:rFonts w:eastAsia="Times New Roman" w:cs="Calibri"/>
                <w:sz w:val="20"/>
                <w:szCs w:val="20"/>
                <w:lang w:val="es-ES_tradnl"/>
              </w:rPr>
            </w:pPr>
            <w:r w:rsidRPr="00AC6A1D">
              <w:rPr>
                <w:rFonts w:eastAsia="Times New Roman" w:cs="Calibri"/>
                <w:sz w:val="20"/>
                <w:szCs w:val="20"/>
                <w:lang w:val="es-ES_tradnl"/>
              </w:rPr>
              <w:t>Control remoto inalámbrico programable.</w:t>
            </w:r>
          </w:p>
          <w:p w:rsidR="00221AB0" w:rsidRPr="00AC6A1D" w:rsidRDefault="00221AB0" w:rsidP="00221AB0">
            <w:pPr>
              <w:pStyle w:val="Prrafodelista"/>
              <w:numPr>
                <w:ilvl w:val="0"/>
                <w:numId w:val="49"/>
              </w:numPr>
              <w:jc w:val="both"/>
              <w:rPr>
                <w:rFonts w:eastAsia="Times New Roman" w:cs="Calibri"/>
                <w:sz w:val="20"/>
                <w:szCs w:val="20"/>
                <w:lang w:val="es-ES_tradnl"/>
              </w:rPr>
            </w:pPr>
            <w:r w:rsidRPr="00AC6A1D">
              <w:rPr>
                <w:rFonts w:eastAsia="Times New Roman" w:cs="Calibri"/>
                <w:sz w:val="20"/>
                <w:szCs w:val="20"/>
                <w:lang w:val="es-ES_tradnl"/>
              </w:rPr>
              <w:t xml:space="preserve">Doble dirección de </w:t>
            </w:r>
            <w:proofErr w:type="spellStart"/>
            <w:r w:rsidRPr="00AC6A1D">
              <w:rPr>
                <w:rFonts w:eastAsia="Times New Roman" w:cs="Calibri"/>
                <w:sz w:val="20"/>
                <w:szCs w:val="20"/>
                <w:lang w:val="es-ES_tradnl"/>
              </w:rPr>
              <w:t>insuflamiento</w:t>
            </w:r>
            <w:proofErr w:type="spellEnd"/>
            <w:r w:rsidRPr="00AC6A1D">
              <w:rPr>
                <w:rFonts w:eastAsia="Times New Roman" w:cs="Calibri"/>
                <w:sz w:val="20"/>
                <w:szCs w:val="20"/>
                <w:lang w:val="es-ES_tradnl"/>
              </w:rPr>
              <w:t xml:space="preserve"> para frio y calor.</w:t>
            </w:r>
          </w:p>
          <w:p w:rsidR="00221AB0" w:rsidRPr="00AC6A1D" w:rsidRDefault="00221AB0" w:rsidP="00221AB0">
            <w:pPr>
              <w:pStyle w:val="Prrafodelista"/>
              <w:numPr>
                <w:ilvl w:val="0"/>
                <w:numId w:val="49"/>
              </w:numPr>
              <w:jc w:val="both"/>
              <w:rPr>
                <w:rFonts w:eastAsia="Times New Roman" w:cs="Calibri"/>
                <w:sz w:val="20"/>
                <w:szCs w:val="20"/>
                <w:lang w:val="es-ES_tradnl"/>
              </w:rPr>
            </w:pPr>
            <w:r w:rsidRPr="00AC6A1D">
              <w:rPr>
                <w:rFonts w:eastAsia="Times New Roman" w:cs="Calibri"/>
                <w:sz w:val="20"/>
                <w:szCs w:val="20"/>
                <w:lang w:val="es-ES_tradnl"/>
              </w:rPr>
              <w:t>Función temperatura de compensación.</w:t>
            </w:r>
          </w:p>
          <w:p w:rsidR="00221AB0" w:rsidRPr="00AC6A1D" w:rsidRDefault="00221AB0" w:rsidP="00221AB0">
            <w:pPr>
              <w:pStyle w:val="Prrafodelista"/>
              <w:numPr>
                <w:ilvl w:val="0"/>
                <w:numId w:val="49"/>
              </w:numPr>
              <w:jc w:val="both"/>
              <w:rPr>
                <w:rFonts w:eastAsia="Times New Roman" w:cs="Calibri"/>
                <w:sz w:val="20"/>
                <w:szCs w:val="20"/>
                <w:lang w:val="es-ES_tradnl"/>
              </w:rPr>
            </w:pPr>
            <w:r w:rsidRPr="00AC6A1D">
              <w:rPr>
                <w:rFonts w:eastAsia="Times New Roman" w:cs="Calibri"/>
                <w:sz w:val="20"/>
                <w:szCs w:val="20"/>
                <w:lang w:val="es-ES_tradnl"/>
              </w:rPr>
              <w:t>Filtro lavable.</w:t>
            </w:r>
          </w:p>
          <w:p w:rsidR="00221AB0" w:rsidRPr="00AC6A1D" w:rsidRDefault="00221AB0" w:rsidP="00221AB0">
            <w:pPr>
              <w:pStyle w:val="Prrafodelista"/>
              <w:numPr>
                <w:ilvl w:val="0"/>
                <w:numId w:val="49"/>
              </w:numPr>
              <w:jc w:val="both"/>
              <w:rPr>
                <w:rFonts w:eastAsia="Times New Roman" w:cs="Calibri"/>
                <w:sz w:val="20"/>
                <w:szCs w:val="20"/>
                <w:lang w:val="es-ES_tradnl"/>
              </w:rPr>
            </w:pPr>
            <w:r w:rsidRPr="00AC6A1D">
              <w:rPr>
                <w:rFonts w:eastAsia="Times New Roman" w:cs="Calibri"/>
                <w:sz w:val="20"/>
                <w:szCs w:val="20"/>
                <w:lang w:val="es-ES_tradnl"/>
              </w:rPr>
              <w:t>C</w:t>
            </w:r>
            <w:r>
              <w:rPr>
                <w:rFonts w:eastAsia="Times New Roman" w:cs="Calibri"/>
                <w:sz w:val="20"/>
                <w:szCs w:val="20"/>
                <w:lang w:val="es-ES_tradnl"/>
              </w:rPr>
              <w:t>apacidad de 24.000 BTU o superior.</w:t>
            </w:r>
          </w:p>
          <w:p w:rsidR="00221AB0" w:rsidRPr="00AC6A1D" w:rsidRDefault="00221AB0" w:rsidP="00221AB0">
            <w:pPr>
              <w:pStyle w:val="Prrafodelista"/>
              <w:numPr>
                <w:ilvl w:val="0"/>
                <w:numId w:val="49"/>
              </w:numPr>
              <w:jc w:val="both"/>
              <w:rPr>
                <w:rFonts w:eastAsia="Times New Roman" w:cs="Calibri"/>
                <w:sz w:val="20"/>
                <w:szCs w:val="20"/>
                <w:lang w:val="es-ES_tradnl"/>
              </w:rPr>
            </w:pPr>
            <w:r w:rsidRPr="00AC6A1D">
              <w:rPr>
                <w:rFonts w:eastAsia="Times New Roman" w:cs="Calibri"/>
                <w:sz w:val="20"/>
                <w:szCs w:val="20"/>
                <w:lang w:val="es-ES_tradnl"/>
              </w:rPr>
              <w:t>Incluye kit de instalación, soportes, con instalación incluida.</w:t>
            </w:r>
          </w:p>
          <w:p w:rsidR="00221AB0" w:rsidRPr="00AC6A1D" w:rsidRDefault="00221AB0" w:rsidP="00221AB0">
            <w:pPr>
              <w:pStyle w:val="Prrafodelista"/>
              <w:numPr>
                <w:ilvl w:val="0"/>
                <w:numId w:val="49"/>
              </w:numPr>
              <w:jc w:val="both"/>
              <w:rPr>
                <w:rFonts w:eastAsia="Times New Roman" w:cs="Calibri"/>
                <w:sz w:val="20"/>
                <w:szCs w:val="20"/>
                <w:lang w:val="es-ES_tradnl"/>
              </w:rPr>
            </w:pPr>
            <w:r w:rsidRPr="00AC6A1D">
              <w:rPr>
                <w:rFonts w:eastAsia="Times New Roman" w:cs="Calibri"/>
                <w:sz w:val="20"/>
                <w:szCs w:val="20"/>
                <w:lang w:val="es-ES_tradnl"/>
              </w:rPr>
              <w:t>Garantía de 1 año como mínimo.</w:t>
            </w:r>
          </w:p>
          <w:p w:rsidR="00221AB0" w:rsidRDefault="00221AB0" w:rsidP="000019F7">
            <w:pPr>
              <w:jc w:val="center"/>
              <w:rPr>
                <w:rFonts w:eastAsia="Times New Roman" w:cs="Calibri"/>
                <w:sz w:val="20"/>
                <w:szCs w:val="20"/>
                <w:lang w:val="es-ES_tradnl"/>
              </w:rPr>
            </w:pPr>
            <w:r w:rsidRPr="00D32095">
              <w:rPr>
                <w:rFonts w:eastAsia="Times New Roman" w:cs="Calibri"/>
                <w:b/>
                <w:sz w:val="20"/>
                <w:szCs w:val="20"/>
                <w:lang w:val="es-ES_tradnl"/>
              </w:rPr>
              <w:t xml:space="preserve">Lugar a ser instalado: </w:t>
            </w:r>
            <w:r>
              <w:rPr>
                <w:rFonts w:eastAsia="Times New Roman" w:cs="Calibri"/>
                <w:sz w:val="20"/>
                <w:szCs w:val="20"/>
                <w:lang w:val="es-ES_tradnl"/>
              </w:rPr>
              <w:t>Facultad de Derecho y Ciencias Políticas de la ciudad de Pilar.</w:t>
            </w:r>
          </w:p>
          <w:p w:rsidR="00221AB0" w:rsidRPr="00537816" w:rsidRDefault="00221AB0" w:rsidP="000019F7">
            <w:pPr>
              <w:jc w:val="both"/>
              <w:rPr>
                <w:rFonts w:ascii="Arial" w:eastAsia="Calibri" w:hAnsi="Arial" w:cs="Arial"/>
                <w:b/>
                <w:bCs/>
                <w:sz w:val="24"/>
                <w:szCs w:val="24"/>
                <w:lang w:val="es-ES_tradnl"/>
              </w:rPr>
            </w:pPr>
            <w:r w:rsidRPr="00537816">
              <w:rPr>
                <w:rFonts w:ascii="Arial" w:eastAsia="Calibri" w:hAnsi="Arial" w:cs="Arial"/>
                <w:b/>
                <w:bCs/>
                <w:sz w:val="24"/>
                <w:szCs w:val="24"/>
                <w:lang w:val="es-ES_tradnl"/>
              </w:rPr>
              <w:t>El oferente deberá dar cumplimiento a las disposiciones legales contenidas en la Ley 5211/14 “De Calidad del Aire”, y el Decreto Nº 12685/08 “Reglamento de Control de sustancias agotadoras de la Capa de Ozono y el uso de Tecnologías Alternativas”.</w:t>
            </w:r>
          </w:p>
          <w:p w:rsidR="00221AB0" w:rsidRPr="008428C6" w:rsidRDefault="00221AB0" w:rsidP="000019F7">
            <w:pPr>
              <w:jc w:val="center"/>
              <w:rPr>
                <w:rFonts w:cs="Arial"/>
                <w:b/>
                <w:sz w:val="20"/>
                <w:szCs w:val="20"/>
              </w:rPr>
            </w:pPr>
          </w:p>
        </w:tc>
        <w:tc>
          <w:tcPr>
            <w:tcW w:w="1417" w:type="dxa"/>
            <w:vAlign w:val="center"/>
          </w:tcPr>
          <w:p w:rsidR="00221AB0" w:rsidRPr="009E7FAA" w:rsidRDefault="00221AB0" w:rsidP="000019F7">
            <w:pPr>
              <w:jc w:val="center"/>
            </w:pPr>
            <w:r>
              <w:t>2</w:t>
            </w:r>
          </w:p>
        </w:tc>
        <w:tc>
          <w:tcPr>
            <w:tcW w:w="993" w:type="dxa"/>
            <w:vAlign w:val="center"/>
          </w:tcPr>
          <w:p w:rsidR="00221AB0" w:rsidRPr="006D5029" w:rsidRDefault="00221AB0" w:rsidP="000019F7">
            <w:pPr>
              <w:pStyle w:val="SectionVIHeader"/>
              <w:spacing w:before="0" w:after="0" w:line="240" w:lineRule="auto"/>
              <w:rPr>
                <w:rFonts w:asciiTheme="minorHAnsi" w:hAnsiTheme="minorHAnsi" w:cstheme="minorHAnsi"/>
                <w:sz w:val="20"/>
                <w:szCs w:val="20"/>
                <w:lang w:val="es-ES" w:eastAsia="es-ES"/>
              </w:rPr>
            </w:pPr>
            <w:r>
              <w:rPr>
                <w:rFonts w:asciiTheme="minorHAnsi" w:hAnsiTheme="minorHAnsi" w:cstheme="minorHAnsi"/>
                <w:sz w:val="20"/>
                <w:szCs w:val="20"/>
                <w:lang w:val="es-ES" w:eastAsia="es-ES"/>
              </w:rPr>
              <w:t>unidad</w:t>
            </w:r>
          </w:p>
        </w:tc>
        <w:tc>
          <w:tcPr>
            <w:tcW w:w="992" w:type="dxa"/>
            <w:vAlign w:val="center"/>
          </w:tcPr>
          <w:p w:rsidR="00221AB0" w:rsidRPr="00116EF6" w:rsidRDefault="00221AB0" w:rsidP="000019F7">
            <w:pPr>
              <w:autoSpaceDE w:val="0"/>
              <w:autoSpaceDN w:val="0"/>
              <w:adjustRightInd w:val="0"/>
              <w:spacing w:after="0" w:line="240" w:lineRule="auto"/>
              <w:jc w:val="center"/>
              <w:rPr>
                <w:rFonts w:cs="Calibri,Bold"/>
                <w:b/>
                <w:bCs/>
                <w:sz w:val="20"/>
                <w:szCs w:val="20"/>
                <w:lang w:val="es-ES" w:eastAsia="es-ES"/>
              </w:rPr>
            </w:pPr>
            <w:r>
              <w:rPr>
                <w:rFonts w:cs="Calibri,Bold"/>
                <w:b/>
                <w:bCs/>
                <w:sz w:val="20"/>
                <w:szCs w:val="20"/>
                <w:lang w:val="es-ES" w:eastAsia="es-ES"/>
              </w:rPr>
              <w:t>unidad</w:t>
            </w:r>
          </w:p>
        </w:tc>
        <w:tc>
          <w:tcPr>
            <w:tcW w:w="850" w:type="dxa"/>
            <w:vAlign w:val="center"/>
          </w:tcPr>
          <w:p w:rsidR="00221AB0" w:rsidRDefault="00221AB0" w:rsidP="000019F7">
            <w:pPr>
              <w:autoSpaceDE w:val="0"/>
              <w:autoSpaceDN w:val="0"/>
              <w:adjustRightInd w:val="0"/>
              <w:spacing w:after="0" w:line="240" w:lineRule="auto"/>
              <w:jc w:val="center"/>
              <w:rPr>
                <w:rFonts w:cs="Calibri,Bold"/>
                <w:b/>
                <w:bCs/>
                <w:sz w:val="20"/>
                <w:szCs w:val="20"/>
                <w:lang w:val="es-ES" w:eastAsia="es-ES"/>
              </w:rPr>
            </w:pPr>
            <w:r>
              <w:rPr>
                <w:rFonts w:cs="Calibri,Bold"/>
                <w:b/>
                <w:bCs/>
                <w:sz w:val="20"/>
                <w:szCs w:val="20"/>
                <w:lang w:val="es-ES" w:eastAsia="es-ES"/>
              </w:rPr>
              <w:t>10 días</w:t>
            </w:r>
          </w:p>
        </w:tc>
      </w:tr>
      <w:tr w:rsidR="00221AB0" w:rsidRPr="00D555A8" w:rsidTr="000019F7">
        <w:trPr>
          <w:cantSplit/>
          <w:trHeight w:val="494"/>
        </w:trPr>
        <w:tc>
          <w:tcPr>
            <w:tcW w:w="568" w:type="dxa"/>
            <w:vAlign w:val="center"/>
          </w:tcPr>
          <w:p w:rsidR="00221AB0" w:rsidRPr="00116EF6" w:rsidRDefault="00221AB0" w:rsidP="000019F7">
            <w:pPr>
              <w:spacing w:after="0" w:line="240" w:lineRule="auto"/>
              <w:jc w:val="center"/>
              <w:rPr>
                <w:rFonts w:cs="Arial"/>
                <w:b/>
                <w:sz w:val="20"/>
                <w:szCs w:val="20"/>
              </w:rPr>
            </w:pPr>
            <w:r>
              <w:rPr>
                <w:rFonts w:cs="Arial"/>
                <w:b/>
                <w:sz w:val="20"/>
                <w:szCs w:val="20"/>
              </w:rPr>
              <w:lastRenderedPageBreak/>
              <w:t>3</w:t>
            </w:r>
          </w:p>
        </w:tc>
        <w:tc>
          <w:tcPr>
            <w:tcW w:w="1559" w:type="dxa"/>
            <w:vAlign w:val="center"/>
          </w:tcPr>
          <w:p w:rsidR="00221AB0" w:rsidRPr="00D91C51" w:rsidRDefault="00221AB0" w:rsidP="000019F7">
            <w:pPr>
              <w:jc w:val="center"/>
            </w:pPr>
            <w:r>
              <w:t>48101714-001</w:t>
            </w:r>
          </w:p>
        </w:tc>
        <w:tc>
          <w:tcPr>
            <w:tcW w:w="4253" w:type="dxa"/>
            <w:vAlign w:val="center"/>
          </w:tcPr>
          <w:p w:rsidR="00221AB0" w:rsidRDefault="00221AB0" w:rsidP="000019F7">
            <w:pPr>
              <w:jc w:val="center"/>
            </w:pPr>
          </w:p>
          <w:p w:rsidR="00221AB0" w:rsidRPr="00103412" w:rsidRDefault="00221AB0" w:rsidP="000019F7">
            <w:pPr>
              <w:jc w:val="center"/>
              <w:rPr>
                <w:b/>
              </w:rPr>
            </w:pPr>
            <w:r w:rsidRPr="00103412">
              <w:rPr>
                <w:b/>
              </w:rPr>
              <w:t>PURIFICADOR Y DISPENSOR DE AGUA FRIA/ CALIENTE</w:t>
            </w:r>
          </w:p>
          <w:p w:rsidR="00221AB0" w:rsidRDefault="00221AB0" w:rsidP="000019F7">
            <w:pPr>
              <w:jc w:val="center"/>
            </w:pPr>
            <w:r>
              <w:t xml:space="preserve">Agua fría, caliente y/o natural, que debe ir conectados directamente a la red de agua que posee (ESSAP o pozo artesiano) con 4 (cuatro) filtros. </w:t>
            </w:r>
          </w:p>
          <w:p w:rsidR="00221AB0" w:rsidRDefault="00221AB0" w:rsidP="000019F7">
            <w:pPr>
              <w:jc w:val="center"/>
            </w:pPr>
            <w:r>
              <w:t xml:space="preserve">• Provisión de agua: Agua corriente de llave común. </w:t>
            </w:r>
          </w:p>
          <w:p w:rsidR="00221AB0" w:rsidRDefault="00221AB0" w:rsidP="000019F7">
            <w:r>
              <w:t xml:space="preserve">• Temperatura del agua fría: De 4º </w:t>
            </w:r>
          </w:p>
          <w:p w:rsidR="00221AB0" w:rsidRDefault="00221AB0" w:rsidP="000019F7">
            <w:r>
              <w:t xml:space="preserve">• Temperatura de Agua Caliente a 90º </w:t>
            </w:r>
          </w:p>
          <w:p w:rsidR="00221AB0" w:rsidRDefault="00221AB0" w:rsidP="000019F7">
            <w:r>
              <w:t xml:space="preserve">• Tanque de agua fría: 8,6 litros con capacidad de frio de 110 litros hora. </w:t>
            </w:r>
          </w:p>
          <w:p w:rsidR="00221AB0" w:rsidRDefault="00221AB0" w:rsidP="000019F7">
            <w:r>
              <w:t xml:space="preserve">• Tanque de agua caliente: 2,2 litros, con capacidad de calefacción de 25 litros hora. </w:t>
            </w:r>
          </w:p>
          <w:p w:rsidR="00221AB0" w:rsidRDefault="00221AB0" w:rsidP="000019F7">
            <w:r>
              <w:t xml:space="preserve">• Sistema de Filtrado: (hasta ultra filtración),con 4 filtros – Sedimento, </w:t>
            </w:r>
            <w:proofErr w:type="spellStart"/>
            <w:r>
              <w:t>precarbón</w:t>
            </w:r>
            <w:proofErr w:type="spellEnd"/>
            <w:r>
              <w:t>, post carbón, ultrafiltración</w:t>
            </w:r>
          </w:p>
          <w:p w:rsidR="00221AB0" w:rsidRDefault="00221AB0" w:rsidP="000019F7">
            <w:r>
              <w:t xml:space="preserve"> • Consumo ilimitado de Reposición Automática </w:t>
            </w:r>
          </w:p>
          <w:p w:rsidR="00221AB0" w:rsidRDefault="00221AB0" w:rsidP="000019F7">
            <w:r>
              <w:t>• Portavaso incluido</w:t>
            </w:r>
          </w:p>
          <w:p w:rsidR="00221AB0" w:rsidRDefault="00221AB0" w:rsidP="000019F7">
            <w:r>
              <w:t xml:space="preserve"> • Dimensiones: 110 cm x 34 cm x 33 cm </w:t>
            </w:r>
          </w:p>
          <w:p w:rsidR="00221AB0" w:rsidRDefault="00221AB0" w:rsidP="000019F7">
            <w:r>
              <w:t xml:space="preserve">• Peso: 30 </w:t>
            </w:r>
            <w:proofErr w:type="spellStart"/>
            <w:r>
              <w:t>Kgs</w:t>
            </w:r>
            <w:proofErr w:type="spellEnd"/>
            <w:r>
              <w:t xml:space="preserve"> </w:t>
            </w:r>
          </w:p>
          <w:p w:rsidR="00221AB0" w:rsidRDefault="00221AB0" w:rsidP="000019F7">
            <w:r>
              <w:t>• Llaves de agua: Tipo presión, nueva tecnología</w:t>
            </w:r>
          </w:p>
          <w:p w:rsidR="00221AB0" w:rsidRDefault="00221AB0" w:rsidP="000019F7">
            <w:r>
              <w:t xml:space="preserve"> • Lámpara U/V : Admite- Opcional </w:t>
            </w:r>
          </w:p>
          <w:p w:rsidR="00221AB0" w:rsidRPr="008428C6" w:rsidRDefault="00221AB0" w:rsidP="000019F7">
            <w:pPr>
              <w:rPr>
                <w:rFonts w:cs="Arial"/>
                <w:b/>
                <w:sz w:val="20"/>
                <w:szCs w:val="20"/>
              </w:rPr>
            </w:pPr>
            <w:r>
              <w:t xml:space="preserve"> Garantía 1 (un) año.</w:t>
            </w:r>
          </w:p>
        </w:tc>
        <w:tc>
          <w:tcPr>
            <w:tcW w:w="1417" w:type="dxa"/>
            <w:vAlign w:val="center"/>
          </w:tcPr>
          <w:p w:rsidR="00221AB0" w:rsidRPr="009E7FAA" w:rsidRDefault="00221AB0" w:rsidP="000019F7">
            <w:pPr>
              <w:jc w:val="center"/>
            </w:pPr>
            <w:r>
              <w:t>3</w:t>
            </w:r>
          </w:p>
        </w:tc>
        <w:tc>
          <w:tcPr>
            <w:tcW w:w="993" w:type="dxa"/>
            <w:vAlign w:val="center"/>
          </w:tcPr>
          <w:p w:rsidR="00221AB0" w:rsidRPr="006D5029" w:rsidRDefault="00221AB0" w:rsidP="000019F7">
            <w:pPr>
              <w:pStyle w:val="SectionVIHeader"/>
              <w:spacing w:before="0" w:after="0" w:line="240" w:lineRule="auto"/>
              <w:rPr>
                <w:rFonts w:asciiTheme="minorHAnsi" w:hAnsiTheme="minorHAnsi" w:cstheme="minorHAnsi"/>
                <w:sz w:val="20"/>
                <w:szCs w:val="20"/>
                <w:lang w:val="es-ES" w:eastAsia="es-ES"/>
              </w:rPr>
            </w:pPr>
            <w:r>
              <w:rPr>
                <w:rFonts w:asciiTheme="minorHAnsi" w:hAnsiTheme="minorHAnsi" w:cstheme="minorHAnsi"/>
                <w:sz w:val="20"/>
                <w:szCs w:val="20"/>
                <w:lang w:val="es-ES" w:eastAsia="es-ES"/>
              </w:rPr>
              <w:t>unidad</w:t>
            </w:r>
          </w:p>
        </w:tc>
        <w:tc>
          <w:tcPr>
            <w:tcW w:w="992" w:type="dxa"/>
            <w:vAlign w:val="center"/>
          </w:tcPr>
          <w:p w:rsidR="00221AB0" w:rsidRPr="00116EF6" w:rsidRDefault="00221AB0" w:rsidP="000019F7">
            <w:pPr>
              <w:autoSpaceDE w:val="0"/>
              <w:autoSpaceDN w:val="0"/>
              <w:adjustRightInd w:val="0"/>
              <w:spacing w:after="0" w:line="240" w:lineRule="auto"/>
              <w:jc w:val="center"/>
              <w:rPr>
                <w:rFonts w:cs="Calibri,Bold"/>
                <w:b/>
                <w:bCs/>
                <w:sz w:val="20"/>
                <w:szCs w:val="20"/>
                <w:lang w:val="es-ES" w:eastAsia="es-ES"/>
              </w:rPr>
            </w:pPr>
            <w:r>
              <w:rPr>
                <w:rFonts w:cs="Calibri,Bold"/>
                <w:b/>
                <w:bCs/>
                <w:sz w:val="20"/>
                <w:szCs w:val="20"/>
                <w:lang w:val="es-ES" w:eastAsia="es-ES"/>
              </w:rPr>
              <w:t>unidad</w:t>
            </w:r>
          </w:p>
        </w:tc>
        <w:tc>
          <w:tcPr>
            <w:tcW w:w="850" w:type="dxa"/>
            <w:vAlign w:val="center"/>
          </w:tcPr>
          <w:p w:rsidR="00221AB0" w:rsidRDefault="00221AB0" w:rsidP="000019F7">
            <w:pPr>
              <w:autoSpaceDE w:val="0"/>
              <w:autoSpaceDN w:val="0"/>
              <w:adjustRightInd w:val="0"/>
              <w:spacing w:after="0" w:line="240" w:lineRule="auto"/>
              <w:jc w:val="center"/>
              <w:rPr>
                <w:rFonts w:cs="Calibri,Bold"/>
                <w:b/>
                <w:bCs/>
                <w:sz w:val="20"/>
                <w:szCs w:val="20"/>
                <w:lang w:val="es-ES" w:eastAsia="es-ES"/>
              </w:rPr>
            </w:pPr>
            <w:r>
              <w:rPr>
                <w:rFonts w:cs="Calibri,Bold"/>
                <w:b/>
                <w:bCs/>
                <w:sz w:val="20"/>
                <w:szCs w:val="20"/>
                <w:lang w:val="es-ES" w:eastAsia="es-ES"/>
              </w:rPr>
              <w:t>10 días</w:t>
            </w:r>
          </w:p>
        </w:tc>
      </w:tr>
    </w:tbl>
    <w:p w:rsidR="00221AB0" w:rsidRPr="00221AB0" w:rsidRDefault="00221AB0" w:rsidP="00221AB0">
      <w:pPr>
        <w:pStyle w:val="Prrafodelista"/>
        <w:jc w:val="both"/>
        <w:rPr>
          <w:rFonts w:ascii="Arial" w:hAnsi="Arial" w:cs="Arial"/>
          <w:b/>
          <w:sz w:val="28"/>
          <w:szCs w:val="20"/>
          <w:u w:val="single"/>
        </w:rPr>
      </w:pPr>
    </w:p>
    <w:p w:rsidR="001400C4" w:rsidRDefault="001400C4" w:rsidP="001400C4">
      <w:pPr>
        <w:spacing w:after="0" w:line="240" w:lineRule="auto"/>
        <w:jc w:val="both"/>
        <w:rPr>
          <w:rFonts w:ascii="Arial" w:eastAsia="Times New Roman" w:hAnsi="Arial" w:cs="Arial"/>
          <w:b/>
          <w:szCs w:val="20"/>
          <w:lang w:val="es-ES"/>
        </w:rPr>
      </w:pPr>
      <w:bookmarkStart w:id="1" w:name="_Toc228071956"/>
      <w:proofErr w:type="spellStart"/>
      <w:r>
        <w:rPr>
          <w:rFonts w:ascii="Arial" w:eastAsia="Times New Roman" w:hAnsi="Arial" w:cs="Arial"/>
          <w:b/>
          <w:szCs w:val="20"/>
          <w:lang w:val="es-ES"/>
        </w:rPr>
        <w:t>Obs</w:t>
      </w:r>
      <w:proofErr w:type="spellEnd"/>
      <w:r>
        <w:rPr>
          <w:rFonts w:ascii="Arial" w:eastAsia="Times New Roman" w:hAnsi="Arial" w:cs="Arial"/>
          <w:b/>
          <w:szCs w:val="20"/>
          <w:lang w:val="es-ES"/>
        </w:rPr>
        <w:t>: Los equipos deberán incluir instalación y puesta en funcionamiento.-</w:t>
      </w:r>
    </w:p>
    <w:p w:rsidR="00626F10" w:rsidRPr="00C74B4B" w:rsidRDefault="00626F10" w:rsidP="00626F10">
      <w:pPr>
        <w:pStyle w:val="SectionVIHeader"/>
        <w:spacing w:before="0" w:after="0" w:line="240" w:lineRule="auto"/>
        <w:jc w:val="left"/>
        <w:rPr>
          <w:rFonts w:ascii="Arial" w:hAnsi="Arial" w:cs="Arial"/>
          <w:b w:val="0"/>
          <w:bCs w:val="0"/>
          <w:sz w:val="22"/>
          <w:szCs w:val="20"/>
          <w:u w:val="single"/>
          <w:lang w:val="es-ES"/>
        </w:rPr>
      </w:pPr>
    </w:p>
    <w:p w:rsidR="00626F10" w:rsidRPr="00C74B4B" w:rsidRDefault="00626F10" w:rsidP="00626F10">
      <w:pPr>
        <w:pStyle w:val="SectionVIHeader"/>
        <w:spacing w:before="0" w:after="0" w:line="240" w:lineRule="auto"/>
        <w:jc w:val="left"/>
        <w:rPr>
          <w:rFonts w:ascii="Arial" w:hAnsi="Arial" w:cs="Arial"/>
          <w:bCs w:val="0"/>
          <w:sz w:val="28"/>
          <w:szCs w:val="20"/>
          <w:u w:val="single"/>
          <w:lang w:val="es-ES"/>
        </w:rPr>
      </w:pPr>
      <w:r w:rsidRPr="00C74B4B">
        <w:rPr>
          <w:rFonts w:ascii="Arial" w:hAnsi="Arial" w:cs="Arial"/>
          <w:bCs w:val="0"/>
          <w:sz w:val="28"/>
          <w:szCs w:val="20"/>
          <w:u w:val="single"/>
          <w:lang w:val="es-ES"/>
        </w:rPr>
        <w:t>2. Plan de Entregas</w:t>
      </w:r>
    </w:p>
    <w:p w:rsidR="00626F10" w:rsidRPr="00C74B4B" w:rsidRDefault="00626F10" w:rsidP="00626F10">
      <w:pPr>
        <w:pStyle w:val="SectionVIHeader"/>
        <w:spacing w:before="0" w:after="0" w:line="240" w:lineRule="auto"/>
        <w:jc w:val="left"/>
        <w:rPr>
          <w:rFonts w:ascii="Arial" w:hAnsi="Arial" w:cs="Arial"/>
          <w:b w:val="0"/>
          <w:bCs w:val="0"/>
          <w:sz w:val="22"/>
          <w:szCs w:val="20"/>
          <w:u w:val="single"/>
          <w:lang w:val="es-ES"/>
        </w:rPr>
      </w:pPr>
    </w:p>
    <w:bookmarkEnd w:id="1"/>
    <w:p w:rsidR="001400C4" w:rsidRPr="00762030" w:rsidRDefault="001400C4" w:rsidP="001400C4">
      <w:pPr>
        <w:spacing w:after="0" w:line="240" w:lineRule="auto"/>
        <w:rPr>
          <w:rFonts w:ascii="Bookman Old Style" w:hAnsi="Bookman Old Style" w:cs="Calibri"/>
          <w:b/>
          <w:i/>
          <w:sz w:val="20"/>
        </w:rPr>
      </w:pPr>
      <w:r w:rsidRPr="00762030">
        <w:rPr>
          <w:rFonts w:ascii="Bookman Old Style" w:hAnsi="Bookman Old Style" w:cs="Arial"/>
          <w:b/>
          <w:iCs/>
        </w:rPr>
        <w:t xml:space="preserve">Los bienes  adjudicados deberán ser entregados en su totalidad a más tardar dentro de los </w:t>
      </w:r>
      <w:r>
        <w:rPr>
          <w:rFonts w:ascii="Bookman Old Style" w:hAnsi="Bookman Old Style" w:cs="Arial"/>
          <w:b/>
          <w:iCs/>
          <w:highlight w:val="green"/>
        </w:rPr>
        <w:t>10</w:t>
      </w:r>
      <w:r w:rsidRPr="00762030">
        <w:rPr>
          <w:rFonts w:ascii="Bookman Old Style" w:hAnsi="Bookman Old Style" w:cs="Arial"/>
          <w:b/>
          <w:iCs/>
          <w:highlight w:val="green"/>
        </w:rPr>
        <w:t xml:space="preserve"> días calendario</w:t>
      </w:r>
      <w:r w:rsidRPr="00762030">
        <w:rPr>
          <w:rFonts w:ascii="Bookman Old Style" w:hAnsi="Bookman Old Style" w:cs="Arial"/>
          <w:b/>
          <w:iCs/>
        </w:rPr>
        <w:t xml:space="preserve"> contados a partir del día siguiente de la firma del contrato, de lunes a viernes de 07:00 a 14:00hs  en la </w:t>
      </w:r>
      <w:r w:rsidRPr="00762030">
        <w:rPr>
          <w:rFonts w:ascii="Bookman Old Style" w:hAnsi="Bookman Old Style" w:cs="Calibri"/>
          <w:b/>
          <w:i/>
          <w:sz w:val="20"/>
        </w:rPr>
        <w:t>Facultad de Derecho, Ciencias Políticas y Sociales - UNP</w:t>
      </w:r>
    </w:p>
    <w:p w:rsidR="001400C4" w:rsidRPr="00762030" w:rsidRDefault="001400C4" w:rsidP="001400C4">
      <w:pPr>
        <w:spacing w:after="0" w:line="240" w:lineRule="auto"/>
        <w:rPr>
          <w:rFonts w:ascii="Bookman Old Style" w:eastAsia="Times New Roman" w:hAnsi="Bookman Old Style" w:cs="Arial"/>
          <w:b/>
          <w:i/>
          <w:color w:val="FF0000"/>
          <w:sz w:val="20"/>
          <w:szCs w:val="20"/>
          <w:lang w:val="es-ES"/>
        </w:rPr>
      </w:pPr>
      <w:r w:rsidRPr="00762030">
        <w:rPr>
          <w:rFonts w:ascii="Bookman Old Style" w:hAnsi="Bookman Old Style" w:cs="Calibri"/>
          <w:b/>
          <w:i/>
          <w:sz w:val="20"/>
        </w:rPr>
        <w:t xml:space="preserve">DIRECCION: </w:t>
      </w:r>
      <w:proofErr w:type="spellStart"/>
      <w:r w:rsidRPr="00762030">
        <w:rPr>
          <w:rFonts w:ascii="Bookman Old Style" w:hAnsi="Bookman Old Style" w:cs="Calibri"/>
          <w:b/>
          <w:i/>
          <w:sz w:val="20"/>
        </w:rPr>
        <w:t>Tacuary</w:t>
      </w:r>
      <w:proofErr w:type="spellEnd"/>
      <w:r w:rsidRPr="00762030">
        <w:rPr>
          <w:rFonts w:ascii="Bookman Old Style" w:hAnsi="Bookman Old Style" w:cs="Calibri"/>
          <w:b/>
          <w:i/>
          <w:sz w:val="20"/>
        </w:rPr>
        <w:t xml:space="preserve"> esq. Palma de la ciudad de Pilar</w:t>
      </w:r>
      <w:r w:rsidRPr="00762030">
        <w:rPr>
          <w:rFonts w:ascii="Bookman Old Style" w:hAnsi="Bookman Old Style" w:cs="Arial"/>
          <w:b/>
          <w:iCs/>
        </w:rPr>
        <w:t>.</w:t>
      </w:r>
    </w:p>
    <w:p w:rsidR="00E4280A" w:rsidRPr="00C74B4B" w:rsidRDefault="00E4280A" w:rsidP="005863AC">
      <w:pPr>
        <w:spacing w:after="0" w:line="240" w:lineRule="auto"/>
        <w:jc w:val="both"/>
        <w:rPr>
          <w:rFonts w:ascii="Arial" w:eastAsia="Times New Roman" w:hAnsi="Arial" w:cs="Arial"/>
          <w:i/>
          <w:color w:val="FF0000"/>
          <w:szCs w:val="20"/>
          <w:lang w:val="es-ES"/>
        </w:rPr>
      </w:pPr>
    </w:p>
    <w:p w:rsidR="004D377C" w:rsidRPr="00C74B4B" w:rsidRDefault="004D377C" w:rsidP="005863AC">
      <w:pPr>
        <w:spacing w:after="0" w:line="240" w:lineRule="auto"/>
        <w:jc w:val="both"/>
        <w:rPr>
          <w:rFonts w:ascii="Arial" w:eastAsia="Times New Roman" w:hAnsi="Arial" w:cs="Arial"/>
          <w:b/>
          <w:sz w:val="36"/>
          <w:szCs w:val="20"/>
          <w:highlight w:val="yellow"/>
          <w:lang w:val="es-ES"/>
        </w:rPr>
      </w:pPr>
    </w:p>
    <w:p w:rsidR="0069143B" w:rsidRPr="00C74B4B" w:rsidRDefault="0069143B" w:rsidP="005863AC">
      <w:pPr>
        <w:spacing w:after="0" w:line="240" w:lineRule="auto"/>
        <w:jc w:val="both"/>
        <w:rPr>
          <w:rFonts w:ascii="Arial" w:eastAsia="Times New Roman" w:hAnsi="Arial" w:cs="Arial"/>
          <w:b/>
          <w:sz w:val="36"/>
          <w:szCs w:val="20"/>
          <w:highlight w:val="yellow"/>
          <w:lang w:val="es-ES"/>
        </w:rPr>
      </w:pPr>
    </w:p>
    <w:p w:rsidR="00E4280A" w:rsidRPr="00C74B4B" w:rsidRDefault="00E4280A" w:rsidP="005863AC">
      <w:pPr>
        <w:spacing w:after="0" w:line="240" w:lineRule="auto"/>
        <w:jc w:val="both"/>
        <w:rPr>
          <w:rFonts w:ascii="Arial" w:eastAsia="Times New Roman" w:hAnsi="Arial" w:cs="Arial"/>
          <w:b/>
          <w:sz w:val="28"/>
          <w:szCs w:val="16"/>
          <w:lang w:val="es-ES" w:eastAsia="es-ES"/>
        </w:rPr>
        <w:sectPr w:rsidR="00E4280A" w:rsidRPr="00C74B4B" w:rsidSect="005221F3">
          <w:headerReference w:type="default" r:id="rId12"/>
          <w:pgSz w:w="12242" w:h="18722" w:code="269"/>
          <w:pgMar w:top="1418" w:right="1701" w:bottom="1418" w:left="1701" w:header="709" w:footer="709" w:gutter="0"/>
          <w:cols w:space="708"/>
          <w:docGrid w:linePitch="360"/>
        </w:sectPr>
      </w:pPr>
      <w:r w:rsidRPr="00C74B4B">
        <w:rPr>
          <w:rFonts w:ascii="Arial" w:eastAsia="Times New Roman" w:hAnsi="Arial" w:cs="Arial"/>
          <w:b/>
          <w:sz w:val="36"/>
          <w:szCs w:val="20"/>
          <w:highlight w:val="yellow"/>
          <w:lang w:val="es-ES"/>
        </w:rPr>
        <w:lastRenderedPageBreak/>
        <w:t>EL ANEXO  D FORMULARIOS SE ENCUENTRA EN  ARCHIVO APARTE, A TAL EFECTO LA CONVOCA</w:t>
      </w:r>
      <w:r w:rsidR="00C53A7F" w:rsidRPr="00C74B4B">
        <w:rPr>
          <w:rFonts w:ascii="Arial" w:eastAsia="Times New Roman" w:hAnsi="Arial" w:cs="Arial"/>
          <w:b/>
          <w:sz w:val="36"/>
          <w:szCs w:val="20"/>
          <w:highlight w:val="yellow"/>
          <w:lang w:val="es-ES"/>
        </w:rPr>
        <w:t>N</w:t>
      </w:r>
      <w:r w:rsidRPr="00C74B4B">
        <w:rPr>
          <w:rFonts w:ascii="Arial" w:eastAsia="Times New Roman" w:hAnsi="Arial" w:cs="Arial"/>
          <w:b/>
          <w:sz w:val="36"/>
          <w:szCs w:val="20"/>
          <w:highlight w:val="yellow"/>
          <w:lang w:val="es-ES"/>
        </w:rPr>
        <w:t>TE DEBERÁ MANTENERLO EN FORMATO WORD A FIN DE QUE E</w:t>
      </w:r>
      <w:r w:rsidR="00C53A7F" w:rsidRPr="00C74B4B">
        <w:rPr>
          <w:rFonts w:ascii="Arial" w:eastAsia="Times New Roman" w:hAnsi="Arial" w:cs="Arial"/>
          <w:b/>
          <w:sz w:val="36"/>
          <w:szCs w:val="20"/>
          <w:highlight w:val="yellow"/>
          <w:lang w:val="es-ES"/>
        </w:rPr>
        <w:t>L</w:t>
      </w:r>
      <w:r w:rsidRPr="00C74B4B">
        <w:rPr>
          <w:rFonts w:ascii="Arial" w:eastAsia="Times New Roman" w:hAnsi="Arial" w:cs="Arial"/>
          <w:b/>
          <w:sz w:val="36"/>
          <w:szCs w:val="20"/>
          <w:highlight w:val="yellow"/>
          <w:lang w:val="es-ES"/>
        </w:rPr>
        <w:t xml:space="preserve"> OFERENTE LO PUEDA UTILIZAR EN LA PREPARACION DE SU OFERTA.</w:t>
      </w:r>
    </w:p>
    <w:p w:rsidR="006119A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lastRenderedPageBreak/>
        <w:t>ANEXO E</w:t>
      </w: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6119A4" w:rsidRPr="00C74B4B" w:rsidRDefault="0012194C" w:rsidP="006119A4">
      <w:pPr>
        <w:spacing w:after="0" w:line="240" w:lineRule="auto"/>
        <w:jc w:val="center"/>
        <w:rPr>
          <w:rFonts w:ascii="Arial" w:hAnsi="Arial" w:cs="Arial"/>
          <w:b/>
          <w:sz w:val="36"/>
          <w:u w:val="single"/>
        </w:rPr>
      </w:pPr>
      <w:r w:rsidRPr="00C74B4B">
        <w:rPr>
          <w:rFonts w:ascii="Arial" w:hAnsi="Arial" w:cs="Arial"/>
          <w:b/>
          <w:sz w:val="40"/>
          <w:u w:val="single"/>
        </w:rPr>
        <w:t>DOCUMENTOS DE LA OFERTA</w:t>
      </w:r>
    </w:p>
    <w:p w:rsidR="006119A4" w:rsidRPr="00C74B4B" w:rsidRDefault="006119A4" w:rsidP="006119A4">
      <w:pPr>
        <w:spacing w:after="0" w:line="240" w:lineRule="auto"/>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A93666" w:rsidRPr="00C74B4B" w:rsidTr="00CB7BF3">
        <w:trPr>
          <w:trHeight w:val="727"/>
          <w:jc w:val="center"/>
        </w:trPr>
        <w:tc>
          <w:tcPr>
            <w:tcW w:w="10231" w:type="dxa"/>
            <w:shd w:val="clear" w:color="auto" w:fill="BFBFBF" w:themeFill="background1" w:themeFillShade="BF"/>
            <w:vAlign w:val="center"/>
          </w:tcPr>
          <w:p w:rsidR="00A93666" w:rsidRPr="00C74B4B" w:rsidRDefault="00A93666" w:rsidP="007A270F">
            <w:pPr>
              <w:pStyle w:val="Prrafodelista"/>
              <w:numPr>
                <w:ilvl w:val="0"/>
                <w:numId w:val="37"/>
              </w:numPr>
              <w:spacing w:after="0" w:line="240" w:lineRule="auto"/>
              <w:ind w:left="21"/>
              <w:jc w:val="center"/>
              <w:rPr>
                <w:sz w:val="24"/>
              </w:rPr>
            </w:pPr>
            <w:r w:rsidRPr="00C74B4B">
              <w:rPr>
                <w:rFonts w:ascii="Arial" w:hAnsi="Arial" w:cs="Arial"/>
                <w:b/>
                <w:sz w:val="24"/>
              </w:rPr>
              <w:t>Documentos comunes para Personas Físicas y Jurídicas.</w:t>
            </w:r>
          </w:p>
        </w:tc>
      </w:tr>
      <w:tr w:rsidR="00A93666" w:rsidRPr="00C74B4B" w:rsidTr="00C65430">
        <w:trPr>
          <w:jc w:val="center"/>
        </w:trPr>
        <w:tc>
          <w:tcPr>
            <w:tcW w:w="10231" w:type="dxa"/>
          </w:tcPr>
          <w:p w:rsidR="00A93666" w:rsidRPr="00C74B4B" w:rsidRDefault="00A93666" w:rsidP="00134709">
            <w:pPr>
              <w:numPr>
                <w:ilvl w:val="3"/>
                <w:numId w:val="5"/>
              </w:numPr>
              <w:spacing w:after="0" w:line="240" w:lineRule="auto"/>
              <w:ind w:left="407" w:hanging="426"/>
              <w:rPr>
                <w:rFonts w:ascii="Arial" w:hAnsi="Arial" w:cs="Arial"/>
                <w:b/>
                <w:sz w:val="24"/>
              </w:rPr>
            </w:pPr>
            <w:r w:rsidRPr="00C74B4B">
              <w:rPr>
                <w:rFonts w:ascii="Arial" w:hAnsi="Arial" w:cs="Arial"/>
                <w:b/>
                <w:sz w:val="24"/>
              </w:rPr>
              <w:t>Formulario de Oferta *</w:t>
            </w:r>
          </w:p>
          <w:p w:rsidR="00A93666" w:rsidRPr="00C74B4B" w:rsidRDefault="00A93666" w:rsidP="007A270F">
            <w:pPr>
              <w:ind w:left="-113"/>
              <w:rPr>
                <w:rFonts w:ascii="Arial" w:hAnsi="Arial" w:cs="Arial"/>
                <w:sz w:val="24"/>
              </w:rPr>
            </w:pPr>
            <w:r w:rsidRPr="00C74B4B">
              <w:rPr>
                <w:rFonts w:ascii="Arial" w:hAnsi="Arial" w:cs="Arial"/>
                <w:i/>
                <w:sz w:val="24"/>
              </w:rPr>
              <w:t xml:space="preserve">[El formulario de oferta debe ser completado y firmado por el oferente conforme al modelo indicado en  el anexo D] </w:t>
            </w:r>
          </w:p>
        </w:tc>
      </w:tr>
      <w:tr w:rsidR="004A0799" w:rsidRPr="00C74B4B" w:rsidTr="00CC6B38">
        <w:trPr>
          <w:jc w:val="center"/>
        </w:trPr>
        <w:tc>
          <w:tcPr>
            <w:tcW w:w="10231" w:type="dxa"/>
          </w:tcPr>
          <w:p w:rsidR="004A0799" w:rsidRPr="00C74B4B" w:rsidRDefault="004A0799" w:rsidP="007A270F">
            <w:pPr>
              <w:rPr>
                <w:rFonts w:ascii="Arial" w:hAnsi="Arial" w:cs="Arial"/>
                <w:sz w:val="24"/>
              </w:rPr>
            </w:pPr>
            <w:r w:rsidRPr="00C74B4B">
              <w:rPr>
                <w:rFonts w:ascii="Arial" w:hAnsi="Arial" w:cs="Arial"/>
                <w:b/>
                <w:sz w:val="24"/>
              </w:rPr>
              <w:t>Garantía de Mantenimiento de Oferta*</w:t>
            </w:r>
          </w:p>
        </w:tc>
      </w:tr>
      <w:tr w:rsidR="004A0799" w:rsidRPr="00C74B4B" w:rsidTr="00214FE6">
        <w:trPr>
          <w:jc w:val="center"/>
        </w:trPr>
        <w:tc>
          <w:tcPr>
            <w:tcW w:w="10231" w:type="dxa"/>
            <w:tcBorders>
              <w:top w:val="single" w:sz="4" w:space="0" w:color="auto"/>
              <w:left w:val="single" w:sz="4" w:space="0" w:color="auto"/>
              <w:bottom w:val="single" w:sz="4" w:space="0" w:color="auto"/>
              <w:right w:val="single" w:sz="4" w:space="0" w:color="auto"/>
            </w:tcBorders>
          </w:tcPr>
          <w:p w:rsidR="004A0799" w:rsidRPr="00C74B4B" w:rsidRDefault="004A0799" w:rsidP="007A270F">
            <w:pPr>
              <w:rPr>
                <w:rFonts w:ascii="Arial" w:hAnsi="Arial" w:cs="Arial"/>
                <w:sz w:val="24"/>
              </w:rPr>
            </w:pPr>
            <w:r w:rsidRPr="00C74B4B">
              <w:rPr>
                <w:rFonts w:ascii="Arial" w:hAnsi="Arial" w:cs="Arial"/>
                <w:b/>
                <w:sz w:val="24"/>
              </w:rPr>
              <w:t xml:space="preserve">Declaración jurada de no hallarse comprendido en las prohibiciones  o limitaciones para  contratar establecidas en el artículo 40 y de integridad conforme al artículo 20, inc. </w:t>
            </w:r>
            <w:r w:rsidRPr="00C74B4B">
              <w:rPr>
                <w:rFonts w:ascii="Arial" w:hAnsi="Arial" w:cs="Arial"/>
                <w:b/>
                <w:i/>
                <w:sz w:val="24"/>
              </w:rPr>
              <w:t>“w”</w:t>
            </w:r>
            <w:r w:rsidRPr="00C74B4B">
              <w:rPr>
                <w:rFonts w:ascii="Arial" w:hAnsi="Arial" w:cs="Arial"/>
                <w:b/>
                <w:sz w:val="24"/>
              </w:rPr>
              <w:t>, ambos de la Ley N° 2051/03, de acuerdo con lo dispuesto en la Resolución N° 330/07 de la Dirección General de Contrataciones Públicas. *</w:t>
            </w:r>
          </w:p>
        </w:tc>
      </w:tr>
      <w:tr w:rsidR="004A0799" w:rsidRPr="00C74B4B" w:rsidTr="00AF555F">
        <w:trPr>
          <w:jc w:val="center"/>
        </w:trPr>
        <w:tc>
          <w:tcPr>
            <w:tcW w:w="10231" w:type="dxa"/>
            <w:tcBorders>
              <w:top w:val="single" w:sz="4" w:space="0" w:color="auto"/>
              <w:left w:val="single" w:sz="4" w:space="0" w:color="auto"/>
              <w:bottom w:val="single" w:sz="4" w:space="0" w:color="auto"/>
              <w:right w:val="single" w:sz="4" w:space="0" w:color="auto"/>
            </w:tcBorders>
          </w:tcPr>
          <w:p w:rsidR="004A0799" w:rsidRPr="00C74B4B" w:rsidRDefault="004A0799" w:rsidP="007A270F">
            <w:pPr>
              <w:rPr>
                <w:rFonts w:ascii="Arial" w:hAnsi="Arial" w:cs="Arial"/>
                <w:sz w:val="24"/>
              </w:rPr>
            </w:pPr>
            <w:r w:rsidRPr="00C74B4B">
              <w:rPr>
                <w:rFonts w:ascii="Arial" w:hAnsi="Arial" w:cs="Arial"/>
                <w:b/>
                <w:sz w:val="24"/>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bl>
    <w:p w:rsidR="00134709" w:rsidRPr="00C74B4B" w:rsidRDefault="00134709" w:rsidP="006119A4">
      <w:pPr>
        <w:spacing w:after="0" w:line="240" w:lineRule="auto"/>
        <w:rPr>
          <w:rFonts w:ascii="Arial" w:hAnsi="Arial" w:cs="Arial"/>
          <w:sz w:val="24"/>
        </w:rPr>
      </w:pPr>
    </w:p>
    <w:p w:rsidR="00B72282" w:rsidRPr="00C74B4B" w:rsidRDefault="00B72282" w:rsidP="006119A4">
      <w:pPr>
        <w:spacing w:after="0" w:line="240" w:lineRule="auto"/>
        <w:rPr>
          <w:rFonts w:ascii="Arial" w:hAnsi="Arial" w:cs="Arial"/>
          <w:sz w:val="24"/>
        </w:rPr>
      </w:pPr>
    </w:p>
    <w:tbl>
      <w:tblPr>
        <w:tblW w:w="10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59"/>
        <w:gridCol w:w="2410"/>
        <w:gridCol w:w="112"/>
      </w:tblGrid>
      <w:tr w:rsidR="00C85F27" w:rsidRPr="00C74B4B" w:rsidTr="00E23070">
        <w:trPr>
          <w:gridAfter w:val="1"/>
          <w:wAfter w:w="112" w:type="dxa"/>
          <w:trHeight w:val="819"/>
          <w:jc w:val="center"/>
        </w:trPr>
        <w:tc>
          <w:tcPr>
            <w:tcW w:w="1026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C85F27" w:rsidRPr="00C74B4B" w:rsidRDefault="00C85F27" w:rsidP="00256866">
            <w:pPr>
              <w:pStyle w:val="Prrafodelista"/>
              <w:numPr>
                <w:ilvl w:val="0"/>
                <w:numId w:val="37"/>
              </w:numPr>
              <w:spacing w:after="0" w:line="240" w:lineRule="auto"/>
              <w:ind w:left="0"/>
              <w:jc w:val="center"/>
              <w:rPr>
                <w:rFonts w:ascii="Arial" w:hAnsi="Arial" w:cs="Arial"/>
                <w:b/>
                <w:sz w:val="24"/>
                <w:lang w:val="es-MX"/>
              </w:rPr>
            </w:pPr>
            <w:r w:rsidRPr="00C74B4B">
              <w:rPr>
                <w:rFonts w:ascii="Arial" w:hAnsi="Arial" w:cs="Arial"/>
                <w:b/>
                <w:sz w:val="24"/>
              </w:rPr>
              <w:t>Documentos legales para Oferentes individuales que sean Personas Físicas.</w:t>
            </w:r>
          </w:p>
          <w:p w:rsidR="00C85F27" w:rsidRPr="00C74B4B" w:rsidRDefault="00C85F27">
            <w:pPr>
              <w:spacing w:after="0" w:line="240" w:lineRule="auto"/>
              <w:jc w:val="center"/>
              <w:rPr>
                <w:rFonts w:ascii="Arial" w:hAnsi="Arial" w:cs="Arial"/>
                <w:b/>
                <w:sz w:val="24"/>
              </w:rPr>
            </w:pPr>
          </w:p>
        </w:tc>
      </w:tr>
      <w:tr w:rsidR="00C85F27" w:rsidRPr="00C74B4B" w:rsidTr="009A05B0">
        <w:trPr>
          <w:gridAfter w:val="1"/>
          <w:wAfter w:w="112" w:type="dxa"/>
          <w:trHeight w:val="281"/>
          <w:jc w:val="center"/>
        </w:trPr>
        <w:tc>
          <w:tcPr>
            <w:tcW w:w="10269" w:type="dxa"/>
            <w:gridSpan w:val="2"/>
          </w:tcPr>
          <w:p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Fotocopia simple de la cédula de identidad del firmante de la oferta*.</w:t>
            </w:r>
          </w:p>
        </w:tc>
      </w:tr>
      <w:tr w:rsidR="00C85F27" w:rsidRPr="00C74B4B" w:rsidTr="003B7220">
        <w:trPr>
          <w:gridAfter w:val="1"/>
          <w:wAfter w:w="112" w:type="dxa"/>
          <w:trHeight w:val="271"/>
          <w:jc w:val="center"/>
        </w:trPr>
        <w:tc>
          <w:tcPr>
            <w:tcW w:w="10269" w:type="dxa"/>
            <w:gridSpan w:val="2"/>
          </w:tcPr>
          <w:p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Constancia de Inscripción en el registro único de contribuyentes - RUC</w:t>
            </w:r>
          </w:p>
        </w:tc>
      </w:tr>
      <w:tr w:rsidR="00C85F27" w:rsidRPr="00C74B4B" w:rsidTr="0005001E">
        <w:trPr>
          <w:gridAfter w:val="1"/>
          <w:wAfter w:w="112" w:type="dxa"/>
          <w:trHeight w:val="275"/>
          <w:jc w:val="center"/>
        </w:trPr>
        <w:tc>
          <w:tcPr>
            <w:tcW w:w="10269" w:type="dxa"/>
            <w:gridSpan w:val="2"/>
          </w:tcPr>
          <w:p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Fotocopia simple de su certificado de cumplimiento tributario vigente.</w:t>
            </w:r>
          </w:p>
        </w:tc>
      </w:tr>
      <w:tr w:rsidR="00C85F27" w:rsidRPr="00C74B4B" w:rsidTr="007A270F">
        <w:trPr>
          <w:gridAfter w:val="1"/>
          <w:wAfter w:w="112" w:type="dxa"/>
          <w:trHeight w:val="313"/>
          <w:jc w:val="center"/>
        </w:trPr>
        <w:tc>
          <w:tcPr>
            <w:tcW w:w="10269" w:type="dxa"/>
            <w:gridSpan w:val="2"/>
          </w:tcPr>
          <w:p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Fotocopia simple de la patente Municipal del Oferente.</w:t>
            </w:r>
          </w:p>
        </w:tc>
      </w:tr>
      <w:tr w:rsidR="00C85F27" w:rsidRPr="00C74B4B" w:rsidTr="00830653">
        <w:trPr>
          <w:gridAfter w:val="1"/>
          <w:wAfter w:w="112" w:type="dxa"/>
          <w:trHeight w:val="500"/>
          <w:jc w:val="center"/>
        </w:trPr>
        <w:tc>
          <w:tcPr>
            <w:tcW w:w="10269" w:type="dxa"/>
            <w:gridSpan w:val="2"/>
          </w:tcPr>
          <w:p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r>
      <w:tr w:rsidR="00C85F27" w:rsidRPr="00C74B4B" w:rsidTr="00217926">
        <w:trPr>
          <w:gridAfter w:val="1"/>
          <w:wAfter w:w="112" w:type="dxa"/>
          <w:trHeight w:val="500"/>
          <w:jc w:val="center"/>
        </w:trPr>
        <w:tc>
          <w:tcPr>
            <w:tcW w:w="10269" w:type="dxa"/>
            <w:gridSpan w:val="2"/>
          </w:tcPr>
          <w:p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 xml:space="preserve">Fotocopia simple del Cumplimiento Tributario vigente. </w:t>
            </w:r>
          </w:p>
        </w:tc>
      </w:tr>
      <w:tr w:rsidR="00E01D57" w:rsidRPr="00C74B4B" w:rsidTr="004D377C">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wBefore w:w="7859" w:type="dxa"/>
          <w:trHeight w:val="100"/>
          <w:jc w:val="center"/>
        </w:trPr>
        <w:tc>
          <w:tcPr>
            <w:tcW w:w="2522" w:type="dxa"/>
            <w:gridSpan w:val="2"/>
            <w:tcBorders>
              <w:top w:val="single" w:sz="4" w:space="0" w:color="auto"/>
            </w:tcBorders>
          </w:tcPr>
          <w:p w:rsidR="00E01D57" w:rsidRPr="00C74B4B" w:rsidRDefault="00E01D57" w:rsidP="00E01D57">
            <w:pPr>
              <w:pStyle w:val="Listaconvietas"/>
              <w:ind w:left="0"/>
              <w:rPr>
                <w:rFonts w:ascii="Arial" w:hAnsi="Arial" w:cs="Arial"/>
                <w:sz w:val="24"/>
              </w:rPr>
            </w:pPr>
          </w:p>
        </w:tc>
      </w:tr>
    </w:tbl>
    <w:p w:rsidR="00134709" w:rsidRPr="00C74B4B" w:rsidRDefault="00134709"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3A178E" w:rsidRPr="00C74B4B" w:rsidTr="002C2E5C">
        <w:trPr>
          <w:trHeight w:val="574"/>
          <w:jc w:val="center"/>
        </w:trPr>
        <w:tc>
          <w:tcPr>
            <w:tcW w:w="10231" w:type="dxa"/>
            <w:tcBorders>
              <w:top w:val="single" w:sz="2" w:space="0" w:color="auto"/>
              <w:bottom w:val="nil"/>
            </w:tcBorders>
            <w:shd w:val="clear" w:color="auto" w:fill="BFBFBF" w:themeFill="background1" w:themeFillShade="BF"/>
            <w:vAlign w:val="center"/>
          </w:tcPr>
          <w:p w:rsidR="003A178E" w:rsidRPr="00C74B4B" w:rsidRDefault="003A178E" w:rsidP="007A270F">
            <w:pPr>
              <w:pStyle w:val="Prrafodelista"/>
              <w:numPr>
                <w:ilvl w:val="0"/>
                <w:numId w:val="37"/>
              </w:numPr>
              <w:spacing w:after="0" w:line="240" w:lineRule="auto"/>
              <w:ind w:left="21"/>
              <w:jc w:val="center"/>
              <w:rPr>
                <w:sz w:val="24"/>
              </w:rPr>
            </w:pPr>
            <w:r w:rsidRPr="00C74B4B">
              <w:rPr>
                <w:rFonts w:ascii="Arial" w:hAnsi="Arial" w:cs="Arial"/>
                <w:b/>
                <w:sz w:val="24"/>
              </w:rPr>
              <w:t>Documentos legales para Oferentes individuales que sean Personas Jurídicas</w:t>
            </w:r>
          </w:p>
        </w:tc>
      </w:tr>
      <w:tr w:rsidR="007E5119" w:rsidRPr="00C74B4B" w:rsidTr="005A5835">
        <w:trPr>
          <w:trHeight w:val="1097"/>
          <w:jc w:val="center"/>
        </w:trPr>
        <w:tc>
          <w:tcPr>
            <w:tcW w:w="10231" w:type="dxa"/>
            <w:tcBorders>
              <w:top w:val="single" w:sz="2" w:space="0" w:color="auto"/>
              <w:bottom w:val="single" w:sz="2" w:space="0" w:color="auto"/>
            </w:tcBorders>
          </w:tcPr>
          <w:p w:rsidR="007E5119" w:rsidRPr="00C74B4B" w:rsidRDefault="007E5119" w:rsidP="007A270F">
            <w:pPr>
              <w:widowControl w:val="0"/>
              <w:numPr>
                <w:ilvl w:val="0"/>
                <w:numId w:val="43"/>
              </w:numPr>
              <w:adjustRightInd w:val="0"/>
              <w:spacing w:after="0" w:line="240" w:lineRule="auto"/>
              <w:jc w:val="both"/>
              <w:textAlignment w:val="baseline"/>
              <w:rPr>
                <w:rFonts w:ascii="Arial" w:hAnsi="Arial" w:cs="Arial"/>
                <w:sz w:val="24"/>
                <w:lang w:val="es-MX"/>
              </w:rPr>
            </w:pPr>
            <w:r w:rsidRPr="00C74B4B">
              <w:rPr>
                <w:rFonts w:ascii="Arial" w:hAnsi="Arial" w:cs="Arial"/>
                <w:sz w:val="24"/>
              </w:rPr>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7E5119" w:rsidRPr="00C74B4B" w:rsidTr="00290A50">
        <w:trPr>
          <w:trHeight w:val="570"/>
          <w:jc w:val="center"/>
        </w:trPr>
        <w:tc>
          <w:tcPr>
            <w:tcW w:w="10231" w:type="dxa"/>
            <w:tcBorders>
              <w:top w:val="single" w:sz="2" w:space="0" w:color="auto"/>
              <w:bottom w:val="single" w:sz="2" w:space="0" w:color="auto"/>
            </w:tcBorders>
          </w:tcPr>
          <w:p w:rsidR="007E5119" w:rsidRPr="00C74B4B" w:rsidRDefault="007E5119" w:rsidP="007A270F">
            <w:pPr>
              <w:pStyle w:val="Prrafodelista"/>
              <w:numPr>
                <w:ilvl w:val="0"/>
                <w:numId w:val="43"/>
              </w:numPr>
              <w:rPr>
                <w:rFonts w:ascii="Arial" w:hAnsi="Arial" w:cs="Arial"/>
                <w:b/>
                <w:sz w:val="24"/>
              </w:rPr>
            </w:pPr>
            <w:r w:rsidRPr="00C74B4B">
              <w:rPr>
                <w:rFonts w:ascii="Arial" w:hAnsi="Arial" w:cs="Arial"/>
                <w:sz w:val="24"/>
              </w:rPr>
              <w:t>Constancia de Inscripción en el registro único de contribuyentes - RUC</w:t>
            </w:r>
            <w:r w:rsidRPr="00C74B4B" w:rsidDel="00AC6AF1">
              <w:rPr>
                <w:rFonts w:ascii="Arial" w:hAnsi="Arial" w:cs="Arial"/>
                <w:sz w:val="24"/>
              </w:rPr>
              <w:t xml:space="preserve"> </w:t>
            </w:r>
          </w:p>
        </w:tc>
      </w:tr>
      <w:tr w:rsidR="007E5119" w:rsidRPr="00C74B4B" w:rsidTr="007A1FDA">
        <w:trPr>
          <w:trHeight w:val="570"/>
          <w:jc w:val="center"/>
        </w:trPr>
        <w:tc>
          <w:tcPr>
            <w:tcW w:w="10231" w:type="dxa"/>
            <w:tcBorders>
              <w:top w:val="single" w:sz="2" w:space="0" w:color="auto"/>
              <w:bottom w:val="single" w:sz="2" w:space="0" w:color="auto"/>
            </w:tcBorders>
          </w:tcPr>
          <w:p w:rsidR="007E5119" w:rsidRPr="00C74B4B" w:rsidRDefault="007E5119" w:rsidP="007A270F">
            <w:pPr>
              <w:pStyle w:val="Prrafodelista"/>
              <w:numPr>
                <w:ilvl w:val="0"/>
                <w:numId w:val="43"/>
              </w:numPr>
              <w:rPr>
                <w:rFonts w:ascii="Arial" w:hAnsi="Arial" w:cs="Arial"/>
                <w:b/>
                <w:sz w:val="24"/>
              </w:rPr>
            </w:pPr>
            <w:r w:rsidRPr="00C74B4B">
              <w:rPr>
                <w:rFonts w:ascii="Arial" w:hAnsi="Arial" w:cs="Arial"/>
                <w:sz w:val="24"/>
              </w:rPr>
              <w:lastRenderedPageBreak/>
              <w:t>Documentos de Identidad de los representantes o apoderados de la Sociedad, copia simple.</w:t>
            </w:r>
          </w:p>
        </w:tc>
      </w:tr>
      <w:tr w:rsidR="007E5119" w:rsidRPr="00C74B4B" w:rsidTr="00787AF6">
        <w:trPr>
          <w:trHeight w:val="1647"/>
          <w:jc w:val="center"/>
        </w:trPr>
        <w:tc>
          <w:tcPr>
            <w:tcW w:w="10231" w:type="dxa"/>
            <w:tcBorders>
              <w:top w:val="single" w:sz="2" w:space="0" w:color="auto"/>
              <w:bottom w:val="single" w:sz="2" w:space="0" w:color="auto"/>
            </w:tcBorders>
          </w:tcPr>
          <w:p w:rsidR="007E5119" w:rsidRPr="00C74B4B" w:rsidRDefault="007E5119" w:rsidP="007A270F">
            <w:pPr>
              <w:pStyle w:val="Listaconvietas"/>
              <w:numPr>
                <w:ilvl w:val="0"/>
                <w:numId w:val="43"/>
              </w:numPr>
              <w:rPr>
                <w:rFonts w:ascii="Arial" w:hAnsi="Arial" w:cs="Arial"/>
                <w:sz w:val="24"/>
              </w:rPr>
            </w:pPr>
            <w:r w:rsidRPr="00C74B4B">
              <w:rPr>
                <w:rFonts w:ascii="Arial" w:hAnsi="Arial" w:cs="Arial"/>
                <w:b w:val="0"/>
                <w:sz w:val="24"/>
              </w:rPr>
              <w:t xml:space="preserve">Fotocopia simple de los documentos que acrediten las facultades del firmante de la oferta para comprometer al oferente. Estos documentos pueden consistir en: un poder suficiente otorgado por Escritura Pública (no es necesario que esté inscripto en el Registro de Poderes); </w:t>
            </w:r>
            <w:proofErr w:type="spellStart"/>
            <w:r w:rsidRPr="00C74B4B">
              <w:rPr>
                <w:rFonts w:ascii="Arial" w:hAnsi="Arial" w:cs="Arial"/>
                <w:b w:val="0"/>
                <w:sz w:val="24"/>
              </w:rPr>
              <w:t>ó</w:t>
            </w:r>
            <w:proofErr w:type="spellEnd"/>
            <w:r w:rsidRPr="00C74B4B">
              <w:rPr>
                <w:rFonts w:ascii="Arial" w:hAnsi="Arial" w:cs="Arial"/>
                <w:b w:val="0"/>
                <w:sz w:val="24"/>
              </w:rPr>
              <w:t xml:space="preserve"> los documentos societarios que justifiquen la representación del firmante, tales como las actas de asamblea y de directorio en el caso de las sociedades anónimas.*</w:t>
            </w:r>
          </w:p>
        </w:tc>
      </w:tr>
      <w:tr w:rsidR="007E5119" w:rsidRPr="00C74B4B" w:rsidTr="00181491">
        <w:trPr>
          <w:trHeight w:val="466"/>
          <w:jc w:val="center"/>
        </w:trPr>
        <w:tc>
          <w:tcPr>
            <w:tcW w:w="10231" w:type="dxa"/>
            <w:tcBorders>
              <w:top w:val="single" w:sz="2" w:space="0" w:color="auto"/>
              <w:bottom w:val="single" w:sz="2" w:space="0" w:color="auto"/>
            </w:tcBorders>
          </w:tcPr>
          <w:p w:rsidR="007E5119" w:rsidRPr="00C74B4B" w:rsidRDefault="007E5119" w:rsidP="007A270F">
            <w:pPr>
              <w:pStyle w:val="Listaconvietas"/>
              <w:numPr>
                <w:ilvl w:val="0"/>
                <w:numId w:val="43"/>
              </w:numPr>
              <w:rPr>
                <w:rFonts w:ascii="Arial" w:hAnsi="Arial" w:cs="Arial"/>
                <w:sz w:val="24"/>
              </w:rPr>
            </w:pPr>
            <w:r w:rsidRPr="00C74B4B">
              <w:rPr>
                <w:rFonts w:ascii="Arial" w:hAnsi="Arial" w:cs="Arial"/>
                <w:b w:val="0"/>
                <w:sz w:val="24"/>
              </w:rPr>
              <w:t>Fotocopia simple del Certificado de Cumplimiento Tributario vigente.</w:t>
            </w:r>
          </w:p>
        </w:tc>
      </w:tr>
      <w:tr w:rsidR="007E5119" w:rsidRPr="00C74B4B" w:rsidTr="00D37FC2">
        <w:trPr>
          <w:trHeight w:val="466"/>
          <w:jc w:val="center"/>
        </w:trPr>
        <w:tc>
          <w:tcPr>
            <w:tcW w:w="10231" w:type="dxa"/>
            <w:tcBorders>
              <w:top w:val="single" w:sz="2" w:space="0" w:color="auto"/>
              <w:bottom w:val="single" w:sz="2" w:space="0" w:color="auto"/>
            </w:tcBorders>
          </w:tcPr>
          <w:p w:rsidR="007E5119" w:rsidRPr="00C74B4B" w:rsidRDefault="007E5119" w:rsidP="007A270F">
            <w:pPr>
              <w:pStyle w:val="Listaconvietas"/>
              <w:numPr>
                <w:ilvl w:val="0"/>
                <w:numId w:val="43"/>
              </w:numPr>
              <w:rPr>
                <w:rFonts w:ascii="Arial" w:hAnsi="Arial" w:cs="Arial"/>
                <w:sz w:val="24"/>
              </w:rPr>
            </w:pPr>
            <w:r w:rsidRPr="00C74B4B">
              <w:rPr>
                <w:rFonts w:ascii="Arial" w:hAnsi="Arial" w:cs="Arial"/>
                <w:b w:val="0"/>
                <w:sz w:val="24"/>
              </w:rPr>
              <w:t>Fotocopia simple de la patente Municipal del Oferente.</w:t>
            </w:r>
          </w:p>
        </w:tc>
      </w:tr>
    </w:tbl>
    <w:p w:rsidR="00134709" w:rsidRPr="00C74B4B" w:rsidRDefault="00134709" w:rsidP="006119A4">
      <w:pPr>
        <w:pStyle w:val="Listaconvietas"/>
        <w:rPr>
          <w:rFonts w:ascii="Arial" w:hAnsi="Arial" w:cs="Arial"/>
          <w:sz w:val="24"/>
        </w:rPr>
      </w:pPr>
    </w:p>
    <w:p w:rsidR="00B72282" w:rsidRPr="00C74B4B" w:rsidRDefault="00B72282" w:rsidP="006119A4">
      <w:pPr>
        <w:pStyle w:val="Listaconvietas"/>
        <w:rPr>
          <w:rFonts w:ascii="Arial" w:hAnsi="Arial" w:cs="Arial"/>
          <w:sz w:val="24"/>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94"/>
      </w:tblGrid>
      <w:tr w:rsidR="00C243BA" w:rsidRPr="00C74B4B" w:rsidTr="00130DA8">
        <w:trPr>
          <w:trHeight w:val="324"/>
          <w:jc w:val="center"/>
        </w:trPr>
        <w:tc>
          <w:tcPr>
            <w:tcW w:w="10194" w:type="dxa"/>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tcPr>
          <w:p w:rsidR="00C243BA" w:rsidRPr="00C74B4B" w:rsidRDefault="00C243BA" w:rsidP="007A270F">
            <w:pPr>
              <w:pStyle w:val="Prrafodelista"/>
              <w:numPr>
                <w:ilvl w:val="0"/>
                <w:numId w:val="37"/>
              </w:numPr>
              <w:spacing w:after="0" w:line="240" w:lineRule="auto"/>
              <w:ind w:left="0"/>
              <w:jc w:val="center"/>
              <w:rPr>
                <w:sz w:val="24"/>
              </w:rPr>
            </w:pPr>
            <w:r w:rsidRPr="00C74B4B">
              <w:rPr>
                <w:rFonts w:ascii="Arial" w:hAnsi="Arial" w:cs="Arial"/>
                <w:b/>
                <w:sz w:val="24"/>
              </w:rPr>
              <w:t>Documentos legales para Oferentes en Consorcio</w:t>
            </w:r>
          </w:p>
        </w:tc>
      </w:tr>
      <w:tr w:rsidR="00C243BA" w:rsidRPr="00C74B4B" w:rsidTr="00486F0E">
        <w:trPr>
          <w:trHeight w:val="1617"/>
          <w:jc w:val="center"/>
        </w:trPr>
        <w:tc>
          <w:tcPr>
            <w:tcW w:w="10194" w:type="dxa"/>
            <w:tcBorders>
              <w:top w:val="single" w:sz="2" w:space="0" w:color="auto"/>
              <w:bottom w:val="single" w:sz="2" w:space="0" w:color="auto"/>
            </w:tcBorders>
          </w:tcPr>
          <w:p w:rsidR="00C243BA" w:rsidRPr="00C74B4B" w:rsidRDefault="00C243BA">
            <w:pPr>
              <w:rPr>
                <w:rFonts w:ascii="Arial" w:hAnsi="Arial" w:cs="Arial"/>
                <w:sz w:val="24"/>
              </w:rPr>
            </w:pPr>
            <w:r w:rsidRPr="00C74B4B">
              <w:rPr>
                <w:rFonts w:ascii="Arial" w:hAnsi="Arial" w:cs="Arial"/>
                <w:sz w:val="24"/>
              </w:rPr>
              <w:t xml:space="preserve">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 </w:t>
            </w:r>
          </w:p>
        </w:tc>
      </w:tr>
      <w:tr w:rsidR="00C243BA" w:rsidRPr="00C74B4B" w:rsidTr="0091694F">
        <w:trPr>
          <w:trHeight w:val="366"/>
          <w:jc w:val="center"/>
        </w:trPr>
        <w:tc>
          <w:tcPr>
            <w:tcW w:w="10194" w:type="dxa"/>
            <w:tcBorders>
              <w:top w:val="single" w:sz="2" w:space="0" w:color="auto"/>
              <w:bottom w:val="single" w:sz="2" w:space="0" w:color="auto"/>
            </w:tcBorders>
          </w:tcPr>
          <w:p w:rsidR="00C243BA" w:rsidRPr="00C74B4B" w:rsidRDefault="00C243BA">
            <w:pPr>
              <w:rPr>
                <w:rFonts w:ascii="Arial" w:hAnsi="Arial" w:cs="Arial"/>
                <w:sz w:val="24"/>
              </w:rPr>
            </w:pPr>
            <w:r w:rsidRPr="00C74B4B">
              <w:rPr>
                <w:rFonts w:ascii="Arial" w:hAnsi="Arial" w:cs="Arial"/>
                <w:sz w:val="24"/>
              </w:rP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C243BA" w:rsidRPr="00C74B4B" w:rsidTr="00E710A9">
        <w:trPr>
          <w:trHeight w:val="2205"/>
          <w:jc w:val="center"/>
        </w:trPr>
        <w:tc>
          <w:tcPr>
            <w:tcW w:w="10194" w:type="dxa"/>
            <w:tcBorders>
              <w:top w:val="single" w:sz="2" w:space="0" w:color="auto"/>
              <w:bottom w:val="single" w:sz="2" w:space="0" w:color="auto"/>
            </w:tcBorders>
          </w:tcPr>
          <w:p w:rsidR="00C243BA" w:rsidRPr="00C74B4B" w:rsidRDefault="00C243BA" w:rsidP="00B72282">
            <w:pPr>
              <w:pStyle w:val="Listaconvietas"/>
              <w:numPr>
                <w:ilvl w:val="0"/>
                <w:numId w:val="35"/>
              </w:numPr>
              <w:rPr>
                <w:rFonts w:ascii="Arial" w:hAnsi="Arial" w:cs="Arial"/>
                <w:b w:val="0"/>
                <w:sz w:val="24"/>
              </w:rPr>
            </w:pPr>
            <w:r w:rsidRPr="00C74B4B">
              <w:rPr>
                <w:rFonts w:ascii="Arial" w:hAnsi="Arial" w:cs="Arial"/>
                <w:b w:val="0"/>
                <w:sz w:val="24"/>
              </w:rPr>
              <w:t>Fotocopia simple de los documentos que acrediten las facultades de los firmantes del acuerdo de intención de consorciarse. Estos documentos pueden consistir en:</w:t>
            </w:r>
          </w:p>
          <w:p w:rsidR="00C243BA" w:rsidRPr="00C74B4B" w:rsidRDefault="00C243BA" w:rsidP="007A270F">
            <w:pPr>
              <w:pStyle w:val="Prrafodelista"/>
              <w:widowControl w:val="0"/>
              <w:numPr>
                <w:ilvl w:val="0"/>
                <w:numId w:val="44"/>
              </w:numPr>
              <w:adjustRightInd w:val="0"/>
              <w:spacing w:after="0" w:line="240" w:lineRule="auto"/>
              <w:jc w:val="both"/>
              <w:textAlignment w:val="baseline"/>
              <w:rPr>
                <w:rFonts w:ascii="Arial" w:hAnsi="Arial" w:cs="Arial"/>
                <w:sz w:val="24"/>
              </w:rPr>
            </w:pPr>
            <w:r w:rsidRPr="00C74B4B">
              <w:rPr>
                <w:rFonts w:ascii="Arial" w:hAnsi="Arial" w:cs="Arial"/>
                <w:sz w:val="24"/>
              </w:rPr>
              <w:t xml:space="preserve">un poder suficiente otorgado por escritura pública por cada Miembro del consorcio (no es necesario que esté inscripto en el Registro de Poderes); o </w:t>
            </w:r>
          </w:p>
          <w:p w:rsidR="00C243BA" w:rsidRPr="00C74B4B" w:rsidRDefault="00C243BA" w:rsidP="007A270F">
            <w:pPr>
              <w:pStyle w:val="Prrafodelista"/>
              <w:numPr>
                <w:ilvl w:val="0"/>
                <w:numId w:val="44"/>
              </w:numPr>
              <w:rPr>
                <w:rFonts w:ascii="Arial" w:hAnsi="Arial" w:cs="Arial"/>
                <w:sz w:val="24"/>
              </w:rPr>
            </w:pPr>
            <w:r w:rsidRPr="00C74B4B">
              <w:rPr>
                <w:rFonts w:ascii="Arial" w:hAnsi="Arial" w:cs="Arial"/>
                <w:sz w:val="24"/>
              </w:rPr>
              <w:t>los documentos societarios de cada Miembro del Consorcio, que justifiquen la representación del firmante, tales como actas de asamblea y de directorio en el caso de las sociedades anónimas.*</w:t>
            </w:r>
          </w:p>
        </w:tc>
      </w:tr>
      <w:tr w:rsidR="00C243BA" w:rsidRPr="00C74B4B" w:rsidTr="00C5149B">
        <w:trPr>
          <w:trHeight w:val="2231"/>
          <w:jc w:val="center"/>
        </w:trPr>
        <w:tc>
          <w:tcPr>
            <w:tcW w:w="10194" w:type="dxa"/>
            <w:tcBorders>
              <w:top w:val="single" w:sz="2" w:space="0" w:color="auto"/>
              <w:bottom w:val="single" w:sz="2" w:space="0" w:color="auto"/>
            </w:tcBorders>
          </w:tcPr>
          <w:p w:rsidR="00C243BA" w:rsidRPr="00C74B4B" w:rsidRDefault="00C243BA" w:rsidP="00B72282">
            <w:pPr>
              <w:pStyle w:val="Listaconvietas"/>
              <w:numPr>
                <w:ilvl w:val="0"/>
                <w:numId w:val="35"/>
              </w:numPr>
              <w:rPr>
                <w:rFonts w:ascii="Arial" w:hAnsi="Arial" w:cs="Arial"/>
                <w:b w:val="0"/>
                <w:sz w:val="24"/>
              </w:rPr>
            </w:pPr>
            <w:r w:rsidRPr="00C74B4B">
              <w:rPr>
                <w:rFonts w:ascii="Arial" w:hAnsi="Arial" w:cs="Arial"/>
                <w:b w:val="0"/>
                <w:sz w:val="24"/>
              </w:rPr>
              <w:t xml:space="preserve">Fotocopia simple de los documentos que acrediten las facultades del firmante de la oferta para comprometer al Consorcio, cuando se haya formalizado el Consorcio. Estos documentos pueden consistir en: </w:t>
            </w:r>
          </w:p>
          <w:p w:rsidR="00C243BA" w:rsidRPr="00C74B4B" w:rsidRDefault="00C243BA" w:rsidP="007A270F">
            <w:pPr>
              <w:pStyle w:val="Prrafodelista"/>
              <w:widowControl w:val="0"/>
              <w:numPr>
                <w:ilvl w:val="0"/>
                <w:numId w:val="45"/>
              </w:numPr>
              <w:adjustRightInd w:val="0"/>
              <w:spacing w:after="0" w:line="240" w:lineRule="auto"/>
              <w:jc w:val="both"/>
              <w:textAlignment w:val="baseline"/>
              <w:rPr>
                <w:rFonts w:ascii="Arial" w:hAnsi="Arial" w:cs="Arial"/>
                <w:sz w:val="24"/>
              </w:rPr>
            </w:pPr>
            <w:r w:rsidRPr="00C74B4B">
              <w:rPr>
                <w:rFonts w:ascii="Arial" w:hAnsi="Arial" w:cs="Arial"/>
                <w:sz w:val="24"/>
              </w:rPr>
              <w:t>un poder suficiente otorgado por escritura pública por la Empresa Líder del consorcio (no es necesario que esté inscripto en el Registro de Poderes); o</w:t>
            </w:r>
          </w:p>
          <w:p w:rsidR="00C243BA" w:rsidRPr="00C74B4B" w:rsidRDefault="00C243BA" w:rsidP="007A270F">
            <w:pPr>
              <w:pStyle w:val="Prrafodelista"/>
              <w:numPr>
                <w:ilvl w:val="0"/>
                <w:numId w:val="45"/>
              </w:numPr>
              <w:rPr>
                <w:rFonts w:ascii="Arial" w:hAnsi="Arial" w:cs="Arial"/>
                <w:sz w:val="24"/>
              </w:rPr>
            </w:pPr>
            <w:r w:rsidRPr="00C74B4B">
              <w:rPr>
                <w:rFonts w:ascii="Arial" w:hAnsi="Arial" w:cs="Arial"/>
                <w:sz w:val="24"/>
              </w:rPr>
              <w:t>los documentos societarios de la Empresa Líder, que justifiquen la representación del firmante, tales como actas de asamblea y de directorio en el caso de las sociedades anónimas.</w:t>
            </w:r>
          </w:p>
        </w:tc>
      </w:tr>
    </w:tbl>
    <w:p w:rsidR="00B72282" w:rsidRPr="00C74B4B" w:rsidRDefault="00B72282" w:rsidP="006119A4">
      <w:pPr>
        <w:pStyle w:val="Listaconvietas"/>
        <w:rPr>
          <w:rFonts w:ascii="Arial" w:hAnsi="Arial" w:cs="Arial"/>
          <w:sz w:val="24"/>
        </w:rPr>
      </w:pPr>
    </w:p>
    <w:p w:rsidR="002D4C87" w:rsidRPr="00C74B4B" w:rsidRDefault="002D4C87"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DD50D4" w:rsidRPr="00C74B4B" w:rsidTr="006D2AF3">
        <w:trPr>
          <w:trHeight w:val="258"/>
          <w:jc w:val="center"/>
        </w:trPr>
        <w:tc>
          <w:tcPr>
            <w:tcW w:w="10231" w:type="dxa"/>
            <w:tcBorders>
              <w:top w:val="single" w:sz="2" w:space="0" w:color="auto"/>
              <w:bottom w:val="single" w:sz="2" w:space="0" w:color="auto"/>
            </w:tcBorders>
            <w:shd w:val="clear" w:color="auto" w:fill="BFBFBF" w:themeFill="background1" w:themeFillShade="BF"/>
            <w:vAlign w:val="center"/>
          </w:tcPr>
          <w:p w:rsidR="00DD50D4" w:rsidRPr="00C74B4B" w:rsidRDefault="00DD50D4" w:rsidP="00256866">
            <w:pPr>
              <w:pStyle w:val="Prrafodelista"/>
              <w:numPr>
                <w:ilvl w:val="0"/>
                <w:numId w:val="37"/>
              </w:numPr>
              <w:spacing w:after="0" w:line="240" w:lineRule="auto"/>
              <w:ind w:left="21" w:hanging="21"/>
              <w:jc w:val="center"/>
              <w:rPr>
                <w:rFonts w:ascii="Arial" w:eastAsia="Arial Unicode MS" w:hAnsi="Arial" w:cs="Arial"/>
                <w:b/>
                <w:sz w:val="24"/>
              </w:rPr>
            </w:pPr>
            <w:r w:rsidRPr="00C74B4B">
              <w:rPr>
                <w:rFonts w:ascii="Arial" w:hAnsi="Arial" w:cs="Arial"/>
                <w:b/>
                <w:sz w:val="24"/>
              </w:rPr>
              <w:t>Otros documentos.</w:t>
            </w:r>
          </w:p>
          <w:p w:rsidR="00DD50D4" w:rsidRPr="00C74B4B" w:rsidRDefault="00DD50D4" w:rsidP="002D4C87">
            <w:pPr>
              <w:spacing w:after="0" w:line="240" w:lineRule="auto"/>
              <w:jc w:val="center"/>
              <w:rPr>
                <w:rFonts w:ascii="Arial" w:hAnsi="Arial" w:cs="Arial"/>
                <w:b/>
                <w:sz w:val="24"/>
              </w:rPr>
            </w:pPr>
          </w:p>
        </w:tc>
      </w:tr>
      <w:tr w:rsidR="00DD50D4" w:rsidRPr="00C74B4B" w:rsidTr="001400C4">
        <w:trPr>
          <w:trHeight w:val="564"/>
          <w:jc w:val="center"/>
        </w:trPr>
        <w:tc>
          <w:tcPr>
            <w:tcW w:w="10231" w:type="dxa"/>
            <w:tcBorders>
              <w:top w:val="single" w:sz="2" w:space="0" w:color="auto"/>
              <w:bottom w:val="single" w:sz="2" w:space="0" w:color="auto"/>
            </w:tcBorders>
          </w:tcPr>
          <w:p w:rsidR="00DD50D4" w:rsidRPr="00C74B4B" w:rsidRDefault="001400C4" w:rsidP="00CF1418">
            <w:pPr>
              <w:rPr>
                <w:rFonts w:ascii="Arial" w:hAnsi="Arial" w:cs="Arial"/>
                <w:b/>
                <w:sz w:val="24"/>
              </w:rPr>
            </w:pPr>
            <w:r w:rsidRPr="008902C5">
              <w:rPr>
                <w:rFonts w:ascii="Arial" w:hAnsi="Arial" w:cs="Arial"/>
              </w:rPr>
              <w:t>Copia del Certificado de Origen Nacional emitido por el MIC. Se aclara que la no presentación de la misma no será causal de descalificación</w:t>
            </w:r>
          </w:p>
        </w:tc>
      </w:tr>
      <w:tr w:rsidR="001400C4" w:rsidRPr="00C74B4B" w:rsidTr="00963C8B">
        <w:trPr>
          <w:trHeight w:val="564"/>
          <w:jc w:val="center"/>
        </w:trPr>
        <w:tc>
          <w:tcPr>
            <w:tcW w:w="10231" w:type="dxa"/>
            <w:tcBorders>
              <w:top w:val="single" w:sz="2" w:space="0" w:color="auto"/>
            </w:tcBorders>
          </w:tcPr>
          <w:p w:rsidR="001400C4" w:rsidRPr="008902C5" w:rsidRDefault="001400C4" w:rsidP="001400C4">
            <w:pPr>
              <w:rPr>
                <w:rFonts w:ascii="Arial" w:hAnsi="Arial" w:cs="Arial"/>
              </w:rPr>
            </w:pPr>
            <w:r w:rsidRPr="001002B7">
              <w:rPr>
                <w:rFonts w:ascii="Arial" w:hAnsi="Arial" w:cs="Arial"/>
                <w:sz w:val="24"/>
              </w:rPr>
              <w:t xml:space="preserve"> Copias de</w:t>
            </w:r>
            <w:r w:rsidRPr="001002B7">
              <w:rPr>
                <w:rFonts w:ascii="Arial" w:hAnsi="Arial" w:cs="Arial"/>
                <w:spacing w:val="20"/>
              </w:rPr>
              <w:t xml:space="preserve"> </w:t>
            </w:r>
            <w:r w:rsidRPr="001002B7">
              <w:rPr>
                <w:rFonts w:ascii="Arial" w:hAnsi="Arial" w:cs="Arial"/>
                <w:spacing w:val="-1"/>
              </w:rPr>
              <w:t>contratos</w:t>
            </w:r>
            <w:r w:rsidRPr="001002B7">
              <w:rPr>
                <w:rFonts w:ascii="Arial" w:hAnsi="Arial" w:cs="Arial"/>
                <w:spacing w:val="17"/>
              </w:rPr>
              <w:t xml:space="preserve"> </w:t>
            </w:r>
            <w:r w:rsidRPr="001002B7">
              <w:rPr>
                <w:rFonts w:ascii="Arial" w:hAnsi="Arial" w:cs="Arial"/>
                <w:spacing w:val="16"/>
              </w:rPr>
              <w:t xml:space="preserve">y/o </w:t>
            </w:r>
            <w:r w:rsidRPr="001002B7">
              <w:rPr>
                <w:rFonts w:ascii="Arial" w:hAnsi="Arial" w:cs="Arial"/>
                <w:spacing w:val="-1"/>
              </w:rPr>
              <w:t>facturaciones de Acondicionadores de Aires o Bebederos en general por volúmenes</w:t>
            </w:r>
            <w:r w:rsidRPr="001002B7">
              <w:rPr>
                <w:rFonts w:ascii="Arial" w:hAnsi="Arial" w:cs="Arial"/>
                <w:spacing w:val="7"/>
              </w:rPr>
              <w:t xml:space="preserve"> </w:t>
            </w:r>
            <w:r w:rsidRPr="001002B7">
              <w:rPr>
                <w:rFonts w:ascii="Arial" w:hAnsi="Arial" w:cs="Arial"/>
                <w:spacing w:val="-1"/>
              </w:rPr>
              <w:t>equivalentes</w:t>
            </w:r>
            <w:r w:rsidRPr="001002B7">
              <w:rPr>
                <w:rFonts w:ascii="Arial" w:hAnsi="Arial" w:cs="Arial"/>
                <w:spacing w:val="8"/>
              </w:rPr>
              <w:t xml:space="preserve"> </w:t>
            </w:r>
            <w:r w:rsidRPr="001002B7">
              <w:rPr>
                <w:rFonts w:ascii="Arial" w:hAnsi="Arial" w:cs="Arial"/>
              </w:rPr>
              <w:t>al</w:t>
            </w:r>
            <w:r w:rsidRPr="001002B7">
              <w:rPr>
                <w:rFonts w:ascii="Arial" w:hAnsi="Arial" w:cs="Arial"/>
                <w:spacing w:val="4"/>
              </w:rPr>
              <w:t xml:space="preserve"> </w:t>
            </w:r>
            <w:r w:rsidRPr="001002B7">
              <w:rPr>
                <w:rFonts w:ascii="Arial" w:hAnsi="Arial" w:cs="Arial"/>
                <w:spacing w:val="-1"/>
              </w:rPr>
              <w:t>50%</w:t>
            </w:r>
            <w:r w:rsidRPr="001002B7">
              <w:rPr>
                <w:rFonts w:ascii="Arial" w:hAnsi="Arial" w:cs="Arial"/>
                <w:spacing w:val="8"/>
              </w:rPr>
              <w:t xml:space="preserve"> </w:t>
            </w:r>
            <w:r w:rsidRPr="001002B7">
              <w:rPr>
                <w:rFonts w:ascii="Arial" w:hAnsi="Arial" w:cs="Arial"/>
              </w:rPr>
              <w:t>o</w:t>
            </w:r>
            <w:r w:rsidRPr="001002B7">
              <w:rPr>
                <w:rFonts w:ascii="Arial" w:hAnsi="Arial" w:cs="Arial"/>
                <w:spacing w:val="8"/>
              </w:rPr>
              <w:t xml:space="preserve"> </w:t>
            </w:r>
            <w:r w:rsidRPr="001002B7">
              <w:rPr>
                <w:rFonts w:ascii="Arial" w:hAnsi="Arial" w:cs="Arial"/>
                <w:spacing w:val="-1"/>
              </w:rPr>
              <w:t>más</w:t>
            </w:r>
            <w:r w:rsidRPr="001002B7">
              <w:rPr>
                <w:rFonts w:ascii="Arial" w:hAnsi="Arial" w:cs="Arial"/>
                <w:spacing w:val="10"/>
              </w:rPr>
              <w:t xml:space="preserve"> </w:t>
            </w:r>
            <w:r w:rsidRPr="001002B7">
              <w:rPr>
                <w:rFonts w:ascii="Arial" w:hAnsi="Arial" w:cs="Arial"/>
                <w:spacing w:val="-2"/>
              </w:rPr>
              <w:t>del</w:t>
            </w:r>
            <w:r w:rsidRPr="001002B7">
              <w:rPr>
                <w:rFonts w:ascii="Arial" w:hAnsi="Arial" w:cs="Arial"/>
                <w:spacing w:val="7"/>
              </w:rPr>
              <w:t xml:space="preserve"> </w:t>
            </w:r>
            <w:r w:rsidRPr="001002B7">
              <w:rPr>
                <w:rFonts w:ascii="Arial" w:hAnsi="Arial" w:cs="Arial"/>
                <w:spacing w:val="-1"/>
              </w:rPr>
              <w:t>monto</w:t>
            </w:r>
            <w:r w:rsidRPr="001002B7">
              <w:rPr>
                <w:rFonts w:ascii="Arial" w:hAnsi="Arial" w:cs="Arial"/>
                <w:spacing w:val="9"/>
              </w:rPr>
              <w:t xml:space="preserve"> </w:t>
            </w:r>
            <w:r w:rsidRPr="001002B7">
              <w:rPr>
                <w:rFonts w:ascii="Arial" w:hAnsi="Arial" w:cs="Arial"/>
                <w:spacing w:val="-1"/>
              </w:rPr>
              <w:t>total de la oferta,</w:t>
            </w:r>
            <w:r w:rsidRPr="001002B7">
              <w:rPr>
                <w:rFonts w:ascii="Arial" w:hAnsi="Arial" w:cs="Arial"/>
                <w:spacing w:val="36"/>
              </w:rPr>
              <w:t xml:space="preserve"> </w:t>
            </w:r>
            <w:r w:rsidRPr="001002B7">
              <w:rPr>
                <w:rFonts w:ascii="Arial" w:hAnsi="Arial" w:cs="Arial"/>
                <w:spacing w:val="-1"/>
              </w:rPr>
              <w:t>dentro</w:t>
            </w:r>
            <w:r w:rsidRPr="001002B7">
              <w:rPr>
                <w:rFonts w:ascii="Arial" w:hAnsi="Arial" w:cs="Arial"/>
                <w:spacing w:val="38"/>
              </w:rPr>
              <w:t xml:space="preserve"> </w:t>
            </w:r>
            <w:r w:rsidRPr="001002B7">
              <w:rPr>
                <w:rFonts w:ascii="Arial" w:hAnsi="Arial" w:cs="Arial"/>
                <w:spacing w:val="-1"/>
              </w:rPr>
              <w:t>de</w:t>
            </w:r>
            <w:r w:rsidRPr="001002B7">
              <w:rPr>
                <w:rFonts w:ascii="Arial" w:hAnsi="Arial" w:cs="Arial"/>
                <w:spacing w:val="37"/>
              </w:rPr>
              <w:t xml:space="preserve"> </w:t>
            </w:r>
            <w:r w:rsidRPr="001002B7">
              <w:rPr>
                <w:rFonts w:ascii="Arial" w:hAnsi="Arial" w:cs="Arial"/>
                <w:spacing w:val="-1"/>
              </w:rPr>
              <w:t>los</w:t>
            </w:r>
            <w:r w:rsidRPr="001002B7">
              <w:rPr>
                <w:rFonts w:ascii="Arial" w:hAnsi="Arial" w:cs="Arial"/>
                <w:spacing w:val="39"/>
              </w:rPr>
              <w:t xml:space="preserve"> </w:t>
            </w:r>
            <w:r w:rsidRPr="001002B7">
              <w:rPr>
                <w:rFonts w:ascii="Arial" w:hAnsi="Arial" w:cs="Arial"/>
                <w:spacing w:val="-1"/>
              </w:rPr>
              <w:t>años</w:t>
            </w:r>
            <w:r w:rsidRPr="001002B7">
              <w:rPr>
                <w:rFonts w:ascii="Arial" w:hAnsi="Arial" w:cs="Arial"/>
                <w:spacing w:val="36"/>
              </w:rPr>
              <w:t xml:space="preserve"> </w:t>
            </w:r>
            <w:r w:rsidRPr="001002B7">
              <w:rPr>
                <w:rFonts w:ascii="Arial" w:hAnsi="Arial" w:cs="Arial"/>
                <w:spacing w:val="-1"/>
              </w:rPr>
              <w:t>2015</w:t>
            </w:r>
            <w:r w:rsidRPr="001002B7">
              <w:rPr>
                <w:rFonts w:ascii="Arial" w:hAnsi="Arial" w:cs="Arial"/>
                <w:spacing w:val="37"/>
              </w:rPr>
              <w:t xml:space="preserve"> </w:t>
            </w:r>
            <w:r w:rsidRPr="001002B7">
              <w:rPr>
                <w:rFonts w:ascii="Arial" w:hAnsi="Arial" w:cs="Arial"/>
              </w:rPr>
              <w:t>y</w:t>
            </w:r>
            <w:r w:rsidRPr="001002B7">
              <w:rPr>
                <w:rFonts w:ascii="Arial" w:hAnsi="Arial" w:cs="Arial"/>
                <w:spacing w:val="37"/>
              </w:rPr>
              <w:t xml:space="preserve"> </w:t>
            </w:r>
            <w:r w:rsidRPr="001002B7">
              <w:rPr>
                <w:rFonts w:ascii="Arial" w:hAnsi="Arial" w:cs="Arial"/>
                <w:spacing w:val="-1"/>
              </w:rPr>
              <w:t>2016.</w:t>
            </w:r>
            <w:r w:rsidRPr="001002B7">
              <w:rPr>
                <w:rFonts w:ascii="Arial" w:hAnsi="Arial" w:cs="Arial"/>
                <w:spacing w:val="35"/>
              </w:rPr>
              <w:t xml:space="preserve"> </w:t>
            </w:r>
            <w:r w:rsidRPr="001002B7">
              <w:rPr>
                <w:rFonts w:ascii="Arial" w:hAnsi="Arial" w:cs="Arial"/>
                <w:spacing w:val="-1"/>
              </w:rPr>
              <w:lastRenderedPageBreak/>
              <w:t>Podrán</w:t>
            </w:r>
            <w:r w:rsidRPr="001002B7">
              <w:rPr>
                <w:rFonts w:ascii="Arial" w:hAnsi="Arial" w:cs="Arial"/>
                <w:spacing w:val="37"/>
              </w:rPr>
              <w:t xml:space="preserve"> </w:t>
            </w:r>
            <w:r w:rsidRPr="001002B7">
              <w:rPr>
                <w:rFonts w:ascii="Arial" w:hAnsi="Arial" w:cs="Arial"/>
                <w:spacing w:val="-1"/>
              </w:rPr>
              <w:t>presentarse</w:t>
            </w:r>
            <w:r w:rsidRPr="001002B7">
              <w:rPr>
                <w:rFonts w:ascii="Arial" w:hAnsi="Arial" w:cs="Arial"/>
                <w:spacing w:val="39"/>
              </w:rPr>
              <w:t xml:space="preserve"> </w:t>
            </w:r>
            <w:r w:rsidRPr="001002B7">
              <w:rPr>
                <w:rFonts w:ascii="Arial" w:hAnsi="Arial" w:cs="Arial"/>
                <w:spacing w:val="-2"/>
              </w:rPr>
              <w:t>la</w:t>
            </w:r>
            <w:r w:rsidRPr="001002B7">
              <w:rPr>
                <w:rFonts w:ascii="Arial" w:hAnsi="Arial" w:cs="Arial"/>
                <w:spacing w:val="53"/>
              </w:rPr>
              <w:t xml:space="preserve"> </w:t>
            </w:r>
            <w:r w:rsidRPr="001002B7">
              <w:rPr>
                <w:rFonts w:ascii="Arial" w:hAnsi="Arial" w:cs="Arial"/>
                <w:spacing w:val="-1"/>
              </w:rPr>
              <w:t>cantidad</w:t>
            </w:r>
            <w:r w:rsidRPr="001002B7">
              <w:rPr>
                <w:rFonts w:ascii="Arial" w:hAnsi="Arial" w:cs="Arial"/>
                <w:spacing w:val="21"/>
              </w:rPr>
              <w:t xml:space="preserve"> </w:t>
            </w:r>
            <w:r w:rsidRPr="001002B7">
              <w:rPr>
                <w:rFonts w:ascii="Arial" w:hAnsi="Arial" w:cs="Arial"/>
                <w:spacing w:val="-1"/>
              </w:rPr>
              <w:t>necesaria</w:t>
            </w:r>
            <w:r w:rsidRPr="001002B7">
              <w:rPr>
                <w:rFonts w:ascii="Arial" w:hAnsi="Arial" w:cs="Arial"/>
                <w:spacing w:val="18"/>
              </w:rPr>
              <w:t xml:space="preserve"> </w:t>
            </w:r>
            <w:r w:rsidRPr="001002B7">
              <w:rPr>
                <w:rFonts w:ascii="Arial" w:hAnsi="Arial" w:cs="Arial"/>
                <w:spacing w:val="-1"/>
              </w:rPr>
              <w:t>para</w:t>
            </w:r>
            <w:r w:rsidRPr="001002B7">
              <w:rPr>
                <w:rFonts w:ascii="Arial" w:hAnsi="Arial" w:cs="Arial"/>
                <w:spacing w:val="21"/>
              </w:rPr>
              <w:t xml:space="preserve"> </w:t>
            </w:r>
            <w:r w:rsidRPr="001002B7">
              <w:rPr>
                <w:rFonts w:ascii="Arial" w:hAnsi="Arial" w:cs="Arial"/>
                <w:spacing w:val="-1"/>
              </w:rPr>
              <w:t>acreditar</w:t>
            </w:r>
            <w:r w:rsidRPr="001002B7">
              <w:rPr>
                <w:rFonts w:ascii="Arial" w:hAnsi="Arial" w:cs="Arial"/>
                <w:spacing w:val="19"/>
              </w:rPr>
              <w:t xml:space="preserve"> </w:t>
            </w:r>
            <w:r w:rsidRPr="001002B7">
              <w:rPr>
                <w:rFonts w:ascii="Arial" w:hAnsi="Arial" w:cs="Arial"/>
              </w:rPr>
              <w:t>el</w:t>
            </w:r>
            <w:r w:rsidRPr="001002B7">
              <w:rPr>
                <w:rFonts w:ascii="Arial" w:hAnsi="Arial" w:cs="Arial"/>
                <w:spacing w:val="19"/>
              </w:rPr>
              <w:t xml:space="preserve"> </w:t>
            </w:r>
            <w:r w:rsidRPr="001002B7">
              <w:rPr>
                <w:rFonts w:ascii="Arial" w:hAnsi="Arial" w:cs="Arial"/>
                <w:spacing w:val="-1"/>
              </w:rPr>
              <w:t>volumen</w:t>
            </w:r>
            <w:r w:rsidRPr="001002B7">
              <w:rPr>
                <w:rFonts w:ascii="Arial" w:hAnsi="Arial" w:cs="Arial"/>
                <w:spacing w:val="19"/>
              </w:rPr>
              <w:t xml:space="preserve"> </w:t>
            </w:r>
            <w:r w:rsidRPr="001002B7">
              <w:rPr>
                <w:rFonts w:ascii="Arial" w:hAnsi="Arial" w:cs="Arial"/>
              </w:rPr>
              <w:t>o</w:t>
            </w:r>
            <w:r w:rsidRPr="001002B7">
              <w:rPr>
                <w:rFonts w:ascii="Arial" w:hAnsi="Arial" w:cs="Arial"/>
                <w:spacing w:val="18"/>
              </w:rPr>
              <w:t xml:space="preserve"> </w:t>
            </w:r>
            <w:r w:rsidRPr="001002B7">
              <w:rPr>
                <w:rFonts w:ascii="Arial" w:hAnsi="Arial" w:cs="Arial"/>
                <w:spacing w:val="-1"/>
              </w:rPr>
              <w:t>monto</w:t>
            </w:r>
            <w:r w:rsidRPr="001002B7">
              <w:rPr>
                <w:rFonts w:ascii="Arial" w:hAnsi="Arial" w:cs="Arial"/>
                <w:spacing w:val="23"/>
              </w:rPr>
              <w:t xml:space="preserve"> </w:t>
            </w:r>
            <w:r w:rsidRPr="001002B7">
              <w:rPr>
                <w:rFonts w:ascii="Arial" w:hAnsi="Arial" w:cs="Arial"/>
                <w:spacing w:val="-1"/>
              </w:rPr>
              <w:t>solicitado,</w:t>
            </w:r>
            <w:r w:rsidRPr="001002B7">
              <w:rPr>
                <w:rFonts w:ascii="Arial" w:hAnsi="Arial" w:cs="Arial"/>
                <w:spacing w:val="19"/>
              </w:rPr>
              <w:t xml:space="preserve"> </w:t>
            </w:r>
            <w:r w:rsidRPr="001002B7">
              <w:rPr>
                <w:rFonts w:ascii="Arial" w:hAnsi="Arial" w:cs="Arial"/>
                <w:spacing w:val="-1"/>
              </w:rPr>
              <w:t>siempre</w:t>
            </w:r>
            <w:r w:rsidRPr="001002B7">
              <w:rPr>
                <w:rFonts w:ascii="Arial" w:hAnsi="Arial" w:cs="Arial"/>
                <w:spacing w:val="19"/>
              </w:rPr>
              <w:t xml:space="preserve"> </w:t>
            </w:r>
            <w:r w:rsidRPr="001002B7">
              <w:rPr>
                <w:rFonts w:ascii="Arial" w:hAnsi="Arial" w:cs="Arial"/>
                <w:spacing w:val="-1"/>
              </w:rPr>
              <w:t>que</w:t>
            </w:r>
            <w:r w:rsidRPr="001002B7">
              <w:rPr>
                <w:rFonts w:ascii="Arial" w:hAnsi="Arial" w:cs="Arial"/>
                <w:spacing w:val="17"/>
              </w:rPr>
              <w:t xml:space="preserve"> </w:t>
            </w:r>
            <w:r w:rsidRPr="001002B7">
              <w:rPr>
                <w:rFonts w:ascii="Arial" w:hAnsi="Arial" w:cs="Arial"/>
                <w:spacing w:val="-1"/>
              </w:rPr>
              <w:t>hayan</w:t>
            </w:r>
            <w:r w:rsidRPr="001002B7">
              <w:rPr>
                <w:rFonts w:ascii="Arial" w:hAnsi="Arial" w:cs="Arial"/>
                <w:spacing w:val="73"/>
              </w:rPr>
              <w:t xml:space="preserve"> </w:t>
            </w:r>
            <w:r w:rsidRPr="001002B7">
              <w:rPr>
                <w:rFonts w:ascii="Arial" w:hAnsi="Arial" w:cs="Arial"/>
                <w:spacing w:val="-1"/>
              </w:rPr>
              <w:t>sido</w:t>
            </w:r>
            <w:r w:rsidRPr="001002B7">
              <w:rPr>
                <w:rFonts w:ascii="Arial" w:hAnsi="Arial" w:cs="Arial"/>
                <w:spacing w:val="1"/>
              </w:rPr>
              <w:t xml:space="preserve"> </w:t>
            </w:r>
            <w:r w:rsidRPr="001002B7">
              <w:rPr>
                <w:rFonts w:ascii="Arial" w:hAnsi="Arial" w:cs="Arial"/>
                <w:spacing w:val="-1"/>
              </w:rPr>
              <w:t>formalizados</w:t>
            </w:r>
            <w:r w:rsidRPr="001002B7">
              <w:rPr>
                <w:rFonts w:ascii="Arial" w:hAnsi="Arial" w:cs="Arial"/>
                <w:spacing w:val="-2"/>
              </w:rPr>
              <w:t xml:space="preserve"> </w:t>
            </w:r>
            <w:r w:rsidRPr="001002B7">
              <w:rPr>
                <w:rFonts w:ascii="Arial" w:hAnsi="Arial" w:cs="Arial"/>
              </w:rPr>
              <w:t xml:space="preserve">en los </w:t>
            </w:r>
            <w:r w:rsidRPr="001002B7">
              <w:rPr>
                <w:rFonts w:ascii="Arial" w:hAnsi="Arial" w:cs="Arial"/>
                <w:spacing w:val="-1"/>
              </w:rPr>
              <w:t xml:space="preserve">periodos mencionados. </w:t>
            </w:r>
            <w:r w:rsidRPr="001002B7">
              <w:rPr>
                <w:rFonts w:ascii="Arial" w:hAnsi="Arial" w:cs="Arial"/>
                <w:b/>
              </w:rPr>
              <w:t>Los contratos y/o facturaciones podrán ser de entidades públicas y/o privadas.</w:t>
            </w:r>
          </w:p>
        </w:tc>
      </w:tr>
    </w:tbl>
    <w:p w:rsidR="002D4C87" w:rsidRPr="00C74B4B" w:rsidRDefault="002D4C87" w:rsidP="006119A4">
      <w:pPr>
        <w:pStyle w:val="Listaconvietas"/>
        <w:rPr>
          <w:rFonts w:ascii="Arial" w:hAnsi="Arial" w:cs="Arial"/>
          <w:sz w:val="24"/>
        </w:rPr>
      </w:pPr>
    </w:p>
    <w:p w:rsidR="00D619CB" w:rsidRPr="00C74B4B" w:rsidRDefault="006119A4" w:rsidP="007A270F">
      <w:pPr>
        <w:pStyle w:val="Listaconvietas"/>
        <w:ind w:left="-567"/>
        <w:rPr>
          <w:rFonts w:ascii="Arial" w:hAnsi="Arial" w:cs="Arial"/>
          <w:sz w:val="28"/>
        </w:rPr>
      </w:pPr>
      <w:r w:rsidRPr="00C74B4B">
        <w:rPr>
          <w:rFonts w:ascii="Arial" w:hAnsi="Arial" w:cs="Arial"/>
          <w:sz w:val="28"/>
        </w:rPr>
        <w:t>*Documentos Sustanciales: presentar con la oferta pues no son susceptibles de presentación posterior a la fecha de presentación y</w:t>
      </w:r>
      <w:r w:rsidR="00B72282" w:rsidRPr="00C74B4B">
        <w:rPr>
          <w:rFonts w:ascii="Arial" w:hAnsi="Arial" w:cs="Arial"/>
          <w:sz w:val="28"/>
        </w:rPr>
        <w:t xml:space="preserve"> </w:t>
      </w:r>
      <w:r w:rsidRPr="00C74B4B">
        <w:rPr>
          <w:rFonts w:ascii="Arial" w:hAnsi="Arial" w:cs="Arial"/>
          <w:sz w:val="28"/>
        </w:rPr>
        <w:t>a apertura de ofertas.-</w:t>
      </w:r>
    </w:p>
    <w:p w:rsidR="006D0B4A" w:rsidRPr="00C74B4B" w:rsidRDefault="006D0B4A" w:rsidP="007A270F">
      <w:pPr>
        <w:pStyle w:val="Listaconvietas"/>
        <w:ind w:left="-567"/>
        <w:rPr>
          <w:rFonts w:ascii="Arial" w:hAnsi="Arial" w:cs="Arial"/>
          <w:sz w:val="28"/>
        </w:rPr>
      </w:pPr>
    </w:p>
    <w:p w:rsidR="006119A4" w:rsidRPr="00604986" w:rsidRDefault="006119A4" w:rsidP="007A270F">
      <w:pPr>
        <w:pStyle w:val="Listaconvietas"/>
        <w:ind w:left="-567"/>
        <w:rPr>
          <w:rFonts w:ascii="Arial" w:hAnsi="Arial" w:cs="Arial"/>
          <w:b w:val="0"/>
          <w:sz w:val="28"/>
          <w:lang w:val="es-MX"/>
        </w:rPr>
      </w:pPr>
      <w:r w:rsidRPr="00C74B4B">
        <w:rPr>
          <w:rFonts w:ascii="Arial" w:hAnsi="Arial" w:cs="Arial"/>
          <w:sz w:val="28"/>
        </w:rPr>
        <w:t xml:space="preserve">Observación: </w:t>
      </w:r>
      <w:r w:rsidRPr="00C74B4B">
        <w:rPr>
          <w:rFonts w:ascii="Arial" w:hAnsi="Arial" w:cs="Arial"/>
          <w:b w:val="0"/>
          <w:sz w:val="28"/>
          <w:lang w:val="es-MX"/>
        </w:rPr>
        <w:t xml:space="preserve">Los oferentes que estén inscriptos en el Sistema de Información de Proveedores del Estado (SIPE), al momento de la presentación de las ofertas no necesitarán acompañar los documentos que consten en la Constancia emitida por el sistema, </w:t>
      </w:r>
      <w:r w:rsidRPr="00020A9F">
        <w:rPr>
          <w:rFonts w:ascii="Arial" w:hAnsi="Arial" w:cs="Arial"/>
          <w:b w:val="0"/>
          <w:sz w:val="28"/>
          <w:lang w:val="es-MX"/>
        </w:rPr>
        <w:t>bastando la presentación de la misma, siempre que dichos documentos se hallen</w:t>
      </w:r>
      <w:r w:rsidRPr="00020A9F">
        <w:rPr>
          <w:rFonts w:ascii="Arial" w:hAnsi="Arial" w:cs="Arial"/>
          <w:sz w:val="28"/>
          <w:lang w:val="es-MX"/>
        </w:rPr>
        <w:t xml:space="preserve"> “ACTIVOS”.</w:t>
      </w:r>
      <w:r w:rsidR="000A79FA" w:rsidRPr="00020A9F">
        <w:rPr>
          <w:rFonts w:ascii="Arial" w:hAnsi="Arial" w:cs="Arial"/>
          <w:sz w:val="28"/>
          <w:lang w:val="es-MX"/>
        </w:rPr>
        <w:t xml:space="preserve"> La </w:t>
      </w:r>
      <w:r w:rsidR="000A79FA" w:rsidRPr="00604986">
        <w:rPr>
          <w:rFonts w:ascii="Arial" w:hAnsi="Arial" w:cs="Arial"/>
          <w:b w:val="0"/>
          <w:sz w:val="28"/>
          <w:lang w:val="es-MX"/>
        </w:rPr>
        <w:t xml:space="preserve">inscripción en el SIPE no constituirá requisito previo para la presentación ni </w:t>
      </w:r>
      <w:r w:rsidR="00DB5398" w:rsidRPr="00604986">
        <w:rPr>
          <w:rFonts w:ascii="Arial" w:hAnsi="Arial" w:cs="Arial"/>
          <w:b w:val="0"/>
          <w:sz w:val="28"/>
          <w:lang w:val="es-MX"/>
        </w:rPr>
        <w:t>adjudicación</w:t>
      </w:r>
      <w:r w:rsidR="000A79FA" w:rsidRPr="00604986">
        <w:rPr>
          <w:rFonts w:ascii="Arial" w:hAnsi="Arial" w:cs="Arial"/>
          <w:b w:val="0"/>
          <w:sz w:val="28"/>
          <w:lang w:val="es-MX"/>
        </w:rPr>
        <w:t xml:space="preserve"> de los oferentes; no obstante los adjudicatarios deberán inscribirse al SIPE como requisito previo para la obtención del Código de Contratación. </w:t>
      </w: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1400C4">
      <w:pPr>
        <w:spacing w:after="0" w:line="240" w:lineRule="auto"/>
        <w:rPr>
          <w:rFonts w:ascii="Arial" w:hAnsi="Arial" w:cs="Arial"/>
          <w:b/>
          <w:sz w:val="40"/>
          <w:u w:val="single"/>
        </w:rPr>
      </w:pPr>
    </w:p>
    <w:p w:rsidR="006119A4" w:rsidRPr="00C74B4B" w:rsidRDefault="00615527" w:rsidP="006119A4">
      <w:pPr>
        <w:spacing w:after="0" w:line="240" w:lineRule="auto"/>
        <w:jc w:val="center"/>
        <w:rPr>
          <w:rFonts w:ascii="Arial" w:hAnsi="Arial" w:cs="Arial"/>
          <w:b/>
          <w:sz w:val="40"/>
          <w:u w:val="single"/>
        </w:rPr>
      </w:pPr>
      <w:r w:rsidRPr="00C74B4B">
        <w:rPr>
          <w:rFonts w:ascii="Arial" w:hAnsi="Arial" w:cs="Arial"/>
          <w:b/>
          <w:sz w:val="40"/>
          <w:u w:val="single"/>
        </w:rPr>
        <w:lastRenderedPageBreak/>
        <w:t>DOCUMENTOS A PRESENTAR PARA LA FIRMA DEL CONTRATO O EMISIÓN DE ORDEN DE COMPRA.</w:t>
      </w:r>
    </w:p>
    <w:p w:rsidR="006119A4" w:rsidRPr="00C74B4B" w:rsidRDefault="006119A4" w:rsidP="006119A4">
      <w:pPr>
        <w:spacing w:after="0" w:line="240" w:lineRule="auto"/>
        <w:jc w:val="both"/>
        <w:rPr>
          <w:rFonts w:ascii="Arial" w:hAnsi="Arial" w:cs="Arial"/>
          <w:b/>
          <w:i/>
          <w:sz w:val="28"/>
        </w:rPr>
      </w:pPr>
    </w:p>
    <w:p w:rsidR="006119A4" w:rsidRPr="00C74B4B" w:rsidRDefault="006119A4" w:rsidP="004D377C">
      <w:pPr>
        <w:pStyle w:val="Textodebloque"/>
        <w:widowControl w:val="0"/>
        <w:tabs>
          <w:tab w:val="clear" w:pos="612"/>
          <w:tab w:val="left" w:pos="407"/>
        </w:tabs>
        <w:adjustRightInd w:val="0"/>
        <w:spacing w:before="120" w:after="120"/>
        <w:ind w:right="86"/>
        <w:textAlignment w:val="baseline"/>
        <w:rPr>
          <w:rFonts w:ascii="Arial" w:hAnsi="Arial" w:cs="Arial"/>
          <w:sz w:val="24"/>
        </w:rPr>
      </w:pPr>
      <w:r w:rsidRPr="00C74B4B">
        <w:rPr>
          <w:rFonts w:ascii="Arial" w:hAnsi="Arial" w:cs="Arial"/>
          <w:sz w:val="24"/>
        </w:rPr>
        <w:t>Los siguientes documentos deberán ser para la firma del contrato cuando no hayan sido presentados junto con la oferta, y no consten como “activos” en el SIPE.</w:t>
      </w:r>
    </w:p>
    <w:p w:rsidR="006119A4" w:rsidRPr="00C74B4B" w:rsidRDefault="006119A4" w:rsidP="006119A4">
      <w:pPr>
        <w:numPr>
          <w:ilvl w:val="3"/>
          <w:numId w:val="6"/>
        </w:numPr>
        <w:spacing w:after="0" w:line="240" w:lineRule="auto"/>
        <w:ind w:left="407"/>
        <w:rPr>
          <w:rFonts w:ascii="Arial" w:hAnsi="Arial" w:cs="Arial"/>
          <w:b/>
          <w:sz w:val="24"/>
        </w:rPr>
      </w:pPr>
      <w:r w:rsidRPr="00C74B4B">
        <w:rPr>
          <w:rFonts w:ascii="Arial" w:hAnsi="Arial" w:cs="Arial"/>
          <w:b/>
          <w:sz w:val="24"/>
        </w:rPr>
        <w:t>Personas Físicas / Jurídicas</w:t>
      </w:r>
    </w:p>
    <w:p w:rsidR="006119A4" w:rsidRPr="00C74B4B" w:rsidRDefault="006119A4" w:rsidP="006119A4">
      <w:pPr>
        <w:pStyle w:val="Textodebloque"/>
        <w:widowControl w:val="0"/>
        <w:numPr>
          <w:ilvl w:val="0"/>
          <w:numId w:val="27"/>
        </w:numPr>
        <w:tabs>
          <w:tab w:val="clear" w:pos="612"/>
          <w:tab w:val="left" w:pos="407"/>
        </w:tabs>
        <w:adjustRightInd w:val="0"/>
        <w:spacing w:before="120" w:after="120"/>
        <w:ind w:left="402" w:right="86" w:hanging="357"/>
        <w:textAlignment w:val="baseline"/>
        <w:rPr>
          <w:rFonts w:ascii="Arial" w:hAnsi="Arial" w:cs="Arial"/>
          <w:sz w:val="24"/>
          <w:szCs w:val="24"/>
        </w:rPr>
      </w:pPr>
      <w:r w:rsidRPr="00C74B4B">
        <w:rPr>
          <w:rFonts w:ascii="Arial" w:hAnsi="Arial" w:cs="Arial"/>
          <w:sz w:val="24"/>
        </w:rPr>
        <w:t xml:space="preserve">Certificado de no encontrarse en quiebra o en convocatoria de acreedores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w:t>
      </w:r>
    </w:p>
    <w:p w:rsidR="006119A4" w:rsidRPr="00C74B4B" w:rsidRDefault="006119A4" w:rsidP="006119A4">
      <w:pPr>
        <w:pStyle w:val="Textodebloque"/>
        <w:widowControl w:val="0"/>
        <w:numPr>
          <w:ilvl w:val="0"/>
          <w:numId w:val="27"/>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 xml:space="preserve">Certificado de no hallarse en interdicción judicial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 </w:t>
      </w:r>
    </w:p>
    <w:p w:rsidR="006119A4" w:rsidRPr="00C74B4B" w:rsidRDefault="006119A4" w:rsidP="006119A4">
      <w:pPr>
        <w:pStyle w:val="Textodebloque"/>
        <w:widowControl w:val="0"/>
        <w:numPr>
          <w:ilvl w:val="0"/>
          <w:numId w:val="27"/>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Constancia de no adeudar aporte obrero patronal expedida por el Instituto de Previsión Social.</w:t>
      </w:r>
    </w:p>
    <w:p w:rsidR="006119A4" w:rsidRPr="00C74B4B" w:rsidRDefault="006119A4" w:rsidP="006119A4">
      <w:pPr>
        <w:pStyle w:val="Textodebloque"/>
        <w:widowControl w:val="0"/>
        <w:numPr>
          <w:ilvl w:val="0"/>
          <w:numId w:val="27"/>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rsidR="006119A4" w:rsidRPr="00C74B4B" w:rsidRDefault="006119A4" w:rsidP="006119A4">
      <w:pPr>
        <w:numPr>
          <w:ilvl w:val="3"/>
          <w:numId w:val="6"/>
        </w:numPr>
        <w:spacing w:after="0" w:line="240" w:lineRule="auto"/>
        <w:ind w:left="407"/>
        <w:rPr>
          <w:rFonts w:ascii="Arial" w:hAnsi="Arial" w:cs="Arial"/>
          <w:b/>
          <w:sz w:val="24"/>
        </w:rPr>
      </w:pPr>
      <w:r w:rsidRPr="00C74B4B">
        <w:rPr>
          <w:rFonts w:ascii="Arial" w:hAnsi="Arial" w:cs="Arial"/>
          <w:b/>
          <w:sz w:val="24"/>
        </w:rPr>
        <w:t>Documentos. Consorcios</w:t>
      </w:r>
    </w:p>
    <w:p w:rsidR="006119A4" w:rsidRPr="00C74B4B" w:rsidRDefault="006119A4" w:rsidP="006119A4">
      <w:pPr>
        <w:pStyle w:val="Textodebloque"/>
        <w:widowControl w:val="0"/>
        <w:numPr>
          <w:ilvl w:val="0"/>
          <w:numId w:val="28"/>
        </w:numPr>
        <w:tabs>
          <w:tab w:val="clear" w:pos="612"/>
          <w:tab w:val="left" w:pos="407"/>
        </w:tabs>
        <w:adjustRightInd w:val="0"/>
        <w:ind w:left="407" w:right="86"/>
        <w:textAlignment w:val="baseline"/>
        <w:rPr>
          <w:rFonts w:ascii="Arial" w:hAnsi="Arial" w:cs="Arial"/>
          <w:sz w:val="24"/>
          <w:szCs w:val="24"/>
        </w:rPr>
      </w:pPr>
      <w:r w:rsidRPr="00C74B4B">
        <w:rPr>
          <w:rFonts w:ascii="Arial" w:hAnsi="Arial" w:cs="Arial"/>
          <w:sz w:val="24"/>
        </w:rPr>
        <w:t>Cada integrante del Consorcio que sea una persona física o jurídica deberá presentar los documentos requeridos para oferentes individuales especificados en los incisos (a), (b), (c) y (d) del apartado 1 precedente.</w:t>
      </w:r>
    </w:p>
    <w:p w:rsidR="006119A4" w:rsidRPr="00C74B4B" w:rsidRDefault="006119A4" w:rsidP="006119A4">
      <w:pPr>
        <w:pStyle w:val="Textodebloque"/>
        <w:widowControl w:val="0"/>
        <w:numPr>
          <w:ilvl w:val="0"/>
          <w:numId w:val="28"/>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Consorcio constituido, en el que se establecerán con precisión los puntos establecidos en el artículo 48 inciso 4° del Decreto Reglamentario N° 5174/05. El Consorcio debe estar formalizado por Escritura Pública.</w:t>
      </w:r>
    </w:p>
    <w:p w:rsidR="006119A4" w:rsidRPr="00C74B4B" w:rsidRDefault="006119A4" w:rsidP="006119A4">
      <w:pPr>
        <w:pStyle w:val="Textodebloque"/>
        <w:widowControl w:val="0"/>
        <w:numPr>
          <w:ilvl w:val="0"/>
          <w:numId w:val="28"/>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Documentos que acrediten las facultades del firmante del contrato para comprometer solidariamente al Consorcio.</w:t>
      </w:r>
    </w:p>
    <w:p w:rsidR="006119A4" w:rsidRPr="00C74B4B" w:rsidRDefault="006119A4" w:rsidP="006119A4">
      <w:pPr>
        <w:pStyle w:val="Textodebloque"/>
        <w:widowControl w:val="0"/>
        <w:numPr>
          <w:ilvl w:val="0"/>
          <w:numId w:val="28"/>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rsidR="00BC162F" w:rsidRPr="00C74B4B" w:rsidRDefault="00BC162F" w:rsidP="007A270F">
      <w:pPr>
        <w:pStyle w:val="Textodebloque"/>
        <w:widowControl w:val="0"/>
        <w:tabs>
          <w:tab w:val="clear" w:pos="612"/>
          <w:tab w:val="left" w:pos="407"/>
        </w:tabs>
        <w:adjustRightInd w:val="0"/>
        <w:ind w:left="407" w:right="86" w:firstLine="0"/>
        <w:textAlignment w:val="baseline"/>
        <w:rPr>
          <w:rFonts w:ascii="Arial" w:hAnsi="Arial" w:cs="Arial"/>
          <w:sz w:val="24"/>
        </w:rPr>
      </w:pPr>
    </w:p>
    <w:p w:rsidR="006119A4" w:rsidRPr="00C74B4B" w:rsidRDefault="006119A4" w:rsidP="006119A4">
      <w:pPr>
        <w:numPr>
          <w:ilvl w:val="3"/>
          <w:numId w:val="6"/>
        </w:numPr>
        <w:spacing w:after="0" w:line="240" w:lineRule="auto"/>
        <w:ind w:left="407"/>
        <w:rPr>
          <w:rFonts w:ascii="Arial" w:hAnsi="Arial" w:cs="Arial"/>
          <w:b/>
          <w:sz w:val="24"/>
        </w:rPr>
      </w:pPr>
      <w:r w:rsidRPr="00C74B4B">
        <w:rPr>
          <w:rFonts w:ascii="Arial" w:hAnsi="Arial" w:cs="Arial"/>
          <w:b/>
          <w:sz w:val="24"/>
        </w:rPr>
        <w:t>Documentos</w:t>
      </w:r>
      <w:r w:rsidR="00061E4F" w:rsidRPr="00C74B4B">
        <w:rPr>
          <w:rFonts w:ascii="Arial" w:hAnsi="Arial" w:cs="Arial"/>
          <w:b/>
          <w:sz w:val="24"/>
        </w:rPr>
        <w:t xml:space="preserve"> de origen extranjero</w:t>
      </w:r>
      <w:r w:rsidRPr="00C74B4B">
        <w:rPr>
          <w:rFonts w:ascii="Arial" w:hAnsi="Arial" w:cs="Arial"/>
          <w:b/>
          <w:sz w:val="24"/>
        </w:rPr>
        <w:t>. Personas Físicas / Jurídicas y/o Consorcios</w:t>
      </w:r>
    </w:p>
    <w:p w:rsidR="00061E4F" w:rsidRPr="00C74B4B" w:rsidRDefault="00061E4F" w:rsidP="004D377C">
      <w:pPr>
        <w:pStyle w:val="Textodebloque"/>
        <w:numPr>
          <w:ilvl w:val="0"/>
          <w:numId w:val="38"/>
        </w:numPr>
        <w:tabs>
          <w:tab w:val="clear" w:pos="612"/>
          <w:tab w:val="left" w:pos="407"/>
        </w:tabs>
        <w:spacing w:after="200"/>
        <w:ind w:right="86"/>
        <w:rPr>
          <w:rFonts w:ascii="Arial" w:hAnsi="Arial" w:cs="Arial"/>
          <w:sz w:val="22"/>
          <w:szCs w:val="24"/>
        </w:rPr>
      </w:pPr>
      <w:r w:rsidRPr="00C74B4B">
        <w:rPr>
          <w:rFonts w:ascii="Arial" w:hAnsi="Arial" w:cs="Arial"/>
          <w:sz w:val="24"/>
          <w:lang w:val="es-ES"/>
        </w:rPr>
        <w:t>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1961”, caso contrario los documentos deberán legalizados por el Consulado Paraguayo del país de emisión del documento y del Ministerio de Relaciones Exteriores de la República del Paraguay.</w:t>
      </w:r>
    </w:p>
    <w:p w:rsidR="006119A4" w:rsidRPr="00C74B4B" w:rsidRDefault="00061E4F" w:rsidP="004D377C">
      <w:pPr>
        <w:pStyle w:val="Textodebloque"/>
        <w:numPr>
          <w:ilvl w:val="0"/>
          <w:numId w:val="38"/>
        </w:numPr>
        <w:tabs>
          <w:tab w:val="clear" w:pos="612"/>
          <w:tab w:val="left" w:pos="407"/>
        </w:tabs>
        <w:spacing w:after="200"/>
        <w:ind w:right="86"/>
        <w:rPr>
          <w:rFonts w:ascii="Arial" w:hAnsi="Arial" w:cs="Arial"/>
          <w:sz w:val="22"/>
          <w:szCs w:val="24"/>
        </w:rPr>
      </w:pPr>
      <w:r w:rsidRPr="00C74B4B">
        <w:rPr>
          <w:rFonts w:ascii="Arial" w:hAnsi="Arial" w:cs="Arial"/>
          <w:sz w:val="24"/>
          <w:lang w:val="es-ES"/>
        </w:rPr>
        <w:t>Los documentos de origen privado emitidos en el extranjero,  deberán estar legalizados por el Consulado Paraguayo del país de emisión del documento y del Ministerio de Relaciones Exteriores de la República del Paraguay.</w:t>
      </w: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8F622A" w:rsidRPr="00C74B4B" w:rsidRDefault="008F622A" w:rsidP="005863AC">
      <w:pPr>
        <w:spacing w:after="0" w:line="240" w:lineRule="auto"/>
        <w:jc w:val="both"/>
        <w:rPr>
          <w:rFonts w:ascii="Arial" w:eastAsia="Times New Roman" w:hAnsi="Arial" w:cs="Arial"/>
          <w:sz w:val="18"/>
          <w:szCs w:val="16"/>
          <w:lang w:val="es-ES" w:eastAsia="es-ES"/>
        </w:rPr>
      </w:pPr>
    </w:p>
    <w:sectPr w:rsidR="008F622A" w:rsidRPr="00C74B4B" w:rsidSect="0001405B">
      <w:pgSz w:w="12242" w:h="18722" w:code="26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7BFA" w:rsidRDefault="00DF7BFA" w:rsidP="003D1C8A">
      <w:pPr>
        <w:spacing w:after="0" w:line="240" w:lineRule="auto"/>
      </w:pPr>
      <w:r>
        <w:separator/>
      </w:r>
    </w:p>
  </w:endnote>
  <w:endnote w:type="continuationSeparator" w:id="0">
    <w:p w:rsidR="00DF7BFA" w:rsidRDefault="00DF7BFA" w:rsidP="003D1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panose1 w:val="00000000000000000000"/>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libri,Bold">
    <w:panose1 w:val="00000000000000000000"/>
    <w:charset w:val="00"/>
    <w:family w:val="auto"/>
    <w:notTrueType/>
    <w:pitch w:val="default"/>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7BFA" w:rsidRDefault="00DF7BFA" w:rsidP="003D1C8A">
      <w:pPr>
        <w:spacing w:after="0" w:line="240" w:lineRule="auto"/>
      </w:pPr>
      <w:r>
        <w:separator/>
      </w:r>
    </w:p>
  </w:footnote>
  <w:footnote w:type="continuationSeparator" w:id="0">
    <w:p w:rsidR="00DF7BFA" w:rsidRDefault="00DF7BFA" w:rsidP="003D1C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1D93" w:rsidRDefault="00221AB0" w:rsidP="005E1D93">
    <w:pPr>
      <w:pStyle w:val="Encabezado"/>
      <w:ind w:right="360"/>
      <w:jc w:val="center"/>
      <w:rPr>
        <w:b/>
        <w:sz w:val="20"/>
        <w:lang w:val="es-MX"/>
      </w:rPr>
    </w:pPr>
    <w:r>
      <w:rPr>
        <w:rFonts w:cstheme="minorHAnsi"/>
        <w:b/>
        <w:i/>
        <w:noProof/>
        <w:sz w:val="24"/>
        <w:lang w:val="es-ES" w:eastAsia="es-ES"/>
      </w:rPr>
      <w:drawing>
        <wp:anchor distT="0" distB="0" distL="114300" distR="114300" simplePos="0" relativeHeight="251659264" behindDoc="0" locked="0" layoutInCell="1" allowOverlap="1" wp14:anchorId="2A620CD4" wp14:editId="4ABB0E94">
          <wp:simplePos x="0" y="0"/>
          <wp:positionH relativeFrom="column">
            <wp:posOffset>-743059</wp:posOffset>
          </wp:positionH>
          <wp:positionV relativeFrom="paragraph">
            <wp:posOffset>-96747</wp:posOffset>
          </wp:positionV>
          <wp:extent cx="685860" cy="67304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5860" cy="673040"/>
                  </a:xfrm>
                  <a:prstGeom prst="rect">
                    <a:avLst/>
                  </a:prstGeom>
                  <a:noFill/>
                  <a:ln>
                    <a:noFill/>
                  </a:ln>
                </pic:spPr>
              </pic:pic>
            </a:graphicData>
          </a:graphic>
          <wp14:sizeRelH relativeFrom="page">
            <wp14:pctWidth>0</wp14:pctWidth>
          </wp14:sizeRelH>
          <wp14:sizeRelV relativeFrom="page">
            <wp14:pctHeight>0</wp14:pctHeight>
          </wp14:sizeRelV>
        </wp:anchor>
      </w:drawing>
    </w:r>
    <w:r w:rsidR="00B170D3">
      <w:rPr>
        <w:rFonts w:cstheme="minorHAnsi"/>
        <w:b/>
        <w:i/>
        <w:noProof/>
        <w:sz w:val="24"/>
        <w:lang w:eastAsia="es-PY"/>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413.8pt;margin-top:-9pt;width:58.55pt;height:54.55pt;z-index:251660288;mso-position-horizontal-relative:text;mso-position-vertical-relative:text">
          <v:imagedata r:id="rId2" o:title=""/>
        </v:shape>
        <o:OLEObject Type="Embed" ProgID="MSPhotoEd.3" ShapeID="_x0000_s2049" DrawAspect="Content" ObjectID="_1571413519" r:id="rId3"/>
      </w:object>
    </w:r>
    <w:r w:rsidR="005E1D93">
      <w:rPr>
        <w:b/>
        <w:sz w:val="20"/>
        <w:lang w:val="es-MX"/>
      </w:rPr>
      <w:t>UNIVERSIDAD NACIONAL DE PILAR</w:t>
    </w:r>
  </w:p>
  <w:p w:rsidR="005E1D93" w:rsidRDefault="005E1D93" w:rsidP="005E1D93">
    <w:pPr>
      <w:pStyle w:val="Encabezado"/>
      <w:framePr w:wrap="around" w:vAnchor="text" w:hAnchor="page" w:x="10644" w:y="144"/>
      <w:rPr>
        <w:rStyle w:val="Nmerodepgina"/>
      </w:rPr>
    </w:pPr>
    <w:r>
      <w:rPr>
        <w:rStyle w:val="Nmerodepgina"/>
      </w:rPr>
      <w:fldChar w:fldCharType="begin"/>
    </w:r>
    <w:r>
      <w:rPr>
        <w:rStyle w:val="Nmerodepgina"/>
      </w:rPr>
      <w:instrText xml:space="preserve">PAGE  </w:instrText>
    </w:r>
    <w:r>
      <w:rPr>
        <w:rStyle w:val="Nmerodepgina"/>
      </w:rPr>
      <w:fldChar w:fldCharType="separate"/>
    </w:r>
    <w:r w:rsidR="00B170D3">
      <w:rPr>
        <w:rStyle w:val="Nmerodepgina"/>
        <w:noProof/>
      </w:rPr>
      <w:t>14</w:t>
    </w:r>
    <w:r>
      <w:rPr>
        <w:rStyle w:val="Nmerodepgina"/>
      </w:rPr>
      <w:fldChar w:fldCharType="end"/>
    </w:r>
  </w:p>
  <w:p w:rsidR="005E1D93" w:rsidRDefault="005E1D93" w:rsidP="005E1D93">
    <w:pPr>
      <w:pStyle w:val="Encabezado"/>
      <w:ind w:right="360"/>
      <w:jc w:val="center"/>
      <w:rPr>
        <w:b/>
        <w:sz w:val="20"/>
        <w:lang w:val="es-MX"/>
      </w:rPr>
    </w:pPr>
    <w:r>
      <w:rPr>
        <w:b/>
        <w:sz w:val="20"/>
        <w:lang w:val="es-MX"/>
      </w:rPr>
      <w:t>FACULTAD DE DERECHO, C. POLITICAS Y SOCIALES</w:t>
    </w:r>
  </w:p>
  <w:p w:rsidR="00CF1418" w:rsidRDefault="005E1D93" w:rsidP="005E1D93">
    <w:pPr>
      <w:pStyle w:val="Encabezado"/>
      <w:jc w:val="center"/>
      <w:rPr>
        <w:rFonts w:cstheme="minorHAnsi"/>
        <w:b/>
        <w:i/>
        <w:sz w:val="24"/>
      </w:rPr>
    </w:pPr>
    <w:r>
      <w:rPr>
        <w:b/>
        <w:sz w:val="20"/>
        <w:lang w:val="es-MX"/>
      </w:rPr>
      <w:t>SUBUOC Nº 3</w:t>
    </w:r>
  </w:p>
  <w:p w:rsidR="00CF1418" w:rsidRDefault="00CF141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21A64040"/>
    <w:name w:val="WWNum1"/>
    <w:lvl w:ilvl="0">
      <w:start w:val="1"/>
      <w:numFmt w:val="decimal"/>
      <w:lvlText w:val="%1."/>
      <w:lvlJc w:val="left"/>
      <w:pPr>
        <w:tabs>
          <w:tab w:val="num" w:pos="360"/>
        </w:tabs>
        <w:ind w:left="360" w:hanging="360"/>
      </w:pPr>
      <w:rPr>
        <w:b w:val="0"/>
        <w:i w:val="0"/>
        <w:color w:val="auto"/>
      </w:rPr>
    </w:lvl>
    <w:lvl w:ilvl="1">
      <w:start w:val="1"/>
      <w:numFmt w:val="bullet"/>
      <w:lvlText w:val=""/>
      <w:lvlJc w:val="left"/>
      <w:pPr>
        <w:tabs>
          <w:tab w:val="num" w:pos="540"/>
        </w:tabs>
        <w:ind w:left="540" w:hanging="360"/>
      </w:pPr>
      <w:rPr>
        <w:rFonts w:ascii="Wingdings" w:hAnsi="Wingdings"/>
      </w:rPr>
    </w:lvl>
    <w:lvl w:ilvl="2">
      <w:start w:val="1"/>
      <w:numFmt w:val="lowerLetter"/>
      <w:lvlText w:val="%3)"/>
      <w:lvlJc w:val="left"/>
      <w:pPr>
        <w:tabs>
          <w:tab w:val="num" w:pos="1440"/>
        </w:tabs>
        <w:ind w:left="1440" w:hanging="360"/>
      </w:pPr>
    </w:lvl>
    <w:lvl w:ilvl="3">
      <w:start w:val="3"/>
      <w:numFmt w:val="upperLetter"/>
      <w:lvlText w:val="%2.%3.%4."/>
      <w:lvlJc w:val="left"/>
      <w:pPr>
        <w:tabs>
          <w:tab w:val="num" w:pos="-540"/>
        </w:tabs>
        <w:ind w:left="1980" w:hanging="360"/>
      </w:pPr>
    </w:lvl>
    <w:lvl w:ilvl="4">
      <w:start w:val="1"/>
      <w:numFmt w:val="lowerLetter"/>
      <w:lvlText w:val="%2.%3.%4.%5."/>
      <w:lvlJc w:val="left"/>
      <w:pPr>
        <w:tabs>
          <w:tab w:val="num" w:pos="2700"/>
        </w:tabs>
        <w:ind w:left="2700" w:hanging="360"/>
      </w:pPr>
    </w:lvl>
    <w:lvl w:ilvl="5">
      <w:start w:val="1"/>
      <w:numFmt w:val="lowerRoman"/>
      <w:lvlText w:val="%2.%3.%4.%5.%6."/>
      <w:lvlJc w:val="left"/>
      <w:pPr>
        <w:tabs>
          <w:tab w:val="num" w:pos="3420"/>
        </w:tabs>
        <w:ind w:left="3420" w:hanging="180"/>
      </w:pPr>
    </w:lvl>
    <w:lvl w:ilvl="6">
      <w:start w:val="1"/>
      <w:numFmt w:val="decimal"/>
      <w:lvlText w:val="%2.%3.%4.%5.%6.%7."/>
      <w:lvlJc w:val="left"/>
      <w:pPr>
        <w:tabs>
          <w:tab w:val="num" w:pos="4140"/>
        </w:tabs>
        <w:ind w:left="4140" w:hanging="360"/>
      </w:pPr>
    </w:lvl>
    <w:lvl w:ilvl="7">
      <w:start w:val="1"/>
      <w:numFmt w:val="lowerLetter"/>
      <w:lvlText w:val="%2.%3.%4.%5.%6.%7.%8."/>
      <w:lvlJc w:val="left"/>
      <w:pPr>
        <w:tabs>
          <w:tab w:val="num" w:pos="4860"/>
        </w:tabs>
        <w:ind w:left="4860" w:hanging="360"/>
      </w:pPr>
    </w:lvl>
    <w:lvl w:ilvl="8">
      <w:start w:val="1"/>
      <w:numFmt w:val="lowerRoman"/>
      <w:lvlText w:val="%2.%3.%4.%5.%6.%7.%8.%9."/>
      <w:lvlJc w:val="left"/>
      <w:pPr>
        <w:tabs>
          <w:tab w:val="num" w:pos="5580"/>
        </w:tabs>
        <w:ind w:left="5580" w:hanging="180"/>
      </w:pPr>
    </w:lvl>
  </w:abstractNum>
  <w:abstractNum w:abstractNumId="1">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2">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08EF5CCE"/>
    <w:multiLevelType w:val="hybridMultilevel"/>
    <w:tmpl w:val="E1728A86"/>
    <w:lvl w:ilvl="0" w:tplc="3C0A000F">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nsid w:val="100C4955"/>
    <w:multiLevelType w:val="hybridMultilevel"/>
    <w:tmpl w:val="D15C4C06"/>
    <w:lvl w:ilvl="0" w:tplc="936E6918">
      <w:start w:val="1"/>
      <w:numFmt w:val="lowerLetter"/>
      <w:lvlText w:val="%1)"/>
      <w:lvlJc w:val="left"/>
      <w:pPr>
        <w:tabs>
          <w:tab w:val="num" w:pos="720"/>
        </w:tabs>
        <w:ind w:left="720" w:hanging="360"/>
      </w:pPr>
      <w:rPr>
        <w:rFonts w:hint="default"/>
        <w:b w:val="0"/>
      </w:rPr>
    </w:lvl>
    <w:lvl w:ilvl="1" w:tplc="3C0A0005">
      <w:start w:val="1"/>
      <w:numFmt w:val="bullet"/>
      <w:lvlText w:val=""/>
      <w:lvlJc w:val="left"/>
      <w:pPr>
        <w:tabs>
          <w:tab w:val="num" w:pos="1440"/>
        </w:tabs>
        <w:ind w:left="1440" w:hanging="360"/>
      </w:pPr>
      <w:rPr>
        <w:rFonts w:ascii="Wingdings" w:hAnsi="Wingdings" w:hint="default"/>
        <w:b w:val="0"/>
      </w:rPr>
    </w:lvl>
    <w:lvl w:ilvl="2" w:tplc="3C0A001B" w:tentative="1">
      <w:start w:val="1"/>
      <w:numFmt w:val="lowerRoman"/>
      <w:lvlText w:val="%3."/>
      <w:lvlJc w:val="right"/>
      <w:pPr>
        <w:tabs>
          <w:tab w:val="num" w:pos="2160"/>
        </w:tabs>
        <w:ind w:left="2160" w:hanging="180"/>
      </w:pPr>
    </w:lvl>
    <w:lvl w:ilvl="3" w:tplc="3C0A000F" w:tentative="1">
      <w:start w:val="1"/>
      <w:numFmt w:val="decimal"/>
      <w:lvlText w:val="%4."/>
      <w:lvlJc w:val="left"/>
      <w:pPr>
        <w:tabs>
          <w:tab w:val="num" w:pos="2880"/>
        </w:tabs>
        <w:ind w:left="2880" w:hanging="360"/>
      </w:pPr>
    </w:lvl>
    <w:lvl w:ilvl="4" w:tplc="3C0A0019" w:tentative="1">
      <w:start w:val="1"/>
      <w:numFmt w:val="lowerLetter"/>
      <w:lvlText w:val="%5."/>
      <w:lvlJc w:val="left"/>
      <w:pPr>
        <w:tabs>
          <w:tab w:val="num" w:pos="3600"/>
        </w:tabs>
        <w:ind w:left="3600" w:hanging="360"/>
      </w:pPr>
    </w:lvl>
    <w:lvl w:ilvl="5" w:tplc="3C0A001B" w:tentative="1">
      <w:start w:val="1"/>
      <w:numFmt w:val="lowerRoman"/>
      <w:lvlText w:val="%6."/>
      <w:lvlJc w:val="right"/>
      <w:pPr>
        <w:tabs>
          <w:tab w:val="num" w:pos="4320"/>
        </w:tabs>
        <w:ind w:left="4320" w:hanging="180"/>
      </w:pPr>
    </w:lvl>
    <w:lvl w:ilvl="6" w:tplc="3C0A000F" w:tentative="1">
      <w:start w:val="1"/>
      <w:numFmt w:val="decimal"/>
      <w:lvlText w:val="%7."/>
      <w:lvlJc w:val="left"/>
      <w:pPr>
        <w:tabs>
          <w:tab w:val="num" w:pos="5040"/>
        </w:tabs>
        <w:ind w:left="5040" w:hanging="360"/>
      </w:pPr>
    </w:lvl>
    <w:lvl w:ilvl="7" w:tplc="3C0A0019" w:tentative="1">
      <w:start w:val="1"/>
      <w:numFmt w:val="lowerLetter"/>
      <w:lvlText w:val="%8."/>
      <w:lvlJc w:val="left"/>
      <w:pPr>
        <w:tabs>
          <w:tab w:val="num" w:pos="5760"/>
        </w:tabs>
        <w:ind w:left="5760" w:hanging="360"/>
      </w:pPr>
    </w:lvl>
    <w:lvl w:ilvl="8" w:tplc="3C0A001B" w:tentative="1">
      <w:start w:val="1"/>
      <w:numFmt w:val="lowerRoman"/>
      <w:lvlText w:val="%9."/>
      <w:lvlJc w:val="right"/>
      <w:pPr>
        <w:tabs>
          <w:tab w:val="num" w:pos="6480"/>
        </w:tabs>
        <w:ind w:left="6480" w:hanging="180"/>
      </w:pPr>
    </w:lvl>
  </w:abstractNum>
  <w:abstractNum w:abstractNumId="7">
    <w:nsid w:val="13B94CCF"/>
    <w:multiLevelType w:val="multilevel"/>
    <w:tmpl w:val="6D92FCC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145D7B25"/>
    <w:multiLevelType w:val="hybridMultilevel"/>
    <w:tmpl w:val="AAC036DE"/>
    <w:lvl w:ilvl="0" w:tplc="3C0A0015">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9">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10">
    <w:nsid w:val="21A33483"/>
    <w:multiLevelType w:val="multilevel"/>
    <w:tmpl w:val="9DEE3EF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2">
    <w:nsid w:val="23925A96"/>
    <w:multiLevelType w:val="hybridMultilevel"/>
    <w:tmpl w:val="ECD2EDFE"/>
    <w:lvl w:ilvl="0" w:tplc="3C0A000D">
      <w:start w:val="1"/>
      <w:numFmt w:val="bullet"/>
      <w:lvlText w:val=""/>
      <w:lvlJc w:val="left"/>
      <w:pPr>
        <w:ind w:left="720" w:hanging="360"/>
      </w:pPr>
      <w:rPr>
        <w:rFonts w:ascii="Wingdings" w:hAnsi="Wingding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3">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4">
    <w:nsid w:val="29851A99"/>
    <w:multiLevelType w:val="hybridMultilevel"/>
    <w:tmpl w:val="07D4D2D8"/>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5">
    <w:nsid w:val="33394847"/>
    <w:multiLevelType w:val="multilevel"/>
    <w:tmpl w:val="98E29098"/>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3AC01BD4"/>
    <w:multiLevelType w:val="hybridMultilevel"/>
    <w:tmpl w:val="D610E414"/>
    <w:lvl w:ilvl="0" w:tplc="630A15BC">
      <w:start w:val="1"/>
      <w:numFmt w:val="decimal"/>
      <w:lvlText w:val="%1."/>
      <w:lvlJc w:val="left"/>
      <w:pPr>
        <w:tabs>
          <w:tab w:val="num" w:pos="900"/>
        </w:tabs>
        <w:ind w:left="900" w:hanging="360"/>
      </w:pPr>
      <w:rPr>
        <w:rFonts w:hint="default"/>
        <w:b w:val="0"/>
      </w:rPr>
    </w:lvl>
    <w:lvl w:ilvl="1" w:tplc="3C0A0005">
      <w:start w:val="1"/>
      <w:numFmt w:val="bullet"/>
      <w:lvlText w:val=""/>
      <w:lvlJc w:val="left"/>
      <w:pPr>
        <w:tabs>
          <w:tab w:val="num" w:pos="1080"/>
        </w:tabs>
        <w:ind w:left="1080" w:hanging="360"/>
      </w:pPr>
      <w:rPr>
        <w:rFonts w:ascii="Wingdings" w:hAnsi="Wingdings" w:hint="default"/>
      </w:rPr>
    </w:lvl>
    <w:lvl w:ilvl="2" w:tplc="0C0A0017">
      <w:start w:val="1"/>
      <w:numFmt w:val="lowerLetter"/>
      <w:lvlText w:val="%3)"/>
      <w:lvlJc w:val="left"/>
      <w:pPr>
        <w:tabs>
          <w:tab w:val="num" w:pos="1980"/>
        </w:tabs>
        <w:ind w:left="1980" w:hanging="360"/>
      </w:pPr>
      <w:rPr>
        <w:rFonts w:hint="default"/>
      </w:r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17">
    <w:nsid w:val="3D0A5EF7"/>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8">
    <w:nsid w:val="3F0E4849"/>
    <w:multiLevelType w:val="hybridMultilevel"/>
    <w:tmpl w:val="B7BAFD12"/>
    <w:lvl w:ilvl="0" w:tplc="8C4EF1CC">
      <w:start w:val="5"/>
      <w:numFmt w:val="lowerLetter"/>
      <w:lvlText w:val="(%1)"/>
      <w:lvlJc w:val="left"/>
      <w:pPr>
        <w:ind w:left="1800" w:hanging="360"/>
      </w:pPr>
      <w:rPr>
        <w:rFonts w:hint="default"/>
      </w:rPr>
    </w:lvl>
    <w:lvl w:ilvl="1" w:tplc="3C0A0019" w:tentative="1">
      <w:start w:val="1"/>
      <w:numFmt w:val="lowerLetter"/>
      <w:lvlText w:val="%2."/>
      <w:lvlJc w:val="left"/>
      <w:pPr>
        <w:ind w:left="2520" w:hanging="360"/>
      </w:pPr>
    </w:lvl>
    <w:lvl w:ilvl="2" w:tplc="3C0A001B" w:tentative="1">
      <w:start w:val="1"/>
      <w:numFmt w:val="lowerRoman"/>
      <w:lvlText w:val="%3."/>
      <w:lvlJc w:val="right"/>
      <w:pPr>
        <w:ind w:left="3240" w:hanging="180"/>
      </w:pPr>
    </w:lvl>
    <w:lvl w:ilvl="3" w:tplc="3C0A000F" w:tentative="1">
      <w:start w:val="1"/>
      <w:numFmt w:val="decimal"/>
      <w:lvlText w:val="%4."/>
      <w:lvlJc w:val="left"/>
      <w:pPr>
        <w:ind w:left="3960" w:hanging="360"/>
      </w:pPr>
    </w:lvl>
    <w:lvl w:ilvl="4" w:tplc="3C0A0019" w:tentative="1">
      <w:start w:val="1"/>
      <w:numFmt w:val="lowerLetter"/>
      <w:lvlText w:val="%5."/>
      <w:lvlJc w:val="left"/>
      <w:pPr>
        <w:ind w:left="4680" w:hanging="360"/>
      </w:pPr>
    </w:lvl>
    <w:lvl w:ilvl="5" w:tplc="3C0A001B" w:tentative="1">
      <w:start w:val="1"/>
      <w:numFmt w:val="lowerRoman"/>
      <w:lvlText w:val="%6."/>
      <w:lvlJc w:val="right"/>
      <w:pPr>
        <w:ind w:left="5400" w:hanging="180"/>
      </w:pPr>
    </w:lvl>
    <w:lvl w:ilvl="6" w:tplc="3C0A000F" w:tentative="1">
      <w:start w:val="1"/>
      <w:numFmt w:val="decimal"/>
      <w:lvlText w:val="%7."/>
      <w:lvlJc w:val="left"/>
      <w:pPr>
        <w:ind w:left="6120" w:hanging="360"/>
      </w:pPr>
    </w:lvl>
    <w:lvl w:ilvl="7" w:tplc="3C0A0019" w:tentative="1">
      <w:start w:val="1"/>
      <w:numFmt w:val="lowerLetter"/>
      <w:lvlText w:val="%8."/>
      <w:lvlJc w:val="left"/>
      <w:pPr>
        <w:ind w:left="6840" w:hanging="360"/>
      </w:pPr>
    </w:lvl>
    <w:lvl w:ilvl="8" w:tplc="3C0A001B" w:tentative="1">
      <w:start w:val="1"/>
      <w:numFmt w:val="lowerRoman"/>
      <w:lvlText w:val="%9."/>
      <w:lvlJc w:val="right"/>
      <w:pPr>
        <w:ind w:left="7560" w:hanging="180"/>
      </w:pPr>
    </w:lvl>
  </w:abstractNum>
  <w:abstractNum w:abstractNumId="19">
    <w:nsid w:val="450B6875"/>
    <w:multiLevelType w:val="hybridMultilevel"/>
    <w:tmpl w:val="08340F40"/>
    <w:lvl w:ilvl="0" w:tplc="750CBB54">
      <w:start w:val="1"/>
      <w:numFmt w:val="lowerLetter"/>
      <w:lvlText w:val="%1."/>
      <w:lvlJc w:val="left"/>
      <w:pPr>
        <w:ind w:left="720" w:hanging="360"/>
      </w:pPr>
      <w:rPr>
        <w:b/>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1">
    <w:nsid w:val="468F3272"/>
    <w:multiLevelType w:val="hybridMultilevel"/>
    <w:tmpl w:val="475048F2"/>
    <w:lvl w:ilvl="0" w:tplc="3C0A0019">
      <w:start w:val="1"/>
      <w:numFmt w:val="lowerLetter"/>
      <w:lvlText w:val="%1."/>
      <w:lvlJc w:val="left"/>
      <w:pPr>
        <w:tabs>
          <w:tab w:val="num" w:pos="360"/>
        </w:tabs>
        <w:ind w:left="360" w:hanging="360"/>
      </w:pPr>
      <w:rPr>
        <w:b/>
      </w:rPr>
    </w:lvl>
    <w:lvl w:ilvl="1" w:tplc="0C0A0001">
      <w:start w:val="1"/>
      <w:numFmt w:val="bullet"/>
      <w:lvlText w:val=""/>
      <w:lvlJc w:val="left"/>
      <w:pPr>
        <w:tabs>
          <w:tab w:val="num" w:pos="1080"/>
        </w:tabs>
        <w:ind w:left="1080" w:hanging="360"/>
      </w:pPr>
      <w:rPr>
        <w:rFonts w:ascii="Symbol" w:hAnsi="Symbol"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2">
    <w:nsid w:val="47C879A4"/>
    <w:multiLevelType w:val="hybridMultilevel"/>
    <w:tmpl w:val="63BC806A"/>
    <w:lvl w:ilvl="0" w:tplc="3C0A0015">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3">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24">
    <w:nsid w:val="4FA952C1"/>
    <w:multiLevelType w:val="multilevel"/>
    <w:tmpl w:val="15C6D184"/>
    <w:lvl w:ilvl="0">
      <w:start w:val="1"/>
      <w:numFmt w:val="decimal"/>
      <w:lvlText w:val="%1."/>
      <w:lvlJc w:val="left"/>
      <w:pPr>
        <w:tabs>
          <w:tab w:val="num" w:pos="648"/>
        </w:tabs>
        <w:ind w:left="648" w:hanging="432"/>
      </w:pPr>
      <w:rPr>
        <w:vertAlign w:val="superscript"/>
      </w:rPr>
    </w:lvl>
    <w:lvl w:ilvl="1">
      <w:start w:val="1"/>
      <w:numFmt w:val="decimal"/>
      <w:isLgl/>
      <w:lvlText w:val="%1.%2"/>
      <w:lvlJc w:val="left"/>
      <w:pPr>
        <w:tabs>
          <w:tab w:val="num" w:pos="576"/>
        </w:tabs>
        <w:ind w:left="576" w:hanging="360"/>
      </w:pPr>
      <w:rPr>
        <w:rFonts w:hint="default"/>
      </w:rPr>
    </w:lvl>
    <w:lvl w:ilvl="2">
      <w:start w:val="1"/>
      <w:numFmt w:val="decimal"/>
      <w:isLgl/>
      <w:lvlText w:val="%3."/>
      <w:lvlJc w:val="left"/>
      <w:pPr>
        <w:tabs>
          <w:tab w:val="num" w:pos="1080"/>
        </w:tabs>
        <w:ind w:left="1080" w:hanging="720"/>
      </w:pPr>
      <w:rPr>
        <w:rFonts w:ascii="Arial Narrow" w:eastAsia="Times New Roman" w:hAnsi="Arial Narrow" w:cs="Arial"/>
      </w:rPr>
    </w:lvl>
    <w:lvl w:ilvl="3">
      <w:start w:val="1"/>
      <w:numFmt w:val="decimal"/>
      <w:isLgl/>
      <w:lvlText w:val="%1.%2.%3.%4"/>
      <w:lvlJc w:val="left"/>
      <w:pPr>
        <w:tabs>
          <w:tab w:val="num" w:pos="936"/>
        </w:tabs>
        <w:ind w:left="936" w:hanging="720"/>
      </w:pPr>
      <w:rPr>
        <w:rFonts w:hint="default"/>
      </w:rPr>
    </w:lvl>
    <w:lvl w:ilvl="4">
      <w:start w:val="1"/>
      <w:numFmt w:val="decimal"/>
      <w:isLgl/>
      <w:lvlText w:val="%1.%2.%3.%4.%5"/>
      <w:lvlJc w:val="left"/>
      <w:pPr>
        <w:tabs>
          <w:tab w:val="num" w:pos="1296"/>
        </w:tabs>
        <w:ind w:left="1296" w:hanging="1080"/>
      </w:pPr>
      <w:rPr>
        <w:rFonts w:hint="default"/>
      </w:rPr>
    </w:lvl>
    <w:lvl w:ilvl="5">
      <w:start w:val="1"/>
      <w:numFmt w:val="decimal"/>
      <w:isLgl/>
      <w:lvlText w:val="%1.%2.%3.%4.%5.%6"/>
      <w:lvlJc w:val="left"/>
      <w:pPr>
        <w:tabs>
          <w:tab w:val="num" w:pos="1296"/>
        </w:tabs>
        <w:ind w:left="1296" w:hanging="1080"/>
      </w:pPr>
      <w:rPr>
        <w:rFonts w:hint="default"/>
      </w:rPr>
    </w:lvl>
    <w:lvl w:ilvl="6">
      <w:start w:val="1"/>
      <w:numFmt w:val="decimal"/>
      <w:isLgl/>
      <w:lvlText w:val="%1.%2.%3.%4.%5.%6.%7"/>
      <w:lvlJc w:val="left"/>
      <w:pPr>
        <w:tabs>
          <w:tab w:val="num" w:pos="1656"/>
        </w:tabs>
        <w:ind w:left="1656" w:hanging="1440"/>
      </w:pPr>
      <w:rPr>
        <w:rFonts w:hint="default"/>
      </w:rPr>
    </w:lvl>
    <w:lvl w:ilvl="7">
      <w:start w:val="1"/>
      <w:numFmt w:val="decimal"/>
      <w:isLgl/>
      <w:lvlText w:val="%1.%2.%3.%4.%5.%6.%7.%8"/>
      <w:lvlJc w:val="left"/>
      <w:pPr>
        <w:tabs>
          <w:tab w:val="num" w:pos="1656"/>
        </w:tabs>
        <w:ind w:left="1656" w:hanging="1440"/>
      </w:pPr>
      <w:rPr>
        <w:rFonts w:hint="default"/>
      </w:rPr>
    </w:lvl>
    <w:lvl w:ilvl="8">
      <w:start w:val="1"/>
      <w:numFmt w:val="decimal"/>
      <w:isLgl/>
      <w:lvlText w:val="%1.%2.%3.%4.%5.%6.%7.%8.%9"/>
      <w:lvlJc w:val="left"/>
      <w:pPr>
        <w:tabs>
          <w:tab w:val="num" w:pos="2016"/>
        </w:tabs>
        <w:ind w:left="2016" w:hanging="1800"/>
      </w:pPr>
      <w:rPr>
        <w:rFonts w:hint="default"/>
      </w:rPr>
    </w:lvl>
  </w:abstractNum>
  <w:abstractNum w:abstractNumId="25">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26">
    <w:nsid w:val="51F5658E"/>
    <w:multiLevelType w:val="hybridMultilevel"/>
    <w:tmpl w:val="80B4014A"/>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7">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8">
    <w:nsid w:val="596C5CF1"/>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9">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0">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1">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2">
    <w:nsid w:val="6098685B"/>
    <w:multiLevelType w:val="hybridMultilevel"/>
    <w:tmpl w:val="DE54FEFA"/>
    <w:lvl w:ilvl="0" w:tplc="3C0A0019">
      <w:start w:val="1"/>
      <w:numFmt w:val="lowerLetter"/>
      <w:lvlText w:val="%1."/>
      <w:lvlJc w:val="left"/>
      <w:pPr>
        <w:tabs>
          <w:tab w:val="num" w:pos="360"/>
        </w:tabs>
        <w:ind w:left="360" w:hanging="360"/>
      </w:pPr>
      <w:rPr>
        <w:b/>
      </w:rPr>
    </w:lvl>
    <w:lvl w:ilvl="1" w:tplc="3C0A0019">
      <w:start w:val="1"/>
      <w:numFmt w:val="lowerLetter"/>
      <w:lvlText w:val="%2."/>
      <w:lvlJc w:val="left"/>
      <w:pPr>
        <w:tabs>
          <w:tab w:val="num" w:pos="1080"/>
        </w:tabs>
        <w:ind w:left="1080" w:hanging="360"/>
      </w:pPr>
      <w:rPr>
        <w:rFonts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33">
    <w:nsid w:val="626174C5"/>
    <w:multiLevelType w:val="hybridMultilevel"/>
    <w:tmpl w:val="EE96902A"/>
    <w:lvl w:ilvl="0" w:tplc="0C0A0017">
      <w:start w:val="1"/>
      <w:numFmt w:val="lowerLetter"/>
      <w:lvlText w:val="%1)"/>
      <w:lvlJc w:val="left"/>
      <w:pPr>
        <w:tabs>
          <w:tab w:val="num" w:pos="720"/>
        </w:tabs>
        <w:ind w:left="720" w:hanging="360"/>
      </w:pPr>
      <w:rPr>
        <w:rFonts w:hint="default"/>
      </w:rPr>
    </w:lvl>
    <w:lvl w:ilvl="1" w:tplc="3C0A0019" w:tentative="1">
      <w:start w:val="1"/>
      <w:numFmt w:val="lowerLetter"/>
      <w:lvlText w:val="%2."/>
      <w:lvlJc w:val="left"/>
      <w:pPr>
        <w:tabs>
          <w:tab w:val="num" w:pos="1440"/>
        </w:tabs>
        <w:ind w:left="1440" w:hanging="360"/>
      </w:pPr>
    </w:lvl>
    <w:lvl w:ilvl="2" w:tplc="3C0A001B" w:tentative="1">
      <w:start w:val="1"/>
      <w:numFmt w:val="lowerRoman"/>
      <w:lvlText w:val="%3."/>
      <w:lvlJc w:val="right"/>
      <w:pPr>
        <w:tabs>
          <w:tab w:val="num" w:pos="2160"/>
        </w:tabs>
        <w:ind w:left="2160" w:hanging="180"/>
      </w:pPr>
    </w:lvl>
    <w:lvl w:ilvl="3" w:tplc="3C0A000F" w:tentative="1">
      <w:start w:val="1"/>
      <w:numFmt w:val="decimal"/>
      <w:lvlText w:val="%4."/>
      <w:lvlJc w:val="left"/>
      <w:pPr>
        <w:tabs>
          <w:tab w:val="num" w:pos="2880"/>
        </w:tabs>
        <w:ind w:left="2880" w:hanging="360"/>
      </w:pPr>
    </w:lvl>
    <w:lvl w:ilvl="4" w:tplc="3C0A0019" w:tentative="1">
      <w:start w:val="1"/>
      <w:numFmt w:val="lowerLetter"/>
      <w:lvlText w:val="%5."/>
      <w:lvlJc w:val="left"/>
      <w:pPr>
        <w:tabs>
          <w:tab w:val="num" w:pos="3600"/>
        </w:tabs>
        <w:ind w:left="3600" w:hanging="360"/>
      </w:pPr>
    </w:lvl>
    <w:lvl w:ilvl="5" w:tplc="3C0A001B" w:tentative="1">
      <w:start w:val="1"/>
      <w:numFmt w:val="lowerRoman"/>
      <w:lvlText w:val="%6."/>
      <w:lvlJc w:val="right"/>
      <w:pPr>
        <w:tabs>
          <w:tab w:val="num" w:pos="4320"/>
        </w:tabs>
        <w:ind w:left="4320" w:hanging="180"/>
      </w:pPr>
    </w:lvl>
    <w:lvl w:ilvl="6" w:tplc="3C0A000F" w:tentative="1">
      <w:start w:val="1"/>
      <w:numFmt w:val="decimal"/>
      <w:lvlText w:val="%7."/>
      <w:lvlJc w:val="left"/>
      <w:pPr>
        <w:tabs>
          <w:tab w:val="num" w:pos="5040"/>
        </w:tabs>
        <w:ind w:left="5040" w:hanging="360"/>
      </w:pPr>
    </w:lvl>
    <w:lvl w:ilvl="7" w:tplc="3C0A0019" w:tentative="1">
      <w:start w:val="1"/>
      <w:numFmt w:val="lowerLetter"/>
      <w:lvlText w:val="%8."/>
      <w:lvlJc w:val="left"/>
      <w:pPr>
        <w:tabs>
          <w:tab w:val="num" w:pos="5760"/>
        </w:tabs>
        <w:ind w:left="5760" w:hanging="360"/>
      </w:pPr>
    </w:lvl>
    <w:lvl w:ilvl="8" w:tplc="3C0A001B" w:tentative="1">
      <w:start w:val="1"/>
      <w:numFmt w:val="lowerRoman"/>
      <w:lvlText w:val="%9."/>
      <w:lvlJc w:val="right"/>
      <w:pPr>
        <w:tabs>
          <w:tab w:val="num" w:pos="6480"/>
        </w:tabs>
        <w:ind w:left="6480" w:hanging="180"/>
      </w:pPr>
    </w:lvl>
  </w:abstractNum>
  <w:abstractNum w:abstractNumId="34">
    <w:nsid w:val="634516BD"/>
    <w:multiLevelType w:val="hybridMultilevel"/>
    <w:tmpl w:val="E6EA210E"/>
    <w:lvl w:ilvl="0" w:tplc="45565114">
      <w:start w:val="6"/>
      <w:numFmt w:val="lowerLetter"/>
      <w:lvlText w:val="%1)"/>
      <w:lvlJc w:val="left"/>
      <w:pPr>
        <w:ind w:left="785" w:hanging="360"/>
      </w:pPr>
      <w:rPr>
        <w:rFonts w:hint="default"/>
        <w:b/>
        <w:color w:val="auto"/>
      </w:rPr>
    </w:lvl>
    <w:lvl w:ilvl="1" w:tplc="3C0A0019" w:tentative="1">
      <w:start w:val="1"/>
      <w:numFmt w:val="lowerLetter"/>
      <w:lvlText w:val="%2."/>
      <w:lvlJc w:val="left"/>
      <w:pPr>
        <w:ind w:left="1505" w:hanging="360"/>
      </w:pPr>
    </w:lvl>
    <w:lvl w:ilvl="2" w:tplc="3C0A001B" w:tentative="1">
      <w:start w:val="1"/>
      <w:numFmt w:val="lowerRoman"/>
      <w:lvlText w:val="%3."/>
      <w:lvlJc w:val="right"/>
      <w:pPr>
        <w:ind w:left="2225" w:hanging="180"/>
      </w:pPr>
    </w:lvl>
    <w:lvl w:ilvl="3" w:tplc="3C0A000F" w:tentative="1">
      <w:start w:val="1"/>
      <w:numFmt w:val="decimal"/>
      <w:lvlText w:val="%4."/>
      <w:lvlJc w:val="left"/>
      <w:pPr>
        <w:ind w:left="2945" w:hanging="360"/>
      </w:pPr>
    </w:lvl>
    <w:lvl w:ilvl="4" w:tplc="3C0A0019" w:tentative="1">
      <w:start w:val="1"/>
      <w:numFmt w:val="lowerLetter"/>
      <w:lvlText w:val="%5."/>
      <w:lvlJc w:val="left"/>
      <w:pPr>
        <w:ind w:left="3665" w:hanging="360"/>
      </w:pPr>
    </w:lvl>
    <w:lvl w:ilvl="5" w:tplc="3C0A001B" w:tentative="1">
      <w:start w:val="1"/>
      <w:numFmt w:val="lowerRoman"/>
      <w:lvlText w:val="%6."/>
      <w:lvlJc w:val="right"/>
      <w:pPr>
        <w:ind w:left="4385" w:hanging="180"/>
      </w:pPr>
    </w:lvl>
    <w:lvl w:ilvl="6" w:tplc="3C0A000F" w:tentative="1">
      <w:start w:val="1"/>
      <w:numFmt w:val="decimal"/>
      <w:lvlText w:val="%7."/>
      <w:lvlJc w:val="left"/>
      <w:pPr>
        <w:ind w:left="5105" w:hanging="360"/>
      </w:pPr>
    </w:lvl>
    <w:lvl w:ilvl="7" w:tplc="3C0A0019" w:tentative="1">
      <w:start w:val="1"/>
      <w:numFmt w:val="lowerLetter"/>
      <w:lvlText w:val="%8."/>
      <w:lvlJc w:val="left"/>
      <w:pPr>
        <w:ind w:left="5825" w:hanging="360"/>
      </w:pPr>
    </w:lvl>
    <w:lvl w:ilvl="8" w:tplc="3C0A001B" w:tentative="1">
      <w:start w:val="1"/>
      <w:numFmt w:val="lowerRoman"/>
      <w:lvlText w:val="%9."/>
      <w:lvlJc w:val="right"/>
      <w:pPr>
        <w:ind w:left="6545" w:hanging="180"/>
      </w:pPr>
    </w:lvl>
  </w:abstractNum>
  <w:abstractNum w:abstractNumId="35">
    <w:nsid w:val="63516317"/>
    <w:multiLevelType w:val="hybridMultilevel"/>
    <w:tmpl w:val="4710C7F8"/>
    <w:lvl w:ilvl="0" w:tplc="09E863D6">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6">
    <w:nsid w:val="65653103"/>
    <w:multiLevelType w:val="hybridMultilevel"/>
    <w:tmpl w:val="13169A28"/>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nsid w:val="66A04AB1"/>
    <w:multiLevelType w:val="hybridMultilevel"/>
    <w:tmpl w:val="773EEE72"/>
    <w:lvl w:ilvl="0" w:tplc="3C0A0001">
      <w:start w:val="1"/>
      <w:numFmt w:val="bullet"/>
      <w:lvlText w:val=""/>
      <w:lvlJc w:val="left"/>
      <w:pPr>
        <w:ind w:left="1440" w:hanging="360"/>
      </w:pPr>
      <w:rPr>
        <w:rFonts w:ascii="Symbol" w:hAnsi="Symbol" w:hint="default"/>
      </w:rPr>
    </w:lvl>
    <w:lvl w:ilvl="1" w:tplc="3C0A0003" w:tentative="1">
      <w:start w:val="1"/>
      <w:numFmt w:val="bullet"/>
      <w:lvlText w:val="o"/>
      <w:lvlJc w:val="left"/>
      <w:pPr>
        <w:ind w:left="2160" w:hanging="360"/>
      </w:pPr>
      <w:rPr>
        <w:rFonts w:ascii="Courier New" w:hAnsi="Courier New" w:cs="Courier New" w:hint="default"/>
      </w:rPr>
    </w:lvl>
    <w:lvl w:ilvl="2" w:tplc="3C0A0005" w:tentative="1">
      <w:start w:val="1"/>
      <w:numFmt w:val="bullet"/>
      <w:lvlText w:val=""/>
      <w:lvlJc w:val="left"/>
      <w:pPr>
        <w:ind w:left="2880" w:hanging="360"/>
      </w:pPr>
      <w:rPr>
        <w:rFonts w:ascii="Wingdings" w:hAnsi="Wingdings" w:hint="default"/>
      </w:rPr>
    </w:lvl>
    <w:lvl w:ilvl="3" w:tplc="3C0A0001" w:tentative="1">
      <w:start w:val="1"/>
      <w:numFmt w:val="bullet"/>
      <w:lvlText w:val=""/>
      <w:lvlJc w:val="left"/>
      <w:pPr>
        <w:ind w:left="3600" w:hanging="360"/>
      </w:pPr>
      <w:rPr>
        <w:rFonts w:ascii="Symbol" w:hAnsi="Symbol" w:hint="default"/>
      </w:rPr>
    </w:lvl>
    <w:lvl w:ilvl="4" w:tplc="3C0A0003" w:tentative="1">
      <w:start w:val="1"/>
      <w:numFmt w:val="bullet"/>
      <w:lvlText w:val="o"/>
      <w:lvlJc w:val="left"/>
      <w:pPr>
        <w:ind w:left="4320" w:hanging="360"/>
      </w:pPr>
      <w:rPr>
        <w:rFonts w:ascii="Courier New" w:hAnsi="Courier New" w:cs="Courier New" w:hint="default"/>
      </w:rPr>
    </w:lvl>
    <w:lvl w:ilvl="5" w:tplc="3C0A0005" w:tentative="1">
      <w:start w:val="1"/>
      <w:numFmt w:val="bullet"/>
      <w:lvlText w:val=""/>
      <w:lvlJc w:val="left"/>
      <w:pPr>
        <w:ind w:left="5040" w:hanging="360"/>
      </w:pPr>
      <w:rPr>
        <w:rFonts w:ascii="Wingdings" w:hAnsi="Wingdings" w:hint="default"/>
      </w:rPr>
    </w:lvl>
    <w:lvl w:ilvl="6" w:tplc="3C0A0001" w:tentative="1">
      <w:start w:val="1"/>
      <w:numFmt w:val="bullet"/>
      <w:lvlText w:val=""/>
      <w:lvlJc w:val="left"/>
      <w:pPr>
        <w:ind w:left="5760" w:hanging="360"/>
      </w:pPr>
      <w:rPr>
        <w:rFonts w:ascii="Symbol" w:hAnsi="Symbol" w:hint="default"/>
      </w:rPr>
    </w:lvl>
    <w:lvl w:ilvl="7" w:tplc="3C0A0003" w:tentative="1">
      <w:start w:val="1"/>
      <w:numFmt w:val="bullet"/>
      <w:lvlText w:val="o"/>
      <w:lvlJc w:val="left"/>
      <w:pPr>
        <w:ind w:left="6480" w:hanging="360"/>
      </w:pPr>
      <w:rPr>
        <w:rFonts w:ascii="Courier New" w:hAnsi="Courier New" w:cs="Courier New" w:hint="default"/>
      </w:rPr>
    </w:lvl>
    <w:lvl w:ilvl="8" w:tplc="3C0A0005" w:tentative="1">
      <w:start w:val="1"/>
      <w:numFmt w:val="bullet"/>
      <w:lvlText w:val=""/>
      <w:lvlJc w:val="left"/>
      <w:pPr>
        <w:ind w:left="7200" w:hanging="360"/>
      </w:pPr>
      <w:rPr>
        <w:rFonts w:ascii="Wingdings" w:hAnsi="Wingdings" w:hint="default"/>
      </w:rPr>
    </w:lvl>
  </w:abstractNum>
  <w:abstractNum w:abstractNumId="38">
    <w:nsid w:val="68764C74"/>
    <w:multiLevelType w:val="hybridMultilevel"/>
    <w:tmpl w:val="6D0CC212"/>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9">
    <w:nsid w:val="68857C88"/>
    <w:multiLevelType w:val="hybridMultilevel"/>
    <w:tmpl w:val="7C6230C4"/>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0">
    <w:nsid w:val="69AB19A5"/>
    <w:multiLevelType w:val="hybridMultilevel"/>
    <w:tmpl w:val="EE780398"/>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1">
    <w:nsid w:val="6B4F13C0"/>
    <w:multiLevelType w:val="hybridMultilevel"/>
    <w:tmpl w:val="53A67040"/>
    <w:lvl w:ilvl="0" w:tplc="55B0CB86">
      <w:start w:val="1"/>
      <w:numFmt w:val="lowerLetter"/>
      <w:lvlText w:val="%1)"/>
      <w:lvlJc w:val="left"/>
      <w:pPr>
        <w:ind w:left="381" w:hanging="360"/>
      </w:pPr>
      <w:rPr>
        <w:rFonts w:hint="default"/>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42">
    <w:nsid w:val="6B707474"/>
    <w:multiLevelType w:val="hybridMultilevel"/>
    <w:tmpl w:val="893A048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6EA20102"/>
    <w:multiLevelType w:val="hybridMultilevel"/>
    <w:tmpl w:val="2CBA649E"/>
    <w:lvl w:ilvl="0" w:tplc="4AA88B36">
      <w:start w:val="1"/>
      <w:numFmt w:val="decimal"/>
      <w:lvlText w:val="%1."/>
      <w:lvlJc w:val="left"/>
      <w:pPr>
        <w:ind w:left="720" w:hanging="360"/>
      </w:pPr>
      <w:rPr>
        <w:rFonts w:cs="Arial" w:hint="default"/>
        <w:b/>
        <w:i w:val="0"/>
        <w:color w:val="auto"/>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5">
    <w:nsid w:val="72306F55"/>
    <w:multiLevelType w:val="multilevel"/>
    <w:tmpl w:val="A6D84738"/>
    <w:lvl w:ilvl="0">
      <w:start w:val="1"/>
      <w:numFmt w:val="decimal"/>
      <w:lvlText w:val="%1."/>
      <w:lvlJc w:val="left"/>
      <w:pPr>
        <w:ind w:left="7732" w:hanging="360"/>
      </w:pPr>
      <w:rPr>
        <w:rFonts w:hint="default"/>
        <w:b/>
        <w:i w:val="0"/>
        <w:color w:val="auto"/>
      </w:rPr>
    </w:lvl>
    <w:lvl w:ilvl="1">
      <w:start w:val="6"/>
      <w:numFmt w:val="decimal"/>
      <w:isLgl/>
      <w:lvlText w:val="%1.%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6">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47">
    <w:nsid w:val="7656091D"/>
    <w:multiLevelType w:val="hybridMultilevel"/>
    <w:tmpl w:val="D50A5F0A"/>
    <w:lvl w:ilvl="0" w:tplc="A44A451C">
      <w:start w:val="2"/>
      <w:numFmt w:val="lowerLetter"/>
      <w:lvlText w:val="(%1)"/>
      <w:lvlJc w:val="left"/>
      <w:pPr>
        <w:ind w:left="2064" w:hanging="360"/>
      </w:pPr>
      <w:rPr>
        <w:rFonts w:hint="default"/>
      </w:rPr>
    </w:lvl>
    <w:lvl w:ilvl="1" w:tplc="3C0A0019" w:tentative="1">
      <w:start w:val="1"/>
      <w:numFmt w:val="lowerLetter"/>
      <w:lvlText w:val="%2."/>
      <w:lvlJc w:val="left"/>
      <w:pPr>
        <w:ind w:left="2784" w:hanging="360"/>
      </w:pPr>
    </w:lvl>
    <w:lvl w:ilvl="2" w:tplc="3C0A001B" w:tentative="1">
      <w:start w:val="1"/>
      <w:numFmt w:val="lowerRoman"/>
      <w:lvlText w:val="%3."/>
      <w:lvlJc w:val="right"/>
      <w:pPr>
        <w:ind w:left="3504" w:hanging="180"/>
      </w:pPr>
    </w:lvl>
    <w:lvl w:ilvl="3" w:tplc="3C0A000F" w:tentative="1">
      <w:start w:val="1"/>
      <w:numFmt w:val="decimal"/>
      <w:lvlText w:val="%4."/>
      <w:lvlJc w:val="left"/>
      <w:pPr>
        <w:ind w:left="4224" w:hanging="360"/>
      </w:pPr>
    </w:lvl>
    <w:lvl w:ilvl="4" w:tplc="3C0A0019" w:tentative="1">
      <w:start w:val="1"/>
      <w:numFmt w:val="lowerLetter"/>
      <w:lvlText w:val="%5."/>
      <w:lvlJc w:val="left"/>
      <w:pPr>
        <w:ind w:left="4944" w:hanging="360"/>
      </w:pPr>
    </w:lvl>
    <w:lvl w:ilvl="5" w:tplc="3C0A001B" w:tentative="1">
      <w:start w:val="1"/>
      <w:numFmt w:val="lowerRoman"/>
      <w:lvlText w:val="%6."/>
      <w:lvlJc w:val="right"/>
      <w:pPr>
        <w:ind w:left="5664" w:hanging="180"/>
      </w:pPr>
    </w:lvl>
    <w:lvl w:ilvl="6" w:tplc="3C0A000F" w:tentative="1">
      <w:start w:val="1"/>
      <w:numFmt w:val="decimal"/>
      <w:lvlText w:val="%7."/>
      <w:lvlJc w:val="left"/>
      <w:pPr>
        <w:ind w:left="6384" w:hanging="360"/>
      </w:pPr>
    </w:lvl>
    <w:lvl w:ilvl="7" w:tplc="3C0A0019" w:tentative="1">
      <w:start w:val="1"/>
      <w:numFmt w:val="lowerLetter"/>
      <w:lvlText w:val="%8."/>
      <w:lvlJc w:val="left"/>
      <w:pPr>
        <w:ind w:left="7104" w:hanging="360"/>
      </w:pPr>
    </w:lvl>
    <w:lvl w:ilvl="8" w:tplc="3C0A001B" w:tentative="1">
      <w:start w:val="1"/>
      <w:numFmt w:val="lowerRoman"/>
      <w:lvlText w:val="%9."/>
      <w:lvlJc w:val="right"/>
      <w:pPr>
        <w:ind w:left="7824" w:hanging="180"/>
      </w:pPr>
    </w:lvl>
  </w:abstractNum>
  <w:abstractNum w:abstractNumId="48">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49">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21"/>
  </w:num>
  <w:num w:numId="2">
    <w:abstractNumId w:val="33"/>
  </w:num>
  <w:num w:numId="3">
    <w:abstractNumId w:val="6"/>
  </w:num>
  <w:num w:numId="4">
    <w:abstractNumId w:val="29"/>
  </w:num>
  <w:num w:numId="5">
    <w:abstractNumId w:val="30"/>
  </w:num>
  <w:num w:numId="6">
    <w:abstractNumId w:val="43"/>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4"/>
  </w:num>
  <w:num w:numId="10">
    <w:abstractNumId w:val="32"/>
  </w:num>
  <w:num w:numId="11">
    <w:abstractNumId w:val="40"/>
  </w:num>
  <w:num w:numId="12">
    <w:abstractNumId w:val="37"/>
  </w:num>
  <w:num w:numId="13">
    <w:abstractNumId w:val="36"/>
  </w:num>
  <w:num w:numId="14">
    <w:abstractNumId w:val="38"/>
  </w:num>
  <w:num w:numId="15">
    <w:abstractNumId w:val="19"/>
  </w:num>
  <w:num w:numId="16">
    <w:abstractNumId w:val="26"/>
  </w:num>
  <w:num w:numId="17">
    <w:abstractNumId w:val="44"/>
  </w:num>
  <w:num w:numId="18">
    <w:abstractNumId w:val="22"/>
  </w:num>
  <w:num w:numId="19">
    <w:abstractNumId w:val="8"/>
  </w:num>
  <w:num w:numId="20">
    <w:abstractNumId w:val="24"/>
  </w:num>
  <w:num w:numId="21">
    <w:abstractNumId w:val="2"/>
  </w:num>
  <w:num w:numId="22">
    <w:abstractNumId w:val="25"/>
  </w:num>
  <w:num w:numId="23">
    <w:abstractNumId w:val="45"/>
  </w:num>
  <w:num w:numId="24">
    <w:abstractNumId w:val="28"/>
  </w:num>
  <w:num w:numId="25">
    <w:abstractNumId w:val="48"/>
  </w:num>
  <w:num w:numId="26">
    <w:abstractNumId w:val="17"/>
  </w:num>
  <w:num w:numId="27">
    <w:abstractNumId w:val="20"/>
  </w:num>
  <w:num w:numId="28">
    <w:abstractNumId w:val="27"/>
  </w:num>
  <w:num w:numId="29">
    <w:abstractNumId w:val="31"/>
  </w:num>
  <w:num w:numId="30">
    <w:abstractNumId w:val="1"/>
  </w:num>
  <w:num w:numId="31">
    <w:abstractNumId w:val="23"/>
  </w:num>
  <w:num w:numId="32">
    <w:abstractNumId w:val="41"/>
  </w:num>
  <w:num w:numId="33">
    <w:abstractNumId w:val="10"/>
  </w:num>
  <w:num w:numId="34">
    <w:abstractNumId w:val="9"/>
  </w:num>
  <w:num w:numId="35">
    <w:abstractNumId w:val="46"/>
  </w:num>
  <w:num w:numId="36">
    <w:abstractNumId w:val="7"/>
  </w:num>
  <w:num w:numId="37">
    <w:abstractNumId w:val="49"/>
  </w:num>
  <w:num w:numId="38">
    <w:abstractNumId w:val="13"/>
  </w:num>
  <w:num w:numId="39">
    <w:abstractNumId w:val="18"/>
  </w:num>
  <w:num w:numId="40">
    <w:abstractNumId w:val="47"/>
  </w:num>
  <w:num w:numId="41">
    <w:abstractNumId w:val="34"/>
  </w:num>
  <w:num w:numId="42">
    <w:abstractNumId w:val="15"/>
  </w:num>
  <w:num w:numId="43">
    <w:abstractNumId w:val="35"/>
  </w:num>
  <w:num w:numId="44">
    <w:abstractNumId w:val="14"/>
  </w:num>
  <w:num w:numId="45">
    <w:abstractNumId w:val="42"/>
  </w:num>
  <w:num w:numId="46">
    <w:abstractNumId w:val="16"/>
  </w:num>
  <w:num w:numId="47">
    <w:abstractNumId w:val="0"/>
  </w:num>
  <w:num w:numId="48">
    <w:abstractNumId w:val="3"/>
  </w:num>
  <w:num w:numId="49">
    <w:abstractNumId w:val="12"/>
  </w:num>
  <w:num w:numId="50">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C8A"/>
    <w:rsid w:val="00004D9C"/>
    <w:rsid w:val="0001405B"/>
    <w:rsid w:val="000158ED"/>
    <w:rsid w:val="00020A9F"/>
    <w:rsid w:val="00023171"/>
    <w:rsid w:val="000279BC"/>
    <w:rsid w:val="0003412D"/>
    <w:rsid w:val="00035CEB"/>
    <w:rsid w:val="00052A48"/>
    <w:rsid w:val="00061E4F"/>
    <w:rsid w:val="00074656"/>
    <w:rsid w:val="0008485D"/>
    <w:rsid w:val="000A45A3"/>
    <w:rsid w:val="000A4BCF"/>
    <w:rsid w:val="000A79FA"/>
    <w:rsid w:val="000B0E03"/>
    <w:rsid w:val="000B3799"/>
    <w:rsid w:val="000B7024"/>
    <w:rsid w:val="000C6691"/>
    <w:rsid w:val="000D313C"/>
    <w:rsid w:val="000D5C09"/>
    <w:rsid w:val="000E169C"/>
    <w:rsid w:val="000E4893"/>
    <w:rsid w:val="000E5A80"/>
    <w:rsid w:val="000F6F8F"/>
    <w:rsid w:val="0010139B"/>
    <w:rsid w:val="001047BD"/>
    <w:rsid w:val="00106362"/>
    <w:rsid w:val="00107965"/>
    <w:rsid w:val="00115E06"/>
    <w:rsid w:val="00120899"/>
    <w:rsid w:val="0012194C"/>
    <w:rsid w:val="0012233D"/>
    <w:rsid w:val="00126ECE"/>
    <w:rsid w:val="00134709"/>
    <w:rsid w:val="001400C4"/>
    <w:rsid w:val="00140563"/>
    <w:rsid w:val="0014333C"/>
    <w:rsid w:val="00173C9E"/>
    <w:rsid w:val="00182ECD"/>
    <w:rsid w:val="00182FAF"/>
    <w:rsid w:val="0018343B"/>
    <w:rsid w:val="001A3568"/>
    <w:rsid w:val="001A56E7"/>
    <w:rsid w:val="001B32CF"/>
    <w:rsid w:val="001C252A"/>
    <w:rsid w:val="001C3235"/>
    <w:rsid w:val="001D7681"/>
    <w:rsid w:val="001E29FA"/>
    <w:rsid w:val="001E42A2"/>
    <w:rsid w:val="001E7859"/>
    <w:rsid w:val="001F02FA"/>
    <w:rsid w:val="001F62A3"/>
    <w:rsid w:val="001F6D72"/>
    <w:rsid w:val="00200A95"/>
    <w:rsid w:val="0021446A"/>
    <w:rsid w:val="00215499"/>
    <w:rsid w:val="00217A6B"/>
    <w:rsid w:val="00221AB0"/>
    <w:rsid w:val="00224944"/>
    <w:rsid w:val="002314F8"/>
    <w:rsid w:val="00235055"/>
    <w:rsid w:val="0023581C"/>
    <w:rsid w:val="0024223E"/>
    <w:rsid w:val="00243D51"/>
    <w:rsid w:val="00250F3A"/>
    <w:rsid w:val="00253492"/>
    <w:rsid w:val="00256866"/>
    <w:rsid w:val="00257CA8"/>
    <w:rsid w:val="00273794"/>
    <w:rsid w:val="00281F66"/>
    <w:rsid w:val="002827D8"/>
    <w:rsid w:val="0028397F"/>
    <w:rsid w:val="00285FF9"/>
    <w:rsid w:val="00290681"/>
    <w:rsid w:val="00292A53"/>
    <w:rsid w:val="002A69F8"/>
    <w:rsid w:val="002B18F0"/>
    <w:rsid w:val="002B6401"/>
    <w:rsid w:val="002C623B"/>
    <w:rsid w:val="002C78B5"/>
    <w:rsid w:val="002D4C87"/>
    <w:rsid w:val="002F7114"/>
    <w:rsid w:val="003023D1"/>
    <w:rsid w:val="00303046"/>
    <w:rsid w:val="00305CEE"/>
    <w:rsid w:val="00310AED"/>
    <w:rsid w:val="00320350"/>
    <w:rsid w:val="0033013E"/>
    <w:rsid w:val="003303C3"/>
    <w:rsid w:val="00344823"/>
    <w:rsid w:val="003640C8"/>
    <w:rsid w:val="00373EE0"/>
    <w:rsid w:val="003815D1"/>
    <w:rsid w:val="003842CB"/>
    <w:rsid w:val="003A178E"/>
    <w:rsid w:val="003A1A86"/>
    <w:rsid w:val="003A3EE0"/>
    <w:rsid w:val="003B1AB1"/>
    <w:rsid w:val="003B1DF4"/>
    <w:rsid w:val="003B3B83"/>
    <w:rsid w:val="003B5283"/>
    <w:rsid w:val="003C0B8F"/>
    <w:rsid w:val="003D1C8A"/>
    <w:rsid w:val="003D6B6F"/>
    <w:rsid w:val="003F0230"/>
    <w:rsid w:val="00403559"/>
    <w:rsid w:val="004038B8"/>
    <w:rsid w:val="0041444B"/>
    <w:rsid w:val="004157BE"/>
    <w:rsid w:val="0042209C"/>
    <w:rsid w:val="00422221"/>
    <w:rsid w:val="00423C9F"/>
    <w:rsid w:val="00440F84"/>
    <w:rsid w:val="004638BB"/>
    <w:rsid w:val="00466DDE"/>
    <w:rsid w:val="00474BCE"/>
    <w:rsid w:val="00475497"/>
    <w:rsid w:val="00483BC5"/>
    <w:rsid w:val="00490EE4"/>
    <w:rsid w:val="0049759C"/>
    <w:rsid w:val="004A0799"/>
    <w:rsid w:val="004A1290"/>
    <w:rsid w:val="004A7D22"/>
    <w:rsid w:val="004B187B"/>
    <w:rsid w:val="004B2EEE"/>
    <w:rsid w:val="004B59A6"/>
    <w:rsid w:val="004C039D"/>
    <w:rsid w:val="004C4651"/>
    <w:rsid w:val="004C62A9"/>
    <w:rsid w:val="004D377C"/>
    <w:rsid w:val="004D3D6D"/>
    <w:rsid w:val="004D7F5F"/>
    <w:rsid w:val="004E13B2"/>
    <w:rsid w:val="004E4203"/>
    <w:rsid w:val="004E69A3"/>
    <w:rsid w:val="004F587D"/>
    <w:rsid w:val="00511A0D"/>
    <w:rsid w:val="005154A6"/>
    <w:rsid w:val="005221F3"/>
    <w:rsid w:val="0052494A"/>
    <w:rsid w:val="00532884"/>
    <w:rsid w:val="00543486"/>
    <w:rsid w:val="00545A02"/>
    <w:rsid w:val="005526B7"/>
    <w:rsid w:val="0055294F"/>
    <w:rsid w:val="005541FE"/>
    <w:rsid w:val="0056090E"/>
    <w:rsid w:val="005664D8"/>
    <w:rsid w:val="00570347"/>
    <w:rsid w:val="00570376"/>
    <w:rsid w:val="00571234"/>
    <w:rsid w:val="005723D3"/>
    <w:rsid w:val="0057393C"/>
    <w:rsid w:val="00574786"/>
    <w:rsid w:val="005863AC"/>
    <w:rsid w:val="005A2AC0"/>
    <w:rsid w:val="005A3612"/>
    <w:rsid w:val="005B153B"/>
    <w:rsid w:val="005C10A3"/>
    <w:rsid w:val="005C1D3E"/>
    <w:rsid w:val="005C5317"/>
    <w:rsid w:val="005C6984"/>
    <w:rsid w:val="005E131D"/>
    <w:rsid w:val="005E1D93"/>
    <w:rsid w:val="005E3769"/>
    <w:rsid w:val="005E4798"/>
    <w:rsid w:val="005E48A4"/>
    <w:rsid w:val="005E7C9F"/>
    <w:rsid w:val="005F1120"/>
    <w:rsid w:val="005F2E2C"/>
    <w:rsid w:val="005F6D7A"/>
    <w:rsid w:val="00604986"/>
    <w:rsid w:val="00606947"/>
    <w:rsid w:val="00610735"/>
    <w:rsid w:val="006119A4"/>
    <w:rsid w:val="00612304"/>
    <w:rsid w:val="00615527"/>
    <w:rsid w:val="006165F2"/>
    <w:rsid w:val="00616EED"/>
    <w:rsid w:val="006235A1"/>
    <w:rsid w:val="00626F10"/>
    <w:rsid w:val="006333B2"/>
    <w:rsid w:val="00652C9E"/>
    <w:rsid w:val="00666185"/>
    <w:rsid w:val="00667C00"/>
    <w:rsid w:val="0067437B"/>
    <w:rsid w:val="006761E4"/>
    <w:rsid w:val="00685C80"/>
    <w:rsid w:val="0069143B"/>
    <w:rsid w:val="00694378"/>
    <w:rsid w:val="006A7D23"/>
    <w:rsid w:val="006B0D43"/>
    <w:rsid w:val="006B2735"/>
    <w:rsid w:val="006B3670"/>
    <w:rsid w:val="006D0B4A"/>
    <w:rsid w:val="006D1AEA"/>
    <w:rsid w:val="006E0CFD"/>
    <w:rsid w:val="006E3233"/>
    <w:rsid w:val="00702BC5"/>
    <w:rsid w:val="00707DD9"/>
    <w:rsid w:val="00710677"/>
    <w:rsid w:val="007129EB"/>
    <w:rsid w:val="00715373"/>
    <w:rsid w:val="00717AD5"/>
    <w:rsid w:val="00721BBE"/>
    <w:rsid w:val="007262B6"/>
    <w:rsid w:val="00737F48"/>
    <w:rsid w:val="00741391"/>
    <w:rsid w:val="007458B9"/>
    <w:rsid w:val="007547B5"/>
    <w:rsid w:val="00761A1F"/>
    <w:rsid w:val="00770832"/>
    <w:rsid w:val="00774386"/>
    <w:rsid w:val="007851BA"/>
    <w:rsid w:val="00787D0D"/>
    <w:rsid w:val="007903E6"/>
    <w:rsid w:val="007A270F"/>
    <w:rsid w:val="007B3660"/>
    <w:rsid w:val="007C1970"/>
    <w:rsid w:val="007C69E9"/>
    <w:rsid w:val="007D2766"/>
    <w:rsid w:val="007E37A2"/>
    <w:rsid w:val="007E5119"/>
    <w:rsid w:val="008116BF"/>
    <w:rsid w:val="00814337"/>
    <w:rsid w:val="008318D7"/>
    <w:rsid w:val="00846659"/>
    <w:rsid w:val="00855835"/>
    <w:rsid w:val="0086474A"/>
    <w:rsid w:val="00866147"/>
    <w:rsid w:val="00870F88"/>
    <w:rsid w:val="0087278F"/>
    <w:rsid w:val="00880949"/>
    <w:rsid w:val="00880D90"/>
    <w:rsid w:val="0088453E"/>
    <w:rsid w:val="00887A41"/>
    <w:rsid w:val="0089306B"/>
    <w:rsid w:val="008A7BFD"/>
    <w:rsid w:val="008B110A"/>
    <w:rsid w:val="008C1B4A"/>
    <w:rsid w:val="008D00C2"/>
    <w:rsid w:val="008D2059"/>
    <w:rsid w:val="008E5B81"/>
    <w:rsid w:val="008F200B"/>
    <w:rsid w:val="008F622A"/>
    <w:rsid w:val="00900483"/>
    <w:rsid w:val="00900976"/>
    <w:rsid w:val="00914581"/>
    <w:rsid w:val="0092019F"/>
    <w:rsid w:val="00920931"/>
    <w:rsid w:val="009216F0"/>
    <w:rsid w:val="00921766"/>
    <w:rsid w:val="00947242"/>
    <w:rsid w:val="00964A64"/>
    <w:rsid w:val="0096502F"/>
    <w:rsid w:val="009910E1"/>
    <w:rsid w:val="009926D2"/>
    <w:rsid w:val="0099442E"/>
    <w:rsid w:val="0099500D"/>
    <w:rsid w:val="009A3BD0"/>
    <w:rsid w:val="009B1AE4"/>
    <w:rsid w:val="009B34B1"/>
    <w:rsid w:val="009B44B0"/>
    <w:rsid w:val="009B6122"/>
    <w:rsid w:val="009C0579"/>
    <w:rsid w:val="009C3D6E"/>
    <w:rsid w:val="009C5465"/>
    <w:rsid w:val="009F536E"/>
    <w:rsid w:val="00A00107"/>
    <w:rsid w:val="00A00B4F"/>
    <w:rsid w:val="00A040A2"/>
    <w:rsid w:val="00A13093"/>
    <w:rsid w:val="00A1743F"/>
    <w:rsid w:val="00A20D86"/>
    <w:rsid w:val="00A35CDC"/>
    <w:rsid w:val="00A4217C"/>
    <w:rsid w:val="00A55230"/>
    <w:rsid w:val="00A555C5"/>
    <w:rsid w:val="00A64641"/>
    <w:rsid w:val="00A6606E"/>
    <w:rsid w:val="00A72141"/>
    <w:rsid w:val="00A75691"/>
    <w:rsid w:val="00A8113B"/>
    <w:rsid w:val="00A8556C"/>
    <w:rsid w:val="00A9013B"/>
    <w:rsid w:val="00A90874"/>
    <w:rsid w:val="00A91809"/>
    <w:rsid w:val="00A91DD5"/>
    <w:rsid w:val="00A93666"/>
    <w:rsid w:val="00A94CBE"/>
    <w:rsid w:val="00AA3AA2"/>
    <w:rsid w:val="00AA4F4E"/>
    <w:rsid w:val="00AB1679"/>
    <w:rsid w:val="00AB26A2"/>
    <w:rsid w:val="00AB53A6"/>
    <w:rsid w:val="00AC6AF1"/>
    <w:rsid w:val="00AD2AE5"/>
    <w:rsid w:val="00AD334D"/>
    <w:rsid w:val="00AD3598"/>
    <w:rsid w:val="00AD7D92"/>
    <w:rsid w:val="00AF3B68"/>
    <w:rsid w:val="00AF4491"/>
    <w:rsid w:val="00B00B28"/>
    <w:rsid w:val="00B012BE"/>
    <w:rsid w:val="00B04FD2"/>
    <w:rsid w:val="00B170D3"/>
    <w:rsid w:val="00B208ED"/>
    <w:rsid w:val="00B242C8"/>
    <w:rsid w:val="00B25658"/>
    <w:rsid w:val="00B41E03"/>
    <w:rsid w:val="00B46517"/>
    <w:rsid w:val="00B650FE"/>
    <w:rsid w:val="00B710B6"/>
    <w:rsid w:val="00B72282"/>
    <w:rsid w:val="00B72CDA"/>
    <w:rsid w:val="00B733E1"/>
    <w:rsid w:val="00B817AF"/>
    <w:rsid w:val="00B91E1C"/>
    <w:rsid w:val="00B92B18"/>
    <w:rsid w:val="00B978BA"/>
    <w:rsid w:val="00BA062A"/>
    <w:rsid w:val="00BB13B8"/>
    <w:rsid w:val="00BC162F"/>
    <w:rsid w:val="00BC3529"/>
    <w:rsid w:val="00BD5144"/>
    <w:rsid w:val="00BD797A"/>
    <w:rsid w:val="00BF1C21"/>
    <w:rsid w:val="00C016B0"/>
    <w:rsid w:val="00C05BA3"/>
    <w:rsid w:val="00C10B30"/>
    <w:rsid w:val="00C143FC"/>
    <w:rsid w:val="00C22F95"/>
    <w:rsid w:val="00C243BA"/>
    <w:rsid w:val="00C2770A"/>
    <w:rsid w:val="00C40917"/>
    <w:rsid w:val="00C445EB"/>
    <w:rsid w:val="00C52DA7"/>
    <w:rsid w:val="00C53A7F"/>
    <w:rsid w:val="00C5575E"/>
    <w:rsid w:val="00C61829"/>
    <w:rsid w:val="00C7067B"/>
    <w:rsid w:val="00C74B4B"/>
    <w:rsid w:val="00C76157"/>
    <w:rsid w:val="00C82218"/>
    <w:rsid w:val="00C85F27"/>
    <w:rsid w:val="00C869A9"/>
    <w:rsid w:val="00C87CC5"/>
    <w:rsid w:val="00C90A12"/>
    <w:rsid w:val="00CA540F"/>
    <w:rsid w:val="00CA7145"/>
    <w:rsid w:val="00CC3664"/>
    <w:rsid w:val="00CC4758"/>
    <w:rsid w:val="00CE121D"/>
    <w:rsid w:val="00CF1418"/>
    <w:rsid w:val="00CF4380"/>
    <w:rsid w:val="00D1316F"/>
    <w:rsid w:val="00D15C69"/>
    <w:rsid w:val="00D23BCB"/>
    <w:rsid w:val="00D3232F"/>
    <w:rsid w:val="00D44082"/>
    <w:rsid w:val="00D457E2"/>
    <w:rsid w:val="00D46FF3"/>
    <w:rsid w:val="00D54432"/>
    <w:rsid w:val="00D575DA"/>
    <w:rsid w:val="00D619CB"/>
    <w:rsid w:val="00D62B6C"/>
    <w:rsid w:val="00D74FA4"/>
    <w:rsid w:val="00D87104"/>
    <w:rsid w:val="00D921D3"/>
    <w:rsid w:val="00D9408F"/>
    <w:rsid w:val="00DA7FA9"/>
    <w:rsid w:val="00DB5398"/>
    <w:rsid w:val="00DB5E07"/>
    <w:rsid w:val="00DB6C09"/>
    <w:rsid w:val="00DC1A29"/>
    <w:rsid w:val="00DC1CE7"/>
    <w:rsid w:val="00DC3ACA"/>
    <w:rsid w:val="00DD441A"/>
    <w:rsid w:val="00DD4A7C"/>
    <w:rsid w:val="00DD50D4"/>
    <w:rsid w:val="00DD601B"/>
    <w:rsid w:val="00DE42B0"/>
    <w:rsid w:val="00DE5320"/>
    <w:rsid w:val="00DF547D"/>
    <w:rsid w:val="00DF7BFA"/>
    <w:rsid w:val="00E00675"/>
    <w:rsid w:val="00E01D57"/>
    <w:rsid w:val="00E0617C"/>
    <w:rsid w:val="00E1371B"/>
    <w:rsid w:val="00E148FA"/>
    <w:rsid w:val="00E1607C"/>
    <w:rsid w:val="00E172F5"/>
    <w:rsid w:val="00E23F7F"/>
    <w:rsid w:val="00E300BB"/>
    <w:rsid w:val="00E4280A"/>
    <w:rsid w:val="00E46370"/>
    <w:rsid w:val="00E51A96"/>
    <w:rsid w:val="00E52F4E"/>
    <w:rsid w:val="00E537CA"/>
    <w:rsid w:val="00E562DE"/>
    <w:rsid w:val="00E6349D"/>
    <w:rsid w:val="00E657C3"/>
    <w:rsid w:val="00E717C7"/>
    <w:rsid w:val="00E82753"/>
    <w:rsid w:val="00E86E64"/>
    <w:rsid w:val="00E936B3"/>
    <w:rsid w:val="00EB5332"/>
    <w:rsid w:val="00EB54A6"/>
    <w:rsid w:val="00EC2346"/>
    <w:rsid w:val="00ED20F2"/>
    <w:rsid w:val="00ED2F02"/>
    <w:rsid w:val="00ED7AA9"/>
    <w:rsid w:val="00EE6D6A"/>
    <w:rsid w:val="00EF1548"/>
    <w:rsid w:val="00F02478"/>
    <w:rsid w:val="00F0658F"/>
    <w:rsid w:val="00F06A75"/>
    <w:rsid w:val="00F119DE"/>
    <w:rsid w:val="00F12DF7"/>
    <w:rsid w:val="00F3395C"/>
    <w:rsid w:val="00F461F9"/>
    <w:rsid w:val="00F51025"/>
    <w:rsid w:val="00F5183B"/>
    <w:rsid w:val="00F64AB8"/>
    <w:rsid w:val="00F732AB"/>
    <w:rsid w:val="00F805DE"/>
    <w:rsid w:val="00F956AC"/>
    <w:rsid w:val="00F97D0C"/>
    <w:rsid w:val="00FD55A1"/>
    <w:rsid w:val="00FE55A9"/>
    <w:rsid w:val="00FF11D8"/>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1"/>
    </o:shapelayout>
  </w:shapeDefaults>
  <w:decimalSymbol w:val=","/>
  <w:listSeparator w:val=";"/>
  <w15:docId w15:val="{F5E459B4-F605-4A4B-8C4F-3858DB822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link w:val="PrrafodelistaCar"/>
    <w:uiPriority w:val="99"/>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 w:type="character" w:styleId="Nmerodepgina">
    <w:name w:val="page number"/>
    <w:semiHidden/>
    <w:rsid w:val="005E1D93"/>
  </w:style>
  <w:style w:type="character" w:customStyle="1" w:styleId="PrrafodelistaCar">
    <w:name w:val="Párrafo de lista Car"/>
    <w:link w:val="Prrafodelista"/>
    <w:uiPriority w:val="99"/>
    <w:locked/>
    <w:rsid w:val="002144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426077696">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864290894">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971836203">
      <w:bodyDiv w:val="1"/>
      <w:marLeft w:val="0"/>
      <w:marRight w:val="0"/>
      <w:marTop w:val="0"/>
      <w:marBottom w:val="0"/>
      <w:divBdr>
        <w:top w:val="none" w:sz="0" w:space="0" w:color="auto"/>
        <w:left w:val="none" w:sz="0" w:space="0" w:color="auto"/>
        <w:bottom w:val="none" w:sz="0" w:space="0" w:color="auto"/>
        <w:right w:val="none" w:sz="0" w:space="0" w:color="auto"/>
      </w:divBdr>
    </w:div>
    <w:div w:id="1093278132">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trataciones.gov.py" TargetMode="Externa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2.bin"/><Relationship Id="rId2" Type="http://schemas.openxmlformats.org/officeDocument/2006/relationships/image" Target="media/image1.png"/><Relationship Id="rId1" Type="http://schemas.openxmlformats.org/officeDocument/2006/relationships/image" Target="media/image3.w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EE0241-A30E-4709-9364-4BFE8CED8B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18</Pages>
  <Words>5728</Words>
  <Characters>31507</Characters>
  <Application>Microsoft Office Word</Application>
  <DocSecurity>0</DocSecurity>
  <Lines>262</Lines>
  <Paragraphs>74</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37161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Marianna Saldivar Gadea;Dionisio Agustín Mereles Verón</dc:creator>
  <cp:lastModifiedBy>Familia Ruiz Rolon</cp:lastModifiedBy>
  <cp:revision>11</cp:revision>
  <cp:lastPrinted>2013-04-12T19:26:00Z</cp:lastPrinted>
  <dcterms:created xsi:type="dcterms:W3CDTF">2017-09-28T13:02:00Z</dcterms:created>
  <dcterms:modified xsi:type="dcterms:W3CDTF">2017-11-05T21:59:00Z</dcterms:modified>
</cp:coreProperties>
</file>