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74457E" w14:textId="77777777" w:rsidR="00C82218" w:rsidRPr="00C74B4B" w:rsidRDefault="00C82218" w:rsidP="00A60659">
      <w:pPr>
        <w:spacing w:after="0" w:line="240" w:lineRule="auto"/>
        <w:rPr>
          <w:rFonts w:ascii="Arial" w:hAnsi="Arial" w:cs="Arial"/>
          <w:b/>
          <w:spacing w:val="30"/>
        </w:rPr>
      </w:pPr>
    </w:p>
    <w:p w14:paraId="0CB3A724" w14:textId="77777777" w:rsidR="00A60659" w:rsidRPr="004D377C" w:rsidRDefault="00A60659" w:rsidP="00A60659">
      <w:pPr>
        <w:spacing w:after="0"/>
        <w:jc w:val="center"/>
        <w:rPr>
          <w:rFonts w:ascii="Arial" w:hAnsi="Arial" w:cs="Arial"/>
          <w:b/>
          <w:spacing w:val="30"/>
          <w:sz w:val="56"/>
          <w:szCs w:val="40"/>
          <w:lang w:val="es-MX"/>
        </w:rPr>
      </w:pPr>
      <w:r w:rsidRPr="004D377C">
        <w:rPr>
          <w:rFonts w:ascii="Arial" w:hAnsi="Arial" w:cs="Arial"/>
          <w:b/>
          <w:spacing w:val="30"/>
          <w:sz w:val="36"/>
        </w:rPr>
        <w:t>REPÚBLICA DEL PARAGUAY</w:t>
      </w:r>
    </w:p>
    <w:p w14:paraId="631FD1B7" w14:textId="77777777" w:rsidR="00A60659" w:rsidRDefault="00A60659" w:rsidP="00A60659">
      <w:pPr>
        <w:jc w:val="center"/>
        <w:rPr>
          <w:rStyle w:val="value"/>
          <w:b/>
          <w:sz w:val="40"/>
          <w:szCs w:val="40"/>
        </w:rPr>
      </w:pPr>
      <w:r w:rsidRPr="00096143">
        <w:rPr>
          <w:rStyle w:val="value"/>
          <w:b/>
          <w:sz w:val="40"/>
          <w:szCs w:val="40"/>
        </w:rPr>
        <w:t>COM</w:t>
      </w:r>
      <w:r>
        <w:rPr>
          <w:rStyle w:val="value"/>
          <w:b/>
          <w:sz w:val="40"/>
          <w:szCs w:val="40"/>
        </w:rPr>
        <w:t>ANDO LOGISTICO</w:t>
      </w:r>
    </w:p>
    <w:p w14:paraId="56BD37D0" w14:textId="77777777" w:rsidR="00A60659" w:rsidRPr="00096143" w:rsidRDefault="00A60659" w:rsidP="00A60659">
      <w:pPr>
        <w:jc w:val="center"/>
        <w:rPr>
          <w:rFonts w:cs="Arial"/>
          <w:b/>
          <w:lang w:val="es-MX"/>
        </w:rPr>
      </w:pPr>
      <w:r w:rsidRPr="00096143">
        <w:rPr>
          <w:rStyle w:val="value"/>
          <w:b/>
          <w:sz w:val="40"/>
          <w:szCs w:val="40"/>
        </w:rPr>
        <w:t xml:space="preserve">UNIDAD OPERATIVA DE CONTRATACIONES Nº 5 </w:t>
      </w:r>
    </w:p>
    <w:p w14:paraId="34131AB4" w14:textId="77777777" w:rsidR="00A60659" w:rsidRPr="004D377C" w:rsidRDefault="00A60659" w:rsidP="00A60659">
      <w:pPr>
        <w:spacing w:after="0" w:line="240" w:lineRule="auto"/>
        <w:jc w:val="center"/>
        <w:rPr>
          <w:rFonts w:ascii="Arial" w:hAnsi="Arial" w:cs="Arial"/>
          <w:spacing w:val="20"/>
          <w:sz w:val="32"/>
          <w:szCs w:val="36"/>
        </w:rPr>
      </w:pPr>
    </w:p>
    <w:p w14:paraId="5BF433B2" w14:textId="77777777" w:rsidR="00A60659" w:rsidRPr="00C74B4B" w:rsidRDefault="00A60659" w:rsidP="00A60659">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Pr>
          <w:rFonts w:ascii="Arial Black" w:hAnsi="Arial Black" w:cs="Arial"/>
          <w:b/>
          <w:spacing w:val="20"/>
          <w:sz w:val="52"/>
          <w:szCs w:val="52"/>
        </w:rPr>
        <w:t>Ó</w:t>
      </w:r>
      <w:r w:rsidRPr="00C74B4B">
        <w:rPr>
          <w:rFonts w:ascii="Arial Black" w:hAnsi="Arial Black" w:cs="Arial"/>
          <w:b/>
          <w:spacing w:val="20"/>
          <w:sz w:val="52"/>
          <w:szCs w:val="52"/>
        </w:rPr>
        <w:t>N ESTÁNDAR</w:t>
      </w:r>
    </w:p>
    <w:p w14:paraId="4270185E" w14:textId="77777777" w:rsidR="00A60659" w:rsidRPr="004D377C" w:rsidRDefault="00A60659" w:rsidP="00A60659">
      <w:pPr>
        <w:spacing w:after="0" w:line="240" w:lineRule="auto"/>
        <w:jc w:val="center"/>
        <w:rPr>
          <w:rFonts w:ascii="Arial" w:hAnsi="Arial" w:cs="Arial"/>
          <w:b/>
          <w:spacing w:val="20"/>
          <w:sz w:val="48"/>
          <w:szCs w:val="52"/>
        </w:rPr>
      </w:pPr>
    </w:p>
    <w:p w14:paraId="6163ACC8" w14:textId="77777777" w:rsidR="00A60659" w:rsidRDefault="00A60659" w:rsidP="00A60659">
      <w:pPr>
        <w:spacing w:after="0" w:line="240" w:lineRule="auto"/>
        <w:jc w:val="center"/>
        <w:rPr>
          <w:rFonts w:ascii="Arial" w:hAnsi="Arial" w:cs="Arial"/>
          <w:bCs/>
          <w:i/>
          <w:sz w:val="48"/>
          <w:szCs w:val="52"/>
        </w:rPr>
      </w:pPr>
    </w:p>
    <w:p w14:paraId="47E85E4E" w14:textId="77777777" w:rsidR="00A60659" w:rsidRDefault="00A60659" w:rsidP="00A60659">
      <w:pPr>
        <w:spacing w:after="0" w:line="240" w:lineRule="auto"/>
        <w:jc w:val="center"/>
        <w:rPr>
          <w:rFonts w:ascii="Arial" w:hAnsi="Arial" w:cs="Arial"/>
          <w:bCs/>
          <w:i/>
          <w:sz w:val="48"/>
          <w:szCs w:val="52"/>
        </w:rPr>
      </w:pPr>
      <w:r w:rsidRPr="00483CFB">
        <w:rPr>
          <w:rFonts w:ascii="Arial" w:hAnsi="Arial" w:cs="Arial"/>
          <w:bCs/>
          <w:i/>
          <w:sz w:val="48"/>
          <w:szCs w:val="52"/>
        </w:rPr>
        <w:t xml:space="preserve">CONTRATACION DIRECTA Nº </w:t>
      </w:r>
      <w:r>
        <w:rPr>
          <w:rFonts w:ascii="Arial" w:hAnsi="Arial" w:cs="Arial"/>
          <w:bCs/>
          <w:i/>
          <w:sz w:val="48"/>
          <w:szCs w:val="52"/>
        </w:rPr>
        <w:t>25/18</w:t>
      </w:r>
      <w:r w:rsidRPr="00483CFB">
        <w:rPr>
          <w:rFonts w:ascii="Arial" w:hAnsi="Arial" w:cs="Arial"/>
          <w:bCs/>
          <w:i/>
          <w:sz w:val="48"/>
          <w:szCs w:val="52"/>
        </w:rPr>
        <w:t xml:space="preserve"> PARA </w:t>
      </w:r>
    </w:p>
    <w:p w14:paraId="3876B486" w14:textId="77777777" w:rsidR="00A60659" w:rsidRPr="00C74B4B" w:rsidRDefault="00A60659" w:rsidP="00A60659">
      <w:pPr>
        <w:tabs>
          <w:tab w:val="left" w:pos="2955"/>
        </w:tabs>
        <w:spacing w:after="0" w:line="240" w:lineRule="auto"/>
        <w:jc w:val="both"/>
        <w:rPr>
          <w:rFonts w:ascii="Arial Black" w:hAnsi="Arial Black" w:cs="Arial"/>
          <w:spacing w:val="20"/>
        </w:rPr>
      </w:pPr>
      <w:r>
        <w:rPr>
          <w:rFonts w:ascii="Arial Black" w:hAnsi="Arial Black" w:cs="Arial"/>
          <w:spacing w:val="20"/>
        </w:rPr>
        <w:tab/>
      </w:r>
    </w:p>
    <w:p w14:paraId="3CF83885" w14:textId="77777777" w:rsidR="00A60659" w:rsidRDefault="00A60659" w:rsidP="00A60659">
      <w:pPr>
        <w:spacing w:after="0" w:line="240" w:lineRule="auto"/>
        <w:jc w:val="center"/>
        <w:rPr>
          <w:rFonts w:ascii="Arial Black" w:hAnsi="Arial Black" w:cs="Arial"/>
          <w:b/>
          <w:bCs/>
          <w:sz w:val="44"/>
          <w:szCs w:val="44"/>
        </w:rPr>
      </w:pPr>
      <w:r w:rsidRPr="003F2756">
        <w:rPr>
          <w:rFonts w:ascii="Arial Black" w:hAnsi="Arial Black" w:cs="Arial"/>
          <w:b/>
          <w:bCs/>
          <w:sz w:val="44"/>
          <w:szCs w:val="44"/>
        </w:rPr>
        <w:t>“</w:t>
      </w:r>
      <w:r>
        <w:rPr>
          <w:rFonts w:ascii="Arial Black" w:hAnsi="Arial Black" w:cs="Arial"/>
          <w:b/>
          <w:bCs/>
          <w:sz w:val="44"/>
          <w:szCs w:val="44"/>
        </w:rPr>
        <w:t>ADQUISICION DE TINTAS, PINTURAS Y COLORANTES VARIOS”</w:t>
      </w:r>
    </w:p>
    <w:p w14:paraId="199D16DE" w14:textId="77777777" w:rsidR="00A60659" w:rsidRPr="003F2756" w:rsidRDefault="00A60659" w:rsidP="00A60659">
      <w:pPr>
        <w:spacing w:after="0" w:line="240" w:lineRule="auto"/>
        <w:jc w:val="center"/>
        <w:rPr>
          <w:rFonts w:ascii="Arial Black" w:hAnsi="Arial Black" w:cs="Arial"/>
          <w:b/>
          <w:bCs/>
          <w:sz w:val="44"/>
          <w:szCs w:val="44"/>
        </w:rPr>
      </w:pPr>
      <w:r>
        <w:rPr>
          <w:rFonts w:ascii="Arial Black" w:hAnsi="Arial Black" w:cs="Arial"/>
          <w:b/>
          <w:bCs/>
          <w:sz w:val="44"/>
          <w:szCs w:val="44"/>
        </w:rPr>
        <w:t>ID Nº 349.773</w:t>
      </w:r>
    </w:p>
    <w:p w14:paraId="3E34ACCA" w14:textId="77777777" w:rsidR="009A3BD0" w:rsidRPr="00C74B4B" w:rsidRDefault="009A3BD0" w:rsidP="00C82218">
      <w:pPr>
        <w:spacing w:after="0" w:line="240" w:lineRule="auto"/>
        <w:jc w:val="both"/>
        <w:rPr>
          <w:rFonts w:ascii="Arial" w:hAnsi="Arial" w:cs="Arial"/>
          <w:i/>
          <w:sz w:val="44"/>
          <w:szCs w:val="40"/>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B841F2C" w14:textId="77777777" w:rsidR="007258B7" w:rsidRPr="007258B7" w:rsidRDefault="007258B7" w:rsidP="00604986">
      <w:pPr>
        <w:spacing w:after="0" w:line="240" w:lineRule="auto"/>
        <w:jc w:val="center"/>
        <w:rPr>
          <w:rFonts w:ascii="Arial" w:hAnsi="Arial" w:cs="Arial"/>
          <w:b/>
          <w:sz w:val="20"/>
        </w:rPr>
      </w:pPr>
    </w:p>
    <w:p w14:paraId="3E6E34BF" w14:textId="77777777" w:rsidR="006719F3" w:rsidRDefault="006719F3" w:rsidP="00CC3664">
      <w:pPr>
        <w:suppressAutoHyphens/>
        <w:spacing w:after="0" w:line="100" w:lineRule="atLeast"/>
        <w:jc w:val="center"/>
        <w:rPr>
          <w:rFonts w:ascii="Arial" w:hAnsi="Arial" w:cs="Arial"/>
          <w:b/>
          <w:kern w:val="2"/>
          <w:sz w:val="40"/>
          <w:szCs w:val="36"/>
          <w:u w:val="single"/>
        </w:rPr>
      </w:pPr>
    </w:p>
    <w:p w14:paraId="24EA5330" w14:textId="77777777" w:rsidR="006719F3" w:rsidRDefault="006719F3" w:rsidP="00CC3664">
      <w:pPr>
        <w:suppressAutoHyphens/>
        <w:spacing w:after="0" w:line="100" w:lineRule="atLeast"/>
        <w:jc w:val="center"/>
        <w:rPr>
          <w:rFonts w:ascii="Arial" w:hAnsi="Arial" w:cs="Arial"/>
          <w:b/>
          <w:kern w:val="2"/>
          <w:sz w:val="40"/>
          <w:szCs w:val="36"/>
          <w:u w:val="single"/>
        </w:rPr>
      </w:pPr>
    </w:p>
    <w:p w14:paraId="4EAD09D6" w14:textId="77777777" w:rsidR="00A60659" w:rsidRDefault="00A60659" w:rsidP="00CC3664">
      <w:pPr>
        <w:suppressAutoHyphens/>
        <w:spacing w:after="0" w:line="100" w:lineRule="atLeast"/>
        <w:jc w:val="center"/>
        <w:rPr>
          <w:rFonts w:ascii="Arial" w:hAnsi="Arial" w:cs="Arial"/>
          <w:b/>
          <w:kern w:val="2"/>
          <w:sz w:val="40"/>
          <w:szCs w:val="36"/>
          <w:u w:val="single"/>
        </w:rPr>
      </w:pPr>
    </w:p>
    <w:p w14:paraId="5F5F433D" w14:textId="77777777" w:rsidR="00A60659" w:rsidRDefault="00A60659" w:rsidP="00CC3664">
      <w:pPr>
        <w:suppressAutoHyphens/>
        <w:spacing w:after="0" w:line="100" w:lineRule="atLeast"/>
        <w:jc w:val="center"/>
        <w:rPr>
          <w:rFonts w:ascii="Arial" w:hAnsi="Arial" w:cs="Arial"/>
          <w:b/>
          <w:kern w:val="2"/>
          <w:sz w:val="40"/>
          <w:szCs w:val="36"/>
          <w:u w:val="single"/>
        </w:rPr>
      </w:pPr>
    </w:p>
    <w:p w14:paraId="64A35599" w14:textId="77777777" w:rsidR="00A60659" w:rsidRDefault="00A60659" w:rsidP="00CC3664">
      <w:pPr>
        <w:suppressAutoHyphens/>
        <w:spacing w:after="0" w:line="100" w:lineRule="atLeast"/>
        <w:jc w:val="center"/>
        <w:rPr>
          <w:rFonts w:ascii="Arial" w:hAnsi="Arial" w:cs="Arial"/>
          <w:b/>
          <w:kern w:val="2"/>
          <w:sz w:val="40"/>
          <w:szCs w:val="36"/>
          <w:u w:val="single"/>
        </w:rPr>
      </w:pPr>
    </w:p>
    <w:p w14:paraId="47EDFCE6" w14:textId="77777777" w:rsidR="00A60659" w:rsidRDefault="00A60659" w:rsidP="00CC3664">
      <w:pPr>
        <w:suppressAutoHyphens/>
        <w:spacing w:after="0" w:line="100" w:lineRule="atLeast"/>
        <w:jc w:val="center"/>
        <w:rPr>
          <w:rFonts w:ascii="Arial" w:hAnsi="Arial" w:cs="Arial"/>
          <w:b/>
          <w:kern w:val="2"/>
          <w:sz w:val="40"/>
          <w:szCs w:val="36"/>
          <w:u w:val="single"/>
        </w:rPr>
      </w:pPr>
    </w:p>
    <w:p w14:paraId="100BE7F6" w14:textId="77777777" w:rsidR="00A60659" w:rsidRDefault="00A60659" w:rsidP="00CC3664">
      <w:pPr>
        <w:suppressAutoHyphens/>
        <w:spacing w:after="0" w:line="100" w:lineRule="atLeast"/>
        <w:jc w:val="center"/>
        <w:rPr>
          <w:rFonts w:ascii="Arial" w:hAnsi="Arial" w:cs="Arial"/>
          <w:b/>
          <w:kern w:val="2"/>
          <w:sz w:val="40"/>
          <w:szCs w:val="36"/>
          <w:u w:val="single"/>
        </w:rPr>
      </w:pPr>
    </w:p>
    <w:p w14:paraId="33CE8B21" w14:textId="77777777" w:rsidR="00A60659" w:rsidRDefault="00A60659" w:rsidP="00CC3664">
      <w:pPr>
        <w:suppressAutoHyphens/>
        <w:spacing w:after="0" w:line="100" w:lineRule="atLeast"/>
        <w:jc w:val="center"/>
        <w:rPr>
          <w:rFonts w:ascii="Arial" w:hAnsi="Arial" w:cs="Arial"/>
          <w:b/>
          <w:kern w:val="2"/>
          <w:sz w:val="40"/>
          <w:szCs w:val="36"/>
          <w:u w:val="single"/>
        </w:rPr>
      </w:pPr>
    </w:p>
    <w:p w14:paraId="15BC44C3" w14:textId="77777777" w:rsidR="00A60659" w:rsidRDefault="00A60659" w:rsidP="00CC3664">
      <w:pPr>
        <w:suppressAutoHyphens/>
        <w:spacing w:after="0" w:line="100" w:lineRule="atLeast"/>
        <w:jc w:val="center"/>
        <w:rPr>
          <w:rFonts w:ascii="Arial" w:hAnsi="Arial" w:cs="Arial"/>
          <w:b/>
          <w:kern w:val="2"/>
          <w:sz w:val="40"/>
          <w:szCs w:val="36"/>
          <w:u w:val="single"/>
        </w:rPr>
      </w:pPr>
    </w:p>
    <w:p w14:paraId="4D069900" w14:textId="77777777" w:rsidR="00A60659" w:rsidRDefault="00A60659" w:rsidP="00CC3664">
      <w:pPr>
        <w:suppressAutoHyphens/>
        <w:spacing w:after="0" w:line="100" w:lineRule="atLeast"/>
        <w:jc w:val="center"/>
        <w:rPr>
          <w:rFonts w:ascii="Arial" w:hAnsi="Arial" w:cs="Arial"/>
          <w:b/>
          <w:kern w:val="2"/>
          <w:sz w:val="40"/>
          <w:szCs w:val="36"/>
          <w:u w:val="single"/>
        </w:rPr>
      </w:pPr>
    </w:p>
    <w:p w14:paraId="6917B1A3" w14:textId="77777777" w:rsidR="00A60659" w:rsidRDefault="00A60659" w:rsidP="00CC3664">
      <w:pPr>
        <w:suppressAutoHyphens/>
        <w:spacing w:after="0" w:line="100" w:lineRule="atLeast"/>
        <w:jc w:val="center"/>
        <w:rPr>
          <w:rFonts w:ascii="Arial" w:hAnsi="Arial" w:cs="Arial"/>
          <w:b/>
          <w:kern w:val="2"/>
          <w:sz w:val="40"/>
          <w:szCs w:val="36"/>
          <w:u w:val="single"/>
        </w:rPr>
      </w:pPr>
    </w:p>
    <w:p w14:paraId="50162410" w14:textId="77777777" w:rsidR="006719F3" w:rsidRDefault="006719F3" w:rsidP="00CC3664">
      <w:pPr>
        <w:suppressAutoHyphens/>
        <w:spacing w:after="0" w:line="100" w:lineRule="atLeast"/>
        <w:jc w:val="center"/>
        <w:rPr>
          <w:rFonts w:ascii="Arial" w:hAnsi="Arial" w:cs="Arial"/>
          <w:b/>
          <w:kern w:val="2"/>
          <w:sz w:val="40"/>
          <w:szCs w:val="36"/>
          <w:u w:val="single"/>
        </w:rPr>
      </w:pPr>
    </w:p>
    <w:p w14:paraId="27E78A45" w14:textId="77777777" w:rsidR="00A60659" w:rsidRPr="00C74B4B" w:rsidRDefault="00A60659" w:rsidP="00A60659">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lastRenderedPageBreak/>
        <w:t>CARTA DE INVITACIÓN Y ANEXOS</w:t>
      </w:r>
    </w:p>
    <w:p w14:paraId="78B04A96" w14:textId="77777777" w:rsidR="00A60659" w:rsidRPr="00C74B4B" w:rsidRDefault="00A60659" w:rsidP="00A60659">
      <w:pPr>
        <w:spacing w:after="0" w:line="240" w:lineRule="auto"/>
        <w:jc w:val="both"/>
        <w:rPr>
          <w:rFonts w:ascii="Arial" w:hAnsi="Arial" w:cs="Arial"/>
          <w:b/>
          <w:i/>
          <w:sz w:val="24"/>
        </w:rPr>
      </w:pPr>
    </w:p>
    <w:p w14:paraId="1E2A4E50" w14:textId="77777777" w:rsidR="00A60659" w:rsidRPr="00C74B4B" w:rsidRDefault="00A60659" w:rsidP="00A60659">
      <w:pPr>
        <w:suppressAutoHyphens/>
        <w:spacing w:after="0" w:line="100" w:lineRule="atLeast"/>
        <w:jc w:val="right"/>
        <w:rPr>
          <w:rFonts w:ascii="Arial" w:hAnsi="Arial" w:cs="Arial"/>
          <w:kern w:val="2"/>
          <w:sz w:val="24"/>
        </w:rPr>
      </w:pPr>
    </w:p>
    <w:p w14:paraId="580B033E" w14:textId="77777777" w:rsidR="00A60659" w:rsidRPr="00C74B4B" w:rsidRDefault="00A60659" w:rsidP="00A60659">
      <w:pPr>
        <w:suppressAutoHyphens/>
        <w:spacing w:after="0" w:line="100" w:lineRule="atLeast"/>
        <w:jc w:val="right"/>
        <w:rPr>
          <w:rFonts w:ascii="Arial" w:hAnsi="Arial" w:cs="Arial"/>
          <w:kern w:val="2"/>
          <w:sz w:val="24"/>
        </w:rPr>
      </w:pPr>
      <w:r>
        <w:rPr>
          <w:rFonts w:ascii="Arial" w:hAnsi="Arial" w:cs="Arial"/>
          <w:kern w:val="2"/>
          <w:sz w:val="24"/>
        </w:rPr>
        <w:t>Mariano R. Alonso,   de junio de 2018</w:t>
      </w:r>
    </w:p>
    <w:p w14:paraId="3988337F" w14:textId="77777777" w:rsidR="00A60659" w:rsidRPr="00C74B4B" w:rsidRDefault="00A60659" w:rsidP="00A60659">
      <w:pPr>
        <w:suppressAutoHyphens/>
        <w:spacing w:after="0" w:line="100" w:lineRule="atLeast"/>
        <w:rPr>
          <w:rFonts w:ascii="Arial" w:hAnsi="Arial" w:cs="Arial"/>
          <w:kern w:val="2"/>
          <w:sz w:val="24"/>
        </w:rPr>
      </w:pPr>
      <w:r w:rsidRPr="00C74B4B">
        <w:rPr>
          <w:rFonts w:ascii="Arial" w:hAnsi="Arial" w:cs="Arial"/>
          <w:kern w:val="2"/>
          <w:sz w:val="24"/>
        </w:rPr>
        <w:t>Señor</w:t>
      </w:r>
    </w:p>
    <w:p w14:paraId="392C5E09" w14:textId="77777777" w:rsidR="00A60659" w:rsidRPr="00C74B4B" w:rsidRDefault="00A60659" w:rsidP="00A60659">
      <w:pPr>
        <w:suppressAutoHyphens/>
        <w:spacing w:after="0" w:line="100" w:lineRule="atLeast"/>
        <w:rPr>
          <w:rFonts w:ascii="Arial" w:hAnsi="Arial" w:cs="Arial"/>
          <w:i/>
          <w:kern w:val="2"/>
          <w:sz w:val="24"/>
        </w:rPr>
      </w:pPr>
      <w:r w:rsidRPr="00C74B4B">
        <w:rPr>
          <w:rFonts w:ascii="Arial" w:hAnsi="Arial" w:cs="Arial"/>
          <w:i/>
          <w:kern w:val="2"/>
          <w:sz w:val="24"/>
        </w:rPr>
        <w:t xml:space="preserve"> (Indicar datos del potencial proveedor invitado) </w:t>
      </w:r>
    </w:p>
    <w:p w14:paraId="7620635F" w14:textId="77777777" w:rsidR="00A60659" w:rsidRPr="00C74B4B" w:rsidRDefault="00A60659" w:rsidP="00A60659">
      <w:pPr>
        <w:suppressAutoHyphens/>
        <w:spacing w:after="0" w:line="100" w:lineRule="atLeast"/>
        <w:rPr>
          <w:rFonts w:ascii="Arial" w:hAnsi="Arial" w:cs="Arial"/>
          <w:kern w:val="2"/>
          <w:sz w:val="24"/>
        </w:rPr>
      </w:pPr>
    </w:p>
    <w:p w14:paraId="53912720" w14:textId="77777777" w:rsidR="00A60659" w:rsidRPr="00C74B4B" w:rsidRDefault="00A60659" w:rsidP="00A60659">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14:paraId="0296DAF5" w14:textId="77777777" w:rsidR="00A60659" w:rsidRPr="00C74B4B" w:rsidRDefault="00A60659" w:rsidP="00A60659">
      <w:pPr>
        <w:suppressAutoHyphens/>
        <w:spacing w:after="0" w:line="100" w:lineRule="atLeast"/>
        <w:rPr>
          <w:rFonts w:ascii="Arial" w:hAnsi="Arial" w:cs="Arial"/>
          <w:kern w:val="2"/>
          <w:sz w:val="24"/>
          <w:u w:val="single"/>
        </w:rPr>
      </w:pPr>
    </w:p>
    <w:p w14:paraId="705AA4CB" w14:textId="77777777" w:rsidR="00A60659" w:rsidRPr="00C86438" w:rsidRDefault="00A60659" w:rsidP="00A60659">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w:t>
      </w:r>
      <w:r>
        <w:rPr>
          <w:rFonts w:ascii="Arial" w:hAnsi="Arial" w:cs="Arial"/>
          <w:b/>
          <w:kern w:val="2"/>
          <w:sz w:val="24"/>
        </w:rPr>
        <w:t>Contratación Directa N° 25/18</w:t>
      </w:r>
      <w:r w:rsidRPr="00C86438">
        <w:rPr>
          <w:rFonts w:ascii="Arial" w:hAnsi="Arial" w:cs="Arial"/>
          <w:b/>
          <w:kern w:val="2"/>
          <w:sz w:val="24"/>
        </w:rPr>
        <w:t xml:space="preserve"> con ID N° </w:t>
      </w:r>
      <w:r>
        <w:rPr>
          <w:rFonts w:ascii="Arial" w:hAnsi="Arial" w:cs="Arial"/>
          <w:b/>
          <w:kern w:val="2"/>
          <w:sz w:val="24"/>
        </w:rPr>
        <w:t>349.773</w:t>
      </w:r>
      <w:r w:rsidRPr="00C86438">
        <w:rPr>
          <w:rFonts w:ascii="Arial" w:hAnsi="Arial" w:cs="Arial"/>
          <w:b/>
          <w:kern w:val="2"/>
          <w:sz w:val="24"/>
        </w:rPr>
        <w:t xml:space="preserve"> </w:t>
      </w:r>
      <w:r>
        <w:rPr>
          <w:rFonts w:ascii="Arial" w:hAnsi="Arial" w:cs="Arial"/>
          <w:b/>
          <w:kern w:val="2"/>
          <w:sz w:val="24"/>
        </w:rPr>
        <w:t>p</w:t>
      </w:r>
      <w:r w:rsidRPr="00C86438">
        <w:rPr>
          <w:rFonts w:ascii="Arial" w:hAnsi="Arial" w:cs="Arial"/>
          <w:b/>
          <w:kern w:val="2"/>
          <w:sz w:val="24"/>
        </w:rPr>
        <w:t>ara “</w:t>
      </w:r>
      <w:r>
        <w:rPr>
          <w:rFonts w:ascii="Arial Black" w:hAnsi="Arial Black" w:cs="Arial"/>
          <w:b/>
          <w:bCs/>
          <w:sz w:val="24"/>
          <w:szCs w:val="24"/>
        </w:rPr>
        <w:t>ADQUISICION DE TINTAS, PINTURAS Y COLORANTES VARIOS</w:t>
      </w:r>
      <w:r w:rsidRPr="00C86438">
        <w:rPr>
          <w:rFonts w:ascii="Arial" w:hAnsi="Arial" w:cs="Arial"/>
          <w:b/>
          <w:kern w:val="2"/>
          <w:sz w:val="24"/>
        </w:rPr>
        <w:t>”</w:t>
      </w:r>
    </w:p>
    <w:p w14:paraId="6070FE00" w14:textId="77777777" w:rsidR="00A60659" w:rsidRPr="00C86438" w:rsidRDefault="00A60659" w:rsidP="00A60659">
      <w:pPr>
        <w:suppressAutoHyphens/>
        <w:spacing w:after="0" w:line="100" w:lineRule="atLeast"/>
        <w:jc w:val="both"/>
        <w:rPr>
          <w:rFonts w:ascii="Arial" w:hAnsi="Arial" w:cs="Arial"/>
          <w:b/>
          <w:kern w:val="2"/>
          <w:sz w:val="24"/>
        </w:rPr>
      </w:pPr>
    </w:p>
    <w:p w14:paraId="69CD3950" w14:textId="77777777" w:rsidR="00A60659" w:rsidRPr="00C74B4B" w:rsidRDefault="00A60659" w:rsidP="00A60659">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14:paraId="011CA0D0" w14:textId="77777777" w:rsidR="00A60659" w:rsidRPr="00C74B4B" w:rsidRDefault="00A60659" w:rsidP="00A60659">
      <w:pPr>
        <w:suppressAutoHyphens/>
        <w:spacing w:after="0" w:line="100" w:lineRule="atLeast"/>
        <w:jc w:val="both"/>
        <w:rPr>
          <w:rFonts w:ascii="Arial" w:hAnsi="Arial" w:cs="Arial"/>
          <w:kern w:val="2"/>
          <w:sz w:val="24"/>
        </w:rPr>
      </w:pPr>
    </w:p>
    <w:p w14:paraId="4251EA82" w14:textId="77777777" w:rsidR="00A60659" w:rsidRPr="00C74B4B" w:rsidRDefault="00A60659" w:rsidP="00A6065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14:paraId="5B9E57BD" w14:textId="77777777" w:rsidR="00A60659" w:rsidRPr="00C74B4B" w:rsidRDefault="00A60659" w:rsidP="00A6065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la Contratación (DDLC)</w:t>
      </w:r>
    </w:p>
    <w:p w14:paraId="6498E325" w14:textId="77777777" w:rsidR="00A60659" w:rsidRPr="00C74B4B" w:rsidRDefault="00A60659" w:rsidP="00A6065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14:paraId="584EFB73" w14:textId="77777777" w:rsidR="00A60659" w:rsidRPr="00C74B4B" w:rsidRDefault="00A60659" w:rsidP="00A6065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14:paraId="69115207" w14:textId="77777777" w:rsidR="00A60659" w:rsidRPr="00C74B4B" w:rsidRDefault="00A60659" w:rsidP="00A60659">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14:paraId="5884BBEB" w14:textId="77777777" w:rsidR="00A60659" w:rsidRPr="00C74B4B" w:rsidRDefault="00A60659" w:rsidP="00A60659">
      <w:pPr>
        <w:suppressAutoHyphens/>
        <w:spacing w:after="0" w:line="100" w:lineRule="atLeast"/>
        <w:ind w:left="960" w:hanging="960"/>
        <w:jc w:val="both"/>
        <w:rPr>
          <w:rFonts w:ascii="Arial" w:hAnsi="Arial" w:cs="Arial"/>
          <w:kern w:val="2"/>
          <w:sz w:val="24"/>
        </w:rPr>
      </w:pPr>
    </w:p>
    <w:p w14:paraId="772A1D5B" w14:textId="77777777" w:rsidR="00A60659" w:rsidRPr="00E20CC3" w:rsidRDefault="00A60659" w:rsidP="00A60659">
      <w:pPr>
        <w:numPr>
          <w:ilvl w:val="12"/>
          <w:numId w:val="0"/>
        </w:numPr>
        <w:spacing w:line="240" w:lineRule="auto"/>
        <w:ind w:left="4248" w:firstLine="708"/>
        <w:jc w:val="center"/>
        <w:rPr>
          <w:rFonts w:ascii="Arial" w:hAnsi="Arial" w:cs="Arial"/>
          <w:sz w:val="20"/>
          <w:szCs w:val="20"/>
        </w:rPr>
      </w:pPr>
      <w:r w:rsidRPr="00257646">
        <w:rPr>
          <w:rFonts w:ascii="Arial" w:hAnsi="Arial" w:cs="Arial"/>
          <w:sz w:val="20"/>
          <w:szCs w:val="20"/>
        </w:rPr>
        <w:t>Atentamente.</w:t>
      </w:r>
    </w:p>
    <w:p w14:paraId="25B516FC" w14:textId="77777777" w:rsidR="00A60659" w:rsidRPr="00257646" w:rsidRDefault="00A60659" w:rsidP="00A60659">
      <w:pPr>
        <w:numPr>
          <w:ilvl w:val="12"/>
          <w:numId w:val="0"/>
        </w:numPr>
        <w:spacing w:line="240" w:lineRule="auto"/>
        <w:ind w:left="4248" w:firstLine="708"/>
        <w:jc w:val="center"/>
        <w:rPr>
          <w:rFonts w:ascii="Arial" w:hAnsi="Arial" w:cs="Arial"/>
          <w:i/>
          <w:sz w:val="20"/>
          <w:szCs w:val="20"/>
        </w:rPr>
      </w:pPr>
    </w:p>
    <w:p w14:paraId="2F3F7CD1" w14:textId="77777777" w:rsidR="00A60659" w:rsidRPr="00257646" w:rsidRDefault="00A60659" w:rsidP="00A60659">
      <w:pPr>
        <w:numPr>
          <w:ilvl w:val="12"/>
          <w:numId w:val="0"/>
        </w:numPr>
        <w:spacing w:line="240" w:lineRule="auto"/>
        <w:ind w:left="4248" w:firstLine="708"/>
        <w:jc w:val="center"/>
        <w:rPr>
          <w:rFonts w:ascii="Arial" w:hAnsi="Arial" w:cs="Arial"/>
          <w:i/>
          <w:sz w:val="20"/>
          <w:szCs w:val="20"/>
        </w:rPr>
      </w:pPr>
      <w:r w:rsidRPr="00257646">
        <w:rPr>
          <w:rFonts w:ascii="Arial" w:hAnsi="Arial" w:cs="Arial"/>
          <w:i/>
          <w:sz w:val="20"/>
          <w:szCs w:val="20"/>
        </w:rPr>
        <w:t>………………………………….</w:t>
      </w:r>
    </w:p>
    <w:p w14:paraId="31A42B67" w14:textId="77777777" w:rsidR="00A60659" w:rsidRPr="00257646" w:rsidRDefault="00A60659" w:rsidP="00A60659">
      <w:pPr>
        <w:numPr>
          <w:ilvl w:val="12"/>
          <w:numId w:val="0"/>
        </w:numPr>
        <w:spacing w:line="240" w:lineRule="auto"/>
        <w:ind w:left="4248" w:firstLine="708"/>
        <w:jc w:val="center"/>
        <w:rPr>
          <w:rFonts w:ascii="Arial" w:hAnsi="Arial" w:cs="Arial"/>
          <w:sz w:val="20"/>
          <w:szCs w:val="20"/>
        </w:rPr>
      </w:pPr>
      <w:r>
        <w:rPr>
          <w:rFonts w:ascii="Arial" w:hAnsi="Arial" w:cs="Arial"/>
          <w:sz w:val="20"/>
          <w:szCs w:val="20"/>
        </w:rPr>
        <w:t>Jesús Jhust Daniel Leguizamón Gómez</w:t>
      </w:r>
    </w:p>
    <w:p w14:paraId="0221E138" w14:textId="77777777" w:rsidR="00A60659" w:rsidRPr="004D377C" w:rsidRDefault="00A60659" w:rsidP="00A60659">
      <w:pPr>
        <w:spacing w:after="0" w:line="240" w:lineRule="auto"/>
        <w:ind w:left="4248" w:firstLine="708"/>
        <w:jc w:val="center"/>
        <w:rPr>
          <w:rFonts w:ascii="Arial" w:hAnsi="Arial" w:cs="Arial"/>
          <w:b/>
          <w:i/>
        </w:rPr>
      </w:pPr>
      <w:r w:rsidRPr="00257646">
        <w:rPr>
          <w:rFonts w:ascii="Arial" w:hAnsi="Arial" w:cs="Arial"/>
          <w:sz w:val="20"/>
          <w:szCs w:val="20"/>
        </w:rPr>
        <w:t>Cap Int – Jefe UOC</w:t>
      </w:r>
    </w:p>
    <w:p w14:paraId="68C9C9CE" w14:textId="77777777" w:rsidR="00A60659" w:rsidRPr="00C74B4B" w:rsidRDefault="00A60659" w:rsidP="00A60659">
      <w:pPr>
        <w:spacing w:after="0" w:line="240" w:lineRule="auto"/>
        <w:jc w:val="both"/>
        <w:rPr>
          <w:rFonts w:ascii="Arial" w:hAnsi="Arial" w:cs="Arial"/>
          <w:b/>
          <w:i/>
          <w:sz w:val="24"/>
        </w:rPr>
      </w:pPr>
    </w:p>
    <w:p w14:paraId="204FC0FA" w14:textId="77777777" w:rsidR="00A60659" w:rsidRPr="00C74B4B" w:rsidRDefault="00A60659" w:rsidP="00A60659">
      <w:pPr>
        <w:spacing w:after="0" w:line="240" w:lineRule="auto"/>
        <w:jc w:val="both"/>
        <w:rPr>
          <w:rFonts w:ascii="Arial" w:hAnsi="Arial" w:cs="Arial"/>
          <w:b/>
          <w:i/>
          <w:sz w:val="24"/>
        </w:rPr>
      </w:pPr>
    </w:p>
    <w:p w14:paraId="7E344DD5" w14:textId="77777777" w:rsidR="006719F3" w:rsidRPr="00C74B4B" w:rsidRDefault="006719F3" w:rsidP="006719F3">
      <w:pPr>
        <w:spacing w:after="0" w:line="240" w:lineRule="auto"/>
        <w:jc w:val="both"/>
        <w:rPr>
          <w:rFonts w:ascii="Arial" w:hAnsi="Arial" w:cs="Arial"/>
          <w:b/>
          <w:i/>
          <w:sz w:val="24"/>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Default="0099500D" w:rsidP="00C82218">
      <w:pPr>
        <w:spacing w:after="0" w:line="240" w:lineRule="auto"/>
        <w:jc w:val="center"/>
        <w:rPr>
          <w:rFonts w:ascii="Arial" w:hAnsi="Arial" w:cs="Arial"/>
          <w:b/>
          <w:sz w:val="44"/>
          <w:szCs w:val="40"/>
          <w:lang w:val="es-ES"/>
        </w:rPr>
      </w:pPr>
    </w:p>
    <w:p w14:paraId="72A6A329" w14:textId="77777777" w:rsidR="00A60659" w:rsidRDefault="00A60659" w:rsidP="00C82218">
      <w:pPr>
        <w:spacing w:after="0" w:line="240" w:lineRule="auto"/>
        <w:jc w:val="center"/>
        <w:rPr>
          <w:rFonts w:ascii="Arial" w:hAnsi="Arial" w:cs="Arial"/>
          <w:b/>
          <w:sz w:val="44"/>
          <w:szCs w:val="40"/>
          <w:lang w:val="es-ES"/>
        </w:rPr>
      </w:pPr>
    </w:p>
    <w:p w14:paraId="7DCE502E" w14:textId="77777777" w:rsidR="00A60659" w:rsidRDefault="00A60659" w:rsidP="00C82218">
      <w:pPr>
        <w:spacing w:after="0" w:line="240" w:lineRule="auto"/>
        <w:jc w:val="center"/>
        <w:rPr>
          <w:rFonts w:ascii="Arial" w:hAnsi="Arial" w:cs="Arial"/>
          <w:b/>
          <w:sz w:val="44"/>
          <w:szCs w:val="40"/>
          <w:lang w:val="es-ES"/>
        </w:rPr>
      </w:pPr>
    </w:p>
    <w:p w14:paraId="6EE6F150" w14:textId="77777777" w:rsidR="00A60659" w:rsidRDefault="00A60659" w:rsidP="00C82218">
      <w:pPr>
        <w:spacing w:after="0" w:line="240" w:lineRule="auto"/>
        <w:jc w:val="center"/>
        <w:rPr>
          <w:rFonts w:ascii="Arial" w:hAnsi="Arial" w:cs="Arial"/>
          <w:b/>
          <w:sz w:val="44"/>
          <w:szCs w:val="40"/>
          <w:lang w:val="es-ES"/>
        </w:rPr>
      </w:pPr>
    </w:p>
    <w:p w14:paraId="2CC48CF7" w14:textId="77777777" w:rsidR="00A60659" w:rsidRDefault="00A60659" w:rsidP="00C82218">
      <w:pPr>
        <w:spacing w:after="0" w:line="240" w:lineRule="auto"/>
        <w:jc w:val="center"/>
        <w:rPr>
          <w:rFonts w:ascii="Arial" w:hAnsi="Arial" w:cs="Arial"/>
          <w:b/>
          <w:sz w:val="44"/>
          <w:szCs w:val="40"/>
          <w:lang w:val="es-ES"/>
        </w:rPr>
      </w:pPr>
    </w:p>
    <w:p w14:paraId="0B609FCC" w14:textId="77777777" w:rsidR="00A60659" w:rsidRPr="00C74B4B" w:rsidRDefault="00A60659" w:rsidP="00C82218">
      <w:pPr>
        <w:spacing w:after="0" w:line="240" w:lineRule="auto"/>
        <w:jc w:val="center"/>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8E62A8">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8E62A8">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8E62A8">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8E62A8">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8E62A8">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8E62A8">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484663DB" w14:textId="4AE70965" w:rsidR="00830140"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lastRenderedPageBreak/>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lastRenderedPageBreak/>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8E62A8">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14DF1434"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4D16C01E"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7CD525B2"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181425F6"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5801116D"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3C06723E"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5E5980B9"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2AAC2EFF"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2A93B4CB"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7F8BA682"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2B7FD678" w14:textId="77777777" w:rsidR="00A60659" w:rsidRDefault="00A60659"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6A7A105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1DB51365" w14:textId="77777777" w:rsidR="00846B82" w:rsidRPr="00C74B4B" w:rsidRDefault="00846B82" w:rsidP="00846B82">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46B5BB5E" w14:textId="77777777" w:rsidR="00846B82" w:rsidRPr="00C74B4B" w:rsidRDefault="00846B82" w:rsidP="00846B82">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p>
    <w:p w14:paraId="44E1EF66" w14:textId="77777777" w:rsidR="00846B82" w:rsidRPr="00C74B4B" w:rsidRDefault="00846B82" w:rsidP="00846B82">
      <w:pPr>
        <w:spacing w:after="0" w:line="240" w:lineRule="auto"/>
        <w:jc w:val="both"/>
        <w:rPr>
          <w:rFonts w:ascii="Arial" w:hAnsi="Arial" w:cs="Arial"/>
          <w:i/>
          <w:color w:val="FF0000"/>
        </w:rPr>
      </w:pPr>
    </w:p>
    <w:p w14:paraId="2AA9E543" w14:textId="77777777" w:rsidR="00846B82" w:rsidRPr="00AD2AE5" w:rsidRDefault="00846B82" w:rsidP="00846B82">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p>
    <w:p w14:paraId="52CD0093" w14:textId="77777777" w:rsidR="00846B82" w:rsidRPr="00AD2AE5" w:rsidRDefault="00846B82" w:rsidP="00846B82">
      <w:pPr>
        <w:widowControl w:val="0"/>
        <w:adjustRightInd w:val="0"/>
        <w:spacing w:after="0" w:line="360" w:lineRule="auto"/>
        <w:jc w:val="both"/>
        <w:textAlignment w:val="baseline"/>
        <w:rPr>
          <w:rFonts w:ascii="Arial" w:eastAsia="Times New Roman" w:hAnsi="Arial" w:cs="Arial"/>
          <w:lang w:val="es-ES" w:eastAsia="es-ES"/>
        </w:rPr>
      </w:pPr>
    </w:p>
    <w:p w14:paraId="1D9BDAF3" w14:textId="77777777" w:rsidR="00846B82" w:rsidRPr="00AD2AE5" w:rsidRDefault="00846B82" w:rsidP="00846B82">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7F2B640E" w14:textId="77777777" w:rsidR="00846B82" w:rsidRPr="00AD2AE5" w:rsidRDefault="00846B82" w:rsidP="00846B82">
      <w:pPr>
        <w:widowControl w:val="0"/>
        <w:adjustRightInd w:val="0"/>
        <w:spacing w:after="0" w:line="360" w:lineRule="auto"/>
        <w:ind w:left="284"/>
        <w:jc w:val="both"/>
        <w:textAlignment w:val="baseline"/>
        <w:rPr>
          <w:rFonts w:ascii="Arial" w:eastAsia="Times New Roman" w:hAnsi="Arial" w:cs="Arial"/>
          <w:lang w:val="es-ES" w:eastAsia="es-ES"/>
        </w:rPr>
      </w:pPr>
    </w:p>
    <w:p w14:paraId="3EAA6DBD" w14:textId="77777777" w:rsidR="00846B82" w:rsidRPr="00AD2AE5" w:rsidRDefault="00846B82" w:rsidP="00846B82">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2B40C0DB" w14:textId="77777777" w:rsidR="00846B82" w:rsidRPr="00AD2AE5" w:rsidRDefault="00846B82" w:rsidP="00846B82">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6E335930" w14:textId="77777777" w:rsidR="00846B82" w:rsidRPr="00AD2AE5" w:rsidRDefault="00846B82" w:rsidP="00846B82">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42F17927" w14:textId="77777777" w:rsidR="00846B82" w:rsidRPr="00604986" w:rsidRDefault="00846B82" w:rsidP="00846B82">
      <w:pPr>
        <w:pStyle w:val="Prrafodelista"/>
        <w:numPr>
          <w:ilvl w:val="0"/>
          <w:numId w:val="5"/>
        </w:numPr>
        <w:spacing w:before="240" w:after="240" w:line="240" w:lineRule="auto"/>
        <w:ind w:left="284" w:hanging="284"/>
        <w:contextualSpacing w:val="0"/>
        <w:jc w:val="both"/>
        <w:rPr>
          <w:rFonts w:ascii="Arial" w:hAnsi="Arial" w:cs="Arial"/>
          <w:b/>
        </w:rPr>
      </w:pPr>
      <w:r w:rsidRPr="006719F3">
        <w:rPr>
          <w:rFonts w:ascii="Arial" w:hAnsi="Arial" w:cs="Arial"/>
        </w:rPr>
        <w:t>Se permitirán catálogos y/o folletos en idioma distinto al castellano</w:t>
      </w:r>
      <w:r w:rsidRPr="006719F3">
        <w:rPr>
          <w:rFonts w:ascii="Arial" w:hAnsi="Arial" w:cs="Arial"/>
          <w:b/>
        </w:rPr>
        <w:t xml:space="preserve">: </w:t>
      </w:r>
      <w:r>
        <w:rPr>
          <w:rFonts w:ascii="Arial" w:hAnsi="Arial" w:cs="Arial"/>
          <w:b/>
        </w:rPr>
        <w:t>NO APLICA.-</w:t>
      </w:r>
    </w:p>
    <w:p w14:paraId="44C1AA9B" w14:textId="77777777" w:rsidR="00846B82" w:rsidRPr="006719F3" w:rsidRDefault="00846B82" w:rsidP="00846B82">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6719F3">
        <w:rPr>
          <w:rFonts w:ascii="Arial" w:hAnsi="Arial" w:cs="Arial"/>
        </w:rPr>
        <w:t xml:space="preserve">Solicitud de Muestras: </w:t>
      </w:r>
      <w:r>
        <w:rPr>
          <w:rFonts w:ascii="Arial" w:hAnsi="Arial" w:cs="Arial"/>
          <w:b/>
        </w:rPr>
        <w:t>NO APLICA.-</w:t>
      </w:r>
    </w:p>
    <w:p w14:paraId="54BAC331" w14:textId="77777777" w:rsidR="00846B82" w:rsidRPr="006719F3" w:rsidRDefault="00846B82" w:rsidP="00846B82">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El período de tiempo estimado de funcionamiento de los Bienes: </w:t>
      </w:r>
      <w:r w:rsidRPr="006719F3">
        <w:rPr>
          <w:rFonts w:ascii="Arial" w:hAnsi="Arial" w:cs="Arial"/>
          <w:b/>
          <w:i/>
        </w:rPr>
        <w:t>NO APLICA.-</w:t>
      </w:r>
    </w:p>
    <w:p w14:paraId="1BDF0233" w14:textId="77777777" w:rsidR="00846B82" w:rsidRPr="00AD2AE5" w:rsidRDefault="00846B82" w:rsidP="00846B82">
      <w:pPr>
        <w:pStyle w:val="Prrafodelista"/>
        <w:numPr>
          <w:ilvl w:val="0"/>
          <w:numId w:val="5"/>
        </w:numPr>
        <w:spacing w:before="240" w:after="240" w:line="36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Pr="006719F3">
        <w:rPr>
          <w:rFonts w:ascii="Arial" w:hAnsi="Arial" w:cs="Arial"/>
          <w:b/>
        </w:rPr>
        <w:t>SI APLICA</w:t>
      </w:r>
    </w:p>
    <w:p w14:paraId="5564185F" w14:textId="77777777" w:rsidR="00846B82" w:rsidRPr="00AD2AE5" w:rsidRDefault="00846B82" w:rsidP="00846B82">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Pr="00380809">
        <w:rPr>
          <w:rFonts w:ascii="Arial" w:hAnsi="Arial" w:cs="Arial"/>
          <w:i/>
          <w:sz w:val="18"/>
          <w:szCs w:val="18"/>
        </w:rPr>
        <w:t>30 (TREINTA) DIAS</w:t>
      </w:r>
      <w:r w:rsidRPr="00380809">
        <w:rPr>
          <w:rFonts w:ascii="Arial" w:hAnsi="Arial" w:cs="Arial"/>
          <w:i/>
          <w:color w:val="FF0000"/>
          <w:sz w:val="18"/>
          <w:szCs w:val="18"/>
        </w:rPr>
        <w:t>.</w:t>
      </w:r>
    </w:p>
    <w:p w14:paraId="7C07D70A" w14:textId="77777777" w:rsidR="00846B82" w:rsidRPr="00AD2AE5" w:rsidRDefault="00846B82" w:rsidP="00846B82">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14:paraId="53D1955D" w14:textId="77777777" w:rsidR="00846B82" w:rsidRPr="00AD2AE5" w:rsidRDefault="00846B82" w:rsidP="00846B82">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lastRenderedPageBreak/>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2A5BFF02" w14:textId="77777777" w:rsidR="00846B82" w:rsidRPr="00AD2AE5" w:rsidRDefault="00846B82" w:rsidP="00846B82">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2652AA9F" w14:textId="77777777" w:rsidR="00846B82" w:rsidRDefault="00846B82" w:rsidP="00846B82">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4C6866C2" w14:textId="77777777" w:rsidR="00846B82" w:rsidRPr="00B51DD9" w:rsidRDefault="00846B82" w:rsidP="00846B82">
      <w:pPr>
        <w:pStyle w:val="Prrafodelista"/>
        <w:numPr>
          <w:ilvl w:val="0"/>
          <w:numId w:val="5"/>
        </w:numPr>
        <w:spacing w:after="0" w:line="240" w:lineRule="auto"/>
        <w:ind w:left="567" w:hanging="567"/>
        <w:contextualSpacing w:val="0"/>
        <w:jc w:val="both"/>
        <w:rPr>
          <w:rFonts w:ascii="Arial" w:hAnsi="Arial" w:cs="Arial"/>
          <w:sz w:val="28"/>
          <w:szCs w:val="28"/>
        </w:rPr>
      </w:pPr>
      <w:r w:rsidRPr="00B51DD9">
        <w:rPr>
          <w:rFonts w:ascii="Arial" w:hAnsi="Arial" w:cs="Arial"/>
        </w:rPr>
        <w:t xml:space="preserve">El periodo de validez de la Garantía de Mantenimiento de Ofertas, contado desde la fecha y hora límite de presentación de ofertas, deberá ser: </w:t>
      </w:r>
      <w:r w:rsidRPr="00B51DD9">
        <w:rPr>
          <w:rFonts w:ascii="Arial" w:hAnsi="Arial" w:cs="Arial"/>
          <w:b/>
          <w:i/>
          <w:sz w:val="28"/>
          <w:szCs w:val="28"/>
        </w:rPr>
        <w:t>60</w:t>
      </w:r>
      <w:r w:rsidRPr="00B51DD9">
        <w:rPr>
          <w:rFonts w:ascii="Arial" w:hAnsi="Arial" w:cs="Arial"/>
          <w:i/>
          <w:sz w:val="28"/>
          <w:szCs w:val="28"/>
        </w:rPr>
        <w:t xml:space="preserve"> (sesenta) días, contados a partir de la fecha límite fijada para la presentación de las ofertas. Esta oferta nos obligará y podrá ser aceptada en cualquier momento antes de la expiración de dicho período.</w:t>
      </w:r>
    </w:p>
    <w:p w14:paraId="5C3B07E0" w14:textId="77777777" w:rsidR="00846B82" w:rsidRPr="00BF679C" w:rsidRDefault="00846B82" w:rsidP="00846B82">
      <w:pPr>
        <w:spacing w:after="0" w:line="360" w:lineRule="auto"/>
        <w:jc w:val="both"/>
        <w:rPr>
          <w:rFonts w:ascii="Arial" w:hAnsi="Arial" w:cs="Arial"/>
        </w:rPr>
      </w:pPr>
    </w:p>
    <w:p w14:paraId="5FAA0FB0" w14:textId="77777777" w:rsidR="00846B82" w:rsidRPr="00AD2AE5" w:rsidRDefault="00846B82" w:rsidP="00846B82">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1A28C1AF" w14:textId="77777777" w:rsidR="00846B82" w:rsidRPr="00AD2AE5" w:rsidRDefault="00846B82" w:rsidP="00846B82">
      <w:pPr>
        <w:pStyle w:val="Prrafodelista"/>
        <w:spacing w:after="0" w:line="360" w:lineRule="auto"/>
        <w:ind w:left="284"/>
        <w:contextualSpacing w:val="0"/>
        <w:jc w:val="both"/>
        <w:rPr>
          <w:rFonts w:ascii="Arial" w:hAnsi="Arial" w:cs="Arial"/>
        </w:rPr>
      </w:pPr>
    </w:p>
    <w:p w14:paraId="289B1BE2" w14:textId="77777777" w:rsidR="00846B82" w:rsidRPr="00AD2AE5" w:rsidRDefault="00846B82" w:rsidP="00846B82">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6189879D" w14:textId="77777777" w:rsidR="00846B82" w:rsidRPr="00AD2AE5" w:rsidRDefault="00846B82" w:rsidP="00846B82">
      <w:pPr>
        <w:pStyle w:val="Prrafodelista"/>
        <w:spacing w:after="0"/>
        <w:ind w:left="709"/>
        <w:contextualSpacing w:val="0"/>
        <w:jc w:val="both"/>
        <w:rPr>
          <w:rFonts w:ascii="Arial" w:hAnsi="Arial" w:cs="Arial"/>
        </w:rPr>
      </w:pPr>
    </w:p>
    <w:p w14:paraId="74247C0E" w14:textId="77777777" w:rsidR="00846B82" w:rsidRPr="00213C2F" w:rsidRDefault="00846B82" w:rsidP="00846B82">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siguientes criterios: </w:t>
      </w:r>
    </w:p>
    <w:p w14:paraId="36B8261D" w14:textId="77777777" w:rsidR="00846B82" w:rsidRPr="00AD2AE5" w:rsidRDefault="00846B82" w:rsidP="00846B82">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519AF848" w14:textId="77777777" w:rsidR="00846B82" w:rsidRPr="00B73966" w:rsidRDefault="00846B82" w:rsidP="00846B82">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14:paraId="4133C284" w14:textId="77777777" w:rsidR="00846B82" w:rsidRPr="00AD2AE5" w:rsidRDefault="00846B82" w:rsidP="00846B82">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No estar comprendido en las prohibiciones o limitaciones para contratar. Este requisito se acredita con la documentación indicada en el Anexo E;</w:t>
      </w:r>
    </w:p>
    <w:p w14:paraId="79BA0C0E" w14:textId="77777777" w:rsidR="00846B82" w:rsidRPr="00AD2AE5" w:rsidRDefault="00846B82" w:rsidP="00846B82">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Tener capacidad legal para presentar ofertas y ejecutar el contrato. Este requisito se acredita con la documentación indicada en el Anexo E;</w:t>
      </w:r>
    </w:p>
    <w:p w14:paraId="716D6793" w14:textId="77777777" w:rsidR="00846B82" w:rsidRPr="00AD2AE5" w:rsidRDefault="00846B82" w:rsidP="00846B82">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E. </w:t>
      </w:r>
    </w:p>
    <w:p w14:paraId="0D2B613A" w14:textId="77777777" w:rsidR="00846B82" w:rsidRPr="00AD2AE5" w:rsidRDefault="00846B82" w:rsidP="00846B82">
      <w:pPr>
        <w:pStyle w:val="Prrafodelista"/>
        <w:spacing w:after="0" w:line="240" w:lineRule="auto"/>
        <w:ind w:left="709"/>
        <w:jc w:val="both"/>
        <w:rPr>
          <w:rFonts w:ascii="Arial" w:hAnsi="Arial" w:cs="Arial"/>
        </w:rPr>
      </w:pPr>
    </w:p>
    <w:p w14:paraId="543D940F" w14:textId="77777777" w:rsidR="00846B82" w:rsidRPr="002314F8" w:rsidRDefault="00846B82" w:rsidP="00846B82">
      <w:pPr>
        <w:spacing w:after="0" w:line="360" w:lineRule="auto"/>
        <w:ind w:left="426"/>
        <w:jc w:val="both"/>
        <w:rPr>
          <w:rFonts w:ascii="Arial" w:hAnsi="Arial" w:cs="Arial"/>
          <w:b/>
          <w:lang w:val="es-AR"/>
        </w:rPr>
      </w:pPr>
      <w:r w:rsidRPr="002314F8">
        <w:rPr>
          <w:rFonts w:ascii="Arial" w:hAnsi="Arial" w:cs="Arial"/>
          <w:b/>
          <w:lang w:val="es-AR"/>
        </w:rPr>
        <w:lastRenderedPageBreak/>
        <w:t>CALIFICACIÓN LEGAL. PROHIBICIONES DE LOS INCS. A) Y B) DEL ARTÍCULO 40.</w:t>
      </w:r>
    </w:p>
    <w:p w14:paraId="5965E0CF" w14:textId="77777777" w:rsidR="00846B82" w:rsidRPr="00AD2AE5" w:rsidRDefault="00846B82" w:rsidP="00846B82">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Pr>
          <w:rFonts w:ascii="Arial" w:hAnsi="Arial" w:cs="Arial"/>
          <w:lang w:val="es-AR"/>
        </w:rPr>
        <w:t xml:space="preserve">ablecidas en el Art. 40, incisos </w:t>
      </w:r>
      <w:r w:rsidRPr="00AD2AE5">
        <w:rPr>
          <w:rFonts w:ascii="Arial" w:hAnsi="Arial" w:cs="Arial"/>
          <w:lang w:val="es-AR"/>
        </w:rPr>
        <w:t>a</w:t>
      </w:r>
      <w:r>
        <w:rPr>
          <w:rFonts w:ascii="Arial" w:hAnsi="Arial" w:cs="Arial"/>
          <w:lang w:val="es-AR"/>
        </w:rPr>
        <w:t>)</w:t>
      </w:r>
      <w:r w:rsidRPr="00AD2AE5">
        <w:rPr>
          <w:rFonts w:ascii="Arial" w:hAnsi="Arial" w:cs="Arial"/>
          <w:lang w:val="es-AR"/>
        </w:rPr>
        <w:t xml:space="preserve"> y </w:t>
      </w:r>
      <w:r>
        <w:rPr>
          <w:rFonts w:ascii="Arial" w:hAnsi="Arial" w:cs="Arial"/>
          <w:lang w:val="es-AR"/>
        </w:rPr>
        <w:t>b)</w:t>
      </w:r>
      <w:r w:rsidRPr="00AD2AE5">
        <w:rPr>
          <w:rFonts w:ascii="Arial" w:hAnsi="Arial" w:cs="Arial"/>
          <w:lang w:val="es-AR"/>
        </w:rPr>
        <w:t xml:space="preserve"> de la Ley N° 2051/03, en base al siguiente análisis: </w:t>
      </w:r>
    </w:p>
    <w:p w14:paraId="346E4B7A" w14:textId="77777777" w:rsidR="00846B82" w:rsidRPr="00AD2AE5" w:rsidRDefault="00846B82" w:rsidP="00846B82">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06525ED7" w14:textId="77777777" w:rsidR="00846B82" w:rsidRPr="00AD2AE5" w:rsidRDefault="00846B82" w:rsidP="00846B82">
      <w:pPr>
        <w:spacing w:after="0" w:line="360" w:lineRule="auto"/>
        <w:ind w:left="426"/>
        <w:jc w:val="both"/>
        <w:rPr>
          <w:rFonts w:ascii="Arial" w:hAnsi="Arial" w:cs="Arial"/>
          <w:lang w:val="es-AR"/>
        </w:rPr>
      </w:pPr>
      <w:r w:rsidRPr="00AD2AE5">
        <w:rPr>
          <w:rFonts w:ascii="Arial" w:hAnsi="Arial" w:cs="Arial"/>
          <w:lang w:val="es-AR"/>
        </w:rPr>
        <w:t>Verificará los registros del personal de la convocante para detectar si el Oferente o sus representantes, se hallan comprendidos en el presupuesto del inciso "a" del artículo 40.</w:t>
      </w:r>
    </w:p>
    <w:p w14:paraId="210D1794" w14:textId="77777777" w:rsidR="00846B82" w:rsidRPr="00AD2AE5" w:rsidRDefault="00846B82" w:rsidP="00846B82">
      <w:pPr>
        <w:spacing w:after="0" w:line="360" w:lineRule="auto"/>
        <w:ind w:left="426"/>
        <w:jc w:val="both"/>
        <w:rPr>
          <w:rFonts w:ascii="Arial" w:hAnsi="Arial" w:cs="Arial"/>
          <w:lang w:val="es-AR"/>
        </w:rPr>
      </w:pPr>
      <w:r w:rsidRPr="00AD2AE5">
        <w:rPr>
          <w:rFonts w:ascii="Arial" w:hAnsi="Arial"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14:paraId="0E4E4875" w14:textId="77777777" w:rsidR="00846B82" w:rsidRPr="00AD2AE5" w:rsidRDefault="00846B82" w:rsidP="00846B82">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6C3E731D" w14:textId="77777777" w:rsidR="00846B82" w:rsidRPr="00AD2AE5" w:rsidRDefault="00846B82" w:rsidP="00846B82">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32D30BBC" w14:textId="77777777" w:rsidR="00846B82" w:rsidRPr="00B51DD9" w:rsidRDefault="00846B82" w:rsidP="00846B82">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6575E9DC" w14:textId="77777777" w:rsidR="00846B82" w:rsidRPr="00B73966" w:rsidRDefault="00846B82" w:rsidP="00846B82">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t>Análisis de los precios ofertados</w:t>
      </w:r>
    </w:p>
    <w:p w14:paraId="77999075" w14:textId="77777777" w:rsidR="00846B82" w:rsidRPr="007A60C9" w:rsidRDefault="00846B82" w:rsidP="00846B82">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5947DC27" w14:textId="77777777" w:rsidR="00846B82" w:rsidRPr="007A60C9" w:rsidRDefault="00846B82" w:rsidP="00846B82">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34D5A38D" w14:textId="77777777" w:rsidR="00846B82" w:rsidRPr="007A60C9" w:rsidRDefault="00846B82" w:rsidP="00846B82">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02F03AD5" w14:textId="77777777" w:rsidR="00846B82" w:rsidRPr="00AD2AE5" w:rsidRDefault="00846B82" w:rsidP="00846B82">
      <w:pPr>
        <w:pStyle w:val="Prrafodelista"/>
        <w:spacing w:after="0" w:line="240" w:lineRule="auto"/>
        <w:ind w:left="709"/>
        <w:jc w:val="both"/>
        <w:rPr>
          <w:rFonts w:ascii="Arial" w:hAnsi="Arial" w:cs="Arial"/>
        </w:rPr>
      </w:pPr>
    </w:p>
    <w:p w14:paraId="550DB25A" w14:textId="77777777" w:rsidR="00846B82" w:rsidRPr="00B73966" w:rsidRDefault="00846B82" w:rsidP="00846B82">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r>
        <w:rPr>
          <w:rFonts w:ascii="Arial" w:hAnsi="Arial" w:cs="Arial"/>
          <w:b/>
        </w:rPr>
        <w:t xml:space="preserve"> NO APLICA</w:t>
      </w:r>
    </w:p>
    <w:p w14:paraId="098010A6" w14:textId="77777777" w:rsidR="00846B82" w:rsidRPr="00AD2AE5" w:rsidRDefault="00846B82" w:rsidP="00846B82">
      <w:pPr>
        <w:pStyle w:val="Prrafodelista"/>
        <w:spacing w:after="0" w:line="360" w:lineRule="auto"/>
        <w:ind w:left="993"/>
        <w:jc w:val="both"/>
        <w:rPr>
          <w:rFonts w:ascii="Arial" w:hAnsi="Arial" w:cs="Arial"/>
          <w:i/>
          <w:color w:val="FF0000"/>
        </w:rPr>
      </w:pPr>
    </w:p>
    <w:p w14:paraId="110B74A4" w14:textId="77777777" w:rsidR="00846B82" w:rsidRPr="00B73966" w:rsidRDefault="00846B82" w:rsidP="00846B82">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Pr>
          <w:rFonts w:ascii="Arial" w:hAnsi="Arial" w:cs="Arial"/>
          <w:b/>
        </w:rPr>
        <w:t>: NO APLICA</w:t>
      </w:r>
    </w:p>
    <w:p w14:paraId="7F86843A" w14:textId="77777777" w:rsidR="00846B82" w:rsidRPr="00AD2AE5" w:rsidRDefault="00846B82" w:rsidP="00846B82">
      <w:pPr>
        <w:pStyle w:val="Prrafodelista"/>
        <w:spacing w:after="0" w:line="360" w:lineRule="auto"/>
        <w:ind w:left="993" w:hanging="567"/>
        <w:jc w:val="both"/>
        <w:rPr>
          <w:rFonts w:ascii="Arial" w:hAnsi="Arial" w:cs="Arial"/>
          <w:i/>
        </w:rPr>
      </w:pPr>
    </w:p>
    <w:p w14:paraId="668B9E4D" w14:textId="77777777" w:rsidR="00846B82" w:rsidRDefault="00846B82" w:rsidP="00846B82">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Experiencia: </w:t>
      </w:r>
    </w:p>
    <w:p w14:paraId="1544EC48" w14:textId="77777777" w:rsidR="00846B82" w:rsidRPr="00B51DD9" w:rsidRDefault="00846B82" w:rsidP="00846B82">
      <w:pPr>
        <w:pStyle w:val="Prrafodelista"/>
        <w:rPr>
          <w:rFonts w:ascii="Arial" w:hAnsi="Arial" w:cs="Arial"/>
          <w:b/>
        </w:rPr>
      </w:pPr>
    </w:p>
    <w:p w14:paraId="102946BF" w14:textId="77777777" w:rsidR="00846B82" w:rsidRPr="00774399" w:rsidRDefault="00846B82" w:rsidP="00846B82">
      <w:pPr>
        <w:pStyle w:val="Prrafodelista"/>
        <w:numPr>
          <w:ilvl w:val="0"/>
          <w:numId w:val="6"/>
        </w:numPr>
        <w:spacing w:after="0" w:line="240" w:lineRule="auto"/>
        <w:jc w:val="both"/>
        <w:rPr>
          <w:rFonts w:ascii="Arial" w:hAnsi="Arial" w:cs="Arial"/>
        </w:rPr>
      </w:pPr>
      <w:r w:rsidRPr="00774399">
        <w:rPr>
          <w:rFonts w:ascii="Arial" w:eastAsia="Calibri" w:hAnsi="Arial" w:cs="Arial"/>
          <w:szCs w:val="20"/>
          <w:lang w:eastAsia="es-PY"/>
        </w:rPr>
        <w:t>Para acreditar el cumplimiento de este requisito, el oferente deberá presentar:</w:t>
      </w:r>
    </w:p>
    <w:p w14:paraId="1A8BD6E5" w14:textId="77777777" w:rsidR="00846B82" w:rsidRPr="00380809" w:rsidRDefault="00846B82" w:rsidP="00846B82">
      <w:pPr>
        <w:spacing w:after="0" w:line="240" w:lineRule="auto"/>
        <w:jc w:val="both"/>
        <w:rPr>
          <w:rFonts w:ascii="Arial" w:hAnsi="Arial" w:cs="Arial"/>
          <w:sz w:val="8"/>
          <w:szCs w:val="8"/>
        </w:rPr>
      </w:pPr>
    </w:p>
    <w:p w14:paraId="01BFC9F0" w14:textId="38F26A97" w:rsidR="00846B82" w:rsidRDefault="00846B82" w:rsidP="00846B82">
      <w:pPr>
        <w:pStyle w:val="Prrafodelista"/>
        <w:numPr>
          <w:ilvl w:val="0"/>
          <w:numId w:val="17"/>
        </w:numPr>
        <w:autoSpaceDE w:val="0"/>
        <w:autoSpaceDN w:val="0"/>
        <w:rPr>
          <w:rFonts w:ascii="Arial" w:eastAsia="Calibri" w:hAnsi="Arial" w:cs="Arial"/>
          <w:szCs w:val="20"/>
          <w:lang w:eastAsia="es-PY"/>
        </w:rPr>
      </w:pPr>
      <w:r w:rsidRPr="00774399">
        <w:rPr>
          <w:rFonts w:ascii="Arial" w:eastAsia="Calibri" w:hAnsi="Arial" w:cs="Arial"/>
          <w:szCs w:val="20"/>
          <w:lang w:eastAsia="es-PY"/>
        </w:rPr>
        <w:t xml:space="preserve">Copias de contratos/ordenes de compras y/o facturaciones en la Provisión de </w:t>
      </w:r>
      <w:r>
        <w:rPr>
          <w:rFonts w:ascii="Arial" w:eastAsia="Calibri" w:hAnsi="Arial" w:cs="Arial"/>
          <w:szCs w:val="20"/>
          <w:lang w:eastAsia="es-PY"/>
        </w:rPr>
        <w:t>tintas, pinturas y colorantes varios</w:t>
      </w:r>
      <w:r>
        <w:rPr>
          <w:rFonts w:ascii="Arial" w:eastAsia="Calibri" w:hAnsi="Arial" w:cs="Arial"/>
          <w:szCs w:val="20"/>
          <w:lang w:eastAsia="es-PY"/>
        </w:rPr>
        <w:t xml:space="preserve">, </w:t>
      </w:r>
      <w:r w:rsidRPr="00774399">
        <w:rPr>
          <w:rFonts w:ascii="Arial" w:eastAsia="Calibri" w:hAnsi="Arial" w:cs="Arial"/>
          <w:szCs w:val="20"/>
          <w:lang w:eastAsia="es-PY"/>
        </w:rPr>
        <w:t>ejecutados satisfactoriamente con entidades públicas y/o privadas. El promedio de los contratos deberá ser por lo menos el 30% del monto total ofertado, pudiendo presentar la cantidad de contratos necesarios para obtener el porcentaje requerido por la convocante, siempre y cuando hayan sido formalizados dentro del</w:t>
      </w:r>
      <w:r>
        <w:rPr>
          <w:rFonts w:ascii="Arial" w:eastAsia="Calibri" w:hAnsi="Arial" w:cs="Arial"/>
          <w:szCs w:val="20"/>
          <w:lang w:eastAsia="es-PY"/>
        </w:rPr>
        <w:t xml:space="preserve"> período de 1 (un) año (año 2017</w:t>
      </w:r>
      <w:r w:rsidRPr="00774399">
        <w:rPr>
          <w:rFonts w:ascii="Arial" w:eastAsia="Calibri" w:hAnsi="Arial" w:cs="Arial"/>
          <w:szCs w:val="20"/>
          <w:lang w:eastAsia="es-PY"/>
        </w:rPr>
        <w:t>).</w:t>
      </w:r>
    </w:p>
    <w:p w14:paraId="35B2BF40" w14:textId="77777777" w:rsidR="00846B82" w:rsidRPr="00B51DD9" w:rsidRDefault="00846B82" w:rsidP="00846B82">
      <w:pPr>
        <w:pStyle w:val="Prrafodelista"/>
        <w:autoSpaceDE w:val="0"/>
        <w:autoSpaceDN w:val="0"/>
        <w:rPr>
          <w:rFonts w:ascii="Arial" w:eastAsia="Calibri" w:hAnsi="Arial" w:cs="Arial"/>
          <w:szCs w:val="20"/>
          <w:lang w:eastAsia="es-PY"/>
        </w:rPr>
      </w:pPr>
    </w:p>
    <w:p w14:paraId="255FC389" w14:textId="77777777" w:rsidR="00846B82" w:rsidRPr="00AD2AE5" w:rsidRDefault="00846B82" w:rsidP="00846B82">
      <w:pPr>
        <w:pStyle w:val="Prrafodelista"/>
        <w:numPr>
          <w:ilvl w:val="0"/>
          <w:numId w:val="5"/>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Pr="00AD2AE5">
        <w:rPr>
          <w:rFonts w:ascii="Arial" w:hAnsi="Arial" w:cs="Arial"/>
          <w:i/>
        </w:rPr>
        <w:t xml:space="preserve"> </w:t>
      </w:r>
      <w:r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65DD1B9C" w14:textId="77777777" w:rsidR="00846B82" w:rsidRPr="00AD2AE5" w:rsidRDefault="00846B82" w:rsidP="00846B82">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6E791C64" w14:textId="77777777" w:rsidR="00846B82" w:rsidRPr="00B51DD9" w:rsidRDefault="00846B82" w:rsidP="00846B82">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Pr>
          <w:rFonts w:ascii="Arial" w:hAnsi="Arial" w:cs="Arial"/>
        </w:rPr>
        <w:t>u presentación un plazo de 24 horas</w:t>
      </w:r>
      <w:r w:rsidRPr="00AD2AE5">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w:t>
      </w:r>
      <w:r>
        <w:rPr>
          <w:rFonts w:ascii="Arial" w:hAnsi="Arial" w:cs="Arial"/>
        </w:rPr>
        <w:t xml:space="preserve"> y hora</w:t>
      </w:r>
      <w:r w:rsidRPr="00AD2AE5">
        <w:rPr>
          <w:rFonts w:ascii="Arial" w:hAnsi="Arial" w:cs="Arial"/>
        </w:rPr>
        <w:t xml:space="preserve"> tope de apertura de ofertas.</w:t>
      </w:r>
    </w:p>
    <w:p w14:paraId="374317AC" w14:textId="77777777" w:rsidR="00846B82" w:rsidRDefault="00846B82" w:rsidP="00846B82">
      <w:pPr>
        <w:pStyle w:val="Prrafodelista"/>
        <w:spacing w:before="240" w:after="240" w:line="360" w:lineRule="auto"/>
        <w:ind w:left="284"/>
        <w:jc w:val="both"/>
        <w:rPr>
          <w:rFonts w:ascii="Arial" w:hAnsi="Arial" w:cs="Arial"/>
        </w:rPr>
      </w:pPr>
      <w:r w:rsidRPr="00AD2AE5">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14:paraId="23EFF854" w14:textId="77777777" w:rsidR="00846B82" w:rsidRPr="00213C2F" w:rsidRDefault="00846B82" w:rsidP="00846B82">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Pr>
          <w:rFonts w:ascii="Arial" w:hAnsi="Arial" w:cs="Arial"/>
          <w:lang w:val="es-ES"/>
        </w:rPr>
        <w:t xml:space="preserve"> cláusula pertinente de las</w:t>
      </w:r>
      <w:r w:rsidRPr="00A76E5D">
        <w:rPr>
          <w:rFonts w:ascii="Arial" w:hAnsi="Arial" w:cs="Arial"/>
          <w:lang w:val="es-ES"/>
        </w:rPr>
        <w:t xml:space="preserve"> IAO</w:t>
      </w:r>
      <w:r>
        <w:rPr>
          <w:rFonts w:ascii="Arial" w:hAnsi="Arial" w:cs="Arial"/>
          <w:lang w:val="es-ES"/>
        </w:rPr>
        <w:t xml:space="preserve"> del Pliego Estándar de Bienes y Servicios</w:t>
      </w:r>
      <w:r w:rsidRPr="00A76E5D">
        <w:rPr>
          <w:rFonts w:ascii="Arial" w:hAnsi="Arial" w:cs="Arial"/>
          <w:lang w:val="es-ES"/>
        </w:rPr>
        <w:t>.</w:t>
      </w:r>
    </w:p>
    <w:p w14:paraId="481675FF" w14:textId="77777777" w:rsidR="00846B82" w:rsidRPr="00AD2AE5" w:rsidRDefault="00846B82" w:rsidP="00846B82">
      <w:pPr>
        <w:pStyle w:val="Prrafodelista"/>
        <w:spacing w:before="240" w:after="240" w:line="360" w:lineRule="auto"/>
        <w:jc w:val="both"/>
        <w:rPr>
          <w:rFonts w:ascii="Arial" w:hAnsi="Arial" w:cs="Arial"/>
        </w:rPr>
      </w:pPr>
    </w:p>
    <w:p w14:paraId="20B99C6B" w14:textId="77777777" w:rsidR="00846B82" w:rsidRPr="00AD2AE5" w:rsidRDefault="00846B82" w:rsidP="00846B82">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Criterio de evaluación y calificación de las muestras</w:t>
      </w:r>
      <w:r>
        <w:rPr>
          <w:rFonts w:ascii="Arial" w:hAnsi="Arial" w:cs="Arial"/>
        </w:rPr>
        <w:t>: NO APLICA.-</w:t>
      </w:r>
    </w:p>
    <w:p w14:paraId="0BB2741D" w14:textId="77777777" w:rsidR="00846B82" w:rsidRPr="00AD2AE5" w:rsidRDefault="00846B82" w:rsidP="00846B82">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lastRenderedPageBreak/>
        <w:t xml:space="preserve">Criterio para desempate de ofertas: </w:t>
      </w:r>
      <w:r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581D3BB3" w14:textId="77777777" w:rsidR="00846B82" w:rsidRPr="00AD2AE5" w:rsidRDefault="00846B82" w:rsidP="00846B82">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74882095" w14:textId="77777777" w:rsidR="00846B82" w:rsidRPr="00AD2AE5" w:rsidRDefault="00846B82" w:rsidP="00846B82">
      <w:pPr>
        <w:pStyle w:val="Prrafodelista"/>
        <w:spacing w:line="360" w:lineRule="auto"/>
        <w:ind w:left="284"/>
        <w:jc w:val="both"/>
        <w:rPr>
          <w:rFonts w:ascii="Arial" w:hAnsi="Arial" w:cs="Arial"/>
          <w:szCs w:val="20"/>
        </w:rPr>
      </w:pPr>
      <w:r>
        <w:rPr>
          <w:rFonts w:ascii="Arial" w:hAnsi="Arial" w:cs="Arial"/>
          <w:szCs w:val="20"/>
        </w:rPr>
        <w:t xml:space="preserve">1) </w:t>
      </w: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2556FD2D" w14:textId="77777777" w:rsidR="00846B82" w:rsidRPr="00AD2AE5" w:rsidRDefault="00846B82" w:rsidP="00846B82">
      <w:pPr>
        <w:pStyle w:val="Prrafodelista"/>
        <w:spacing w:line="360" w:lineRule="auto"/>
        <w:ind w:left="284"/>
        <w:jc w:val="both"/>
        <w:rPr>
          <w:rFonts w:ascii="Arial" w:hAnsi="Arial" w:cs="Arial"/>
          <w:szCs w:val="20"/>
        </w:rPr>
      </w:pPr>
      <w:r>
        <w:rPr>
          <w:rFonts w:ascii="Arial" w:hAnsi="Arial" w:cs="Arial"/>
          <w:szCs w:val="20"/>
        </w:rPr>
        <w:t xml:space="preserve">2)  </w:t>
      </w:r>
      <w:r w:rsidRPr="00AD2AE5">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14:paraId="153B635E" w14:textId="77777777" w:rsidR="00846B82" w:rsidRPr="00AD2AE5" w:rsidRDefault="00846B82" w:rsidP="00846B82">
      <w:pPr>
        <w:pStyle w:val="Prrafodelista"/>
        <w:spacing w:line="360" w:lineRule="auto"/>
        <w:ind w:left="284"/>
        <w:jc w:val="both"/>
        <w:rPr>
          <w:rFonts w:ascii="Arial" w:hAnsi="Arial" w:cs="Arial"/>
          <w:szCs w:val="20"/>
        </w:rPr>
      </w:pPr>
      <w:r>
        <w:rPr>
          <w:rFonts w:ascii="Arial" w:hAnsi="Arial" w:cs="Arial"/>
          <w:szCs w:val="20"/>
        </w:rPr>
        <w:t xml:space="preserve">3) </w:t>
      </w:r>
      <w:r w:rsidRPr="00AD2AE5">
        <w:rPr>
          <w:rFonts w:ascii="Arial" w:hAnsi="Arial" w:cs="Arial"/>
          <w:szCs w:val="20"/>
        </w:rPr>
        <w:t xml:space="preserve">Si aun aplicando este criterio de desempate, persistiera el mismo, la Convocante analizará la capacidad técnica de las ofertas evaluándose lo siguiente: </w:t>
      </w:r>
    </w:p>
    <w:p w14:paraId="225FD395" w14:textId="77777777" w:rsidR="00846B82" w:rsidRPr="00B51DD9" w:rsidRDefault="00846B82" w:rsidP="00846B82">
      <w:pPr>
        <w:pStyle w:val="Prrafodelista"/>
        <w:spacing w:line="360" w:lineRule="auto"/>
        <w:ind w:left="284"/>
        <w:jc w:val="both"/>
        <w:rPr>
          <w:rFonts w:ascii="Arial" w:hAnsi="Arial" w:cs="Arial"/>
          <w:szCs w:val="20"/>
        </w:rPr>
      </w:pPr>
      <w:r>
        <w:rPr>
          <w:rFonts w:ascii="Arial" w:hAnsi="Arial" w:cs="Arial"/>
          <w:szCs w:val="20"/>
        </w:rPr>
        <w:t xml:space="preserve">4) </w:t>
      </w:r>
      <w:r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144CB14" w14:textId="77777777" w:rsidR="00846B82" w:rsidRPr="00AD2AE5" w:rsidRDefault="00846B82" w:rsidP="00846B82">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72F90D6" w14:textId="77777777" w:rsidR="00846B82" w:rsidRPr="00AD2AE5" w:rsidRDefault="00846B82" w:rsidP="00846B82">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56D44206" w14:textId="77777777" w:rsidR="00846B82" w:rsidRPr="00AD2AE5" w:rsidRDefault="00846B82" w:rsidP="00846B82">
      <w:pPr>
        <w:pStyle w:val="Prrafodelista"/>
        <w:ind w:left="284"/>
        <w:rPr>
          <w:rFonts w:ascii="Arial" w:hAnsi="Arial" w:cs="Arial"/>
          <w:szCs w:val="20"/>
        </w:rPr>
      </w:pPr>
    </w:p>
    <w:p w14:paraId="27F5C9AE" w14:textId="77777777" w:rsidR="00846B82" w:rsidRPr="00AD2AE5" w:rsidRDefault="00846B82" w:rsidP="00846B82">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1B46E876" w14:textId="77777777" w:rsidR="00846B82" w:rsidRPr="00AD2AE5" w:rsidRDefault="00846B82" w:rsidP="00846B82">
      <w:pPr>
        <w:pStyle w:val="Prrafodelista"/>
        <w:ind w:left="284" w:hanging="284"/>
        <w:rPr>
          <w:sz w:val="24"/>
          <w:lang w:val="es-ES"/>
        </w:rPr>
      </w:pPr>
    </w:p>
    <w:p w14:paraId="0A50BEF4" w14:textId="77777777" w:rsidR="00846B82" w:rsidRPr="00B75E2B" w:rsidRDefault="00846B82" w:rsidP="00846B82">
      <w:pPr>
        <w:pStyle w:val="Prrafodelista"/>
        <w:numPr>
          <w:ilvl w:val="0"/>
          <w:numId w:val="5"/>
        </w:numPr>
        <w:spacing w:before="240" w:after="240" w:line="240" w:lineRule="auto"/>
        <w:ind w:left="284" w:hanging="284"/>
        <w:contextualSpacing w:val="0"/>
        <w:jc w:val="both"/>
        <w:rPr>
          <w:rFonts w:ascii="Arial" w:hAnsi="Arial" w:cs="Arial"/>
          <w:b/>
          <w:sz w:val="20"/>
          <w:szCs w:val="20"/>
        </w:rPr>
      </w:pPr>
      <w:r w:rsidRPr="00AD2AE5">
        <w:rPr>
          <w:rFonts w:ascii="Arial" w:hAnsi="Arial" w:cs="Arial"/>
        </w:rPr>
        <w:t xml:space="preserve">Notificación de Adjudicación: </w:t>
      </w:r>
      <w:r w:rsidRPr="00B75E2B">
        <w:rPr>
          <w:rFonts w:ascii="Arial" w:hAnsi="Arial" w:cs="Arial"/>
          <w:sz w:val="20"/>
          <w:szCs w:val="20"/>
        </w:rPr>
        <w:t xml:space="preserve">La adjudicación se dará a conocer Vía Fax o Correo Electrónico valido a todos los oferentes participantes, dentro de los 5 (cinco) días calendarios siguientes a la emisión de la Resolución de Adjudicación por parte de la Máxima Autoridad del Comando Logístico. “Dicho procedimiento sustituirá a la notificación personal”. </w:t>
      </w:r>
    </w:p>
    <w:p w14:paraId="56BA4013" w14:textId="77777777" w:rsidR="00846B82" w:rsidRPr="00B51DD9" w:rsidRDefault="00846B82" w:rsidP="00846B82">
      <w:pPr>
        <w:pStyle w:val="Prrafodelista"/>
        <w:spacing w:before="240" w:after="240" w:line="240" w:lineRule="auto"/>
        <w:ind w:left="284"/>
        <w:contextualSpacing w:val="0"/>
        <w:jc w:val="both"/>
        <w:rPr>
          <w:rFonts w:ascii="Arial" w:hAnsi="Arial" w:cs="Arial"/>
          <w:b/>
        </w:rPr>
      </w:pPr>
      <w:r w:rsidRPr="001067D8">
        <w:rPr>
          <w:rFonts w:ascii="Arial" w:hAnsi="Arial" w:cs="Arial"/>
        </w:rPr>
        <w:t xml:space="preserve">Los oferentes deberán acreditar un Número de Teléfono (Fax) </w:t>
      </w:r>
      <w:r>
        <w:rPr>
          <w:rFonts w:ascii="Arial" w:hAnsi="Arial" w:cs="Arial"/>
        </w:rPr>
        <w:t xml:space="preserve">y una dirección de Correo Electrónico Valido </w:t>
      </w:r>
      <w:r w:rsidRPr="001067D8">
        <w:rPr>
          <w:rFonts w:ascii="Arial" w:hAnsi="Arial" w:cs="Arial"/>
        </w:rPr>
        <w:t>para la recepción de las notificaciones y otros documentos.</w:t>
      </w:r>
      <w:r w:rsidRPr="00B51DD9">
        <w:rPr>
          <w:rFonts w:ascii="Arial" w:hAnsi="Arial" w:cs="Arial"/>
          <w:i/>
          <w:color w:val="FF0000"/>
        </w:rPr>
        <w:t>.</w:t>
      </w:r>
      <w:r w:rsidRPr="00B51DD9">
        <w:rPr>
          <w:rFonts w:ascii="Arial" w:hAnsi="Arial" w:cs="Arial"/>
        </w:rPr>
        <w:t xml:space="preserve"> “Dicho procedimiento sustituirá a la notificación personal”.</w:t>
      </w:r>
    </w:p>
    <w:p w14:paraId="423903E6" w14:textId="77777777" w:rsidR="00846B82" w:rsidRPr="00B51DD9" w:rsidRDefault="00846B82" w:rsidP="00846B82">
      <w:pPr>
        <w:pStyle w:val="Prrafodelista"/>
        <w:numPr>
          <w:ilvl w:val="0"/>
          <w:numId w:val="5"/>
        </w:numPr>
        <w:tabs>
          <w:tab w:val="left" w:pos="993"/>
        </w:tabs>
        <w:spacing w:before="240" w:after="240" w:line="360" w:lineRule="auto"/>
        <w:ind w:left="284" w:hanging="284"/>
        <w:contextualSpacing w:val="0"/>
        <w:jc w:val="both"/>
        <w:rPr>
          <w:rFonts w:ascii="Arial" w:hAnsi="Arial" w:cs="Arial"/>
          <w:b/>
        </w:rPr>
      </w:pPr>
      <w:r w:rsidRPr="00AD2AE5">
        <w:rPr>
          <w:rFonts w:ascii="Arial" w:hAnsi="Arial" w:cs="Arial"/>
        </w:rPr>
        <w:t xml:space="preserve">La convocante formalizará la contratación mediante: </w:t>
      </w:r>
      <w:r w:rsidRPr="00B51DD9">
        <w:rPr>
          <w:rFonts w:ascii="Arial" w:hAnsi="Arial" w:cs="Arial"/>
          <w:b/>
          <w:i/>
        </w:rPr>
        <w:t>CONTRATO</w:t>
      </w:r>
    </w:p>
    <w:p w14:paraId="20577715" w14:textId="77777777" w:rsidR="00846B82" w:rsidRDefault="00846B82" w:rsidP="00846B82">
      <w:pPr>
        <w:pStyle w:val="Prrafodelista"/>
        <w:numPr>
          <w:ilvl w:val="0"/>
          <w:numId w:val="5"/>
        </w:numPr>
        <w:tabs>
          <w:tab w:val="left" w:pos="851"/>
        </w:tabs>
        <w:spacing w:before="240" w:after="240" w:line="360" w:lineRule="auto"/>
        <w:ind w:left="284" w:hanging="284"/>
        <w:contextualSpacing w:val="0"/>
        <w:jc w:val="both"/>
        <w:rPr>
          <w:rFonts w:ascii="Arial" w:hAnsi="Arial" w:cs="Arial"/>
          <w:i/>
          <w:color w:val="FF0000"/>
        </w:rPr>
      </w:pPr>
      <w:r w:rsidRPr="00AD2AE5">
        <w:rPr>
          <w:rFonts w:ascii="Arial" w:hAnsi="Arial" w:cs="Arial"/>
        </w:rPr>
        <w:t xml:space="preserve">El precio adjudicado estará sujeto a reajustes. La fórmula y procedimiento para el cálculo de reajustes serán los siguientes: </w:t>
      </w:r>
    </w:p>
    <w:p w14:paraId="56802304" w14:textId="77777777" w:rsidR="00846B82" w:rsidRPr="001067D8" w:rsidRDefault="00846B82" w:rsidP="00846B82">
      <w:pPr>
        <w:pStyle w:val="Prrafodelista"/>
        <w:numPr>
          <w:ilvl w:val="0"/>
          <w:numId w:val="5"/>
        </w:numPr>
        <w:tabs>
          <w:tab w:val="left" w:pos="851"/>
        </w:tabs>
        <w:spacing w:before="240" w:after="240" w:line="240" w:lineRule="auto"/>
        <w:ind w:left="284" w:hanging="284"/>
        <w:contextualSpacing w:val="0"/>
        <w:jc w:val="both"/>
        <w:rPr>
          <w:rFonts w:ascii="Arial" w:hAnsi="Arial" w:cs="Arial"/>
        </w:rPr>
      </w:pPr>
      <w:r w:rsidRPr="00AD2AE5">
        <w:rPr>
          <w:rFonts w:ascii="Arial" w:hAnsi="Arial" w:cs="Arial"/>
        </w:rPr>
        <w:t xml:space="preserve">. La fórmula y procedimiento para el cálculo de reajustes serán los siguientes: </w:t>
      </w:r>
      <w:r w:rsidRPr="001067D8">
        <w:rPr>
          <w:rFonts w:ascii="Arial" w:hAnsi="Arial" w:cs="Arial"/>
        </w:rPr>
        <w:t>siempre y cuando la variación del IPC publicado por el BCP haya sufrido una variación  igual o mayor al quince por ciento (15%) referente a la fecha de apertura de ofertas:</w:t>
      </w:r>
    </w:p>
    <w:p w14:paraId="0CCC27BF" w14:textId="77777777" w:rsidR="00846B82" w:rsidRPr="001067D8" w:rsidRDefault="00846B82" w:rsidP="00846B82">
      <w:pPr>
        <w:pStyle w:val="Prrafodelista"/>
        <w:tabs>
          <w:tab w:val="left" w:pos="851"/>
        </w:tabs>
        <w:spacing w:after="0"/>
        <w:ind w:left="284"/>
        <w:contextualSpacing w:val="0"/>
        <w:rPr>
          <w:rFonts w:ascii="Arial" w:hAnsi="Arial" w:cs="Arial"/>
        </w:rPr>
      </w:pPr>
      <w:r w:rsidRPr="001067D8">
        <w:rPr>
          <w:rFonts w:ascii="Arial" w:hAnsi="Arial" w:cs="Arial"/>
        </w:rPr>
        <w:lastRenderedPageBreak/>
        <w:tab/>
        <w:t xml:space="preserve">P =  Po x  C </w:t>
      </w:r>
    </w:p>
    <w:p w14:paraId="0F1D9551" w14:textId="77777777" w:rsidR="00846B82" w:rsidRPr="001067D8" w:rsidRDefault="00846B82" w:rsidP="00846B82">
      <w:pPr>
        <w:pStyle w:val="Prrafodelista"/>
        <w:tabs>
          <w:tab w:val="left" w:pos="851"/>
        </w:tabs>
        <w:spacing w:after="0"/>
        <w:ind w:left="284"/>
        <w:contextualSpacing w:val="0"/>
        <w:rPr>
          <w:rFonts w:ascii="Arial" w:hAnsi="Arial" w:cs="Arial"/>
        </w:rPr>
      </w:pPr>
      <w:r w:rsidRPr="001067D8">
        <w:rPr>
          <w:rFonts w:ascii="Arial" w:hAnsi="Arial" w:cs="Arial"/>
        </w:rPr>
        <w:tab/>
        <w:t xml:space="preserve">     C0        </w:t>
      </w:r>
    </w:p>
    <w:p w14:paraId="7CF61079" w14:textId="77777777" w:rsidR="00846B82" w:rsidRPr="001067D8" w:rsidRDefault="00846B82" w:rsidP="00846B82">
      <w:pPr>
        <w:pStyle w:val="Prrafodelista"/>
        <w:tabs>
          <w:tab w:val="left" w:pos="851"/>
        </w:tabs>
        <w:spacing w:after="0"/>
        <w:ind w:left="284"/>
        <w:contextualSpacing w:val="0"/>
        <w:rPr>
          <w:rFonts w:ascii="Arial" w:hAnsi="Arial" w:cs="Arial"/>
        </w:rPr>
      </w:pPr>
      <w:r w:rsidRPr="001067D8">
        <w:rPr>
          <w:rFonts w:ascii="Arial" w:hAnsi="Arial" w:cs="Arial"/>
        </w:rPr>
        <w:tab/>
        <w:t xml:space="preserve">Dónde: </w:t>
      </w:r>
    </w:p>
    <w:p w14:paraId="06E3002D" w14:textId="77777777" w:rsidR="00846B82" w:rsidRPr="001067D8" w:rsidRDefault="00846B82" w:rsidP="00846B82">
      <w:pPr>
        <w:pStyle w:val="Prrafodelista"/>
        <w:tabs>
          <w:tab w:val="left" w:pos="851"/>
        </w:tabs>
        <w:spacing w:after="0"/>
        <w:ind w:left="284"/>
        <w:contextualSpacing w:val="0"/>
        <w:rPr>
          <w:rFonts w:ascii="Arial" w:hAnsi="Arial" w:cs="Arial"/>
        </w:rPr>
      </w:pPr>
      <w:r w:rsidRPr="001067D8">
        <w:rPr>
          <w:rFonts w:ascii="Arial" w:hAnsi="Arial" w:cs="Arial"/>
        </w:rPr>
        <w:tab/>
        <w:t>P:       Precio Reajustado de la oferta.</w:t>
      </w:r>
    </w:p>
    <w:p w14:paraId="4D8A6888" w14:textId="77777777" w:rsidR="00846B82" w:rsidRPr="001067D8" w:rsidRDefault="00846B82" w:rsidP="00846B82">
      <w:pPr>
        <w:pStyle w:val="Prrafodelista"/>
        <w:tabs>
          <w:tab w:val="left" w:pos="851"/>
        </w:tabs>
        <w:spacing w:after="0"/>
        <w:ind w:left="284"/>
        <w:contextualSpacing w:val="0"/>
        <w:rPr>
          <w:rFonts w:ascii="Arial" w:hAnsi="Arial" w:cs="Arial"/>
        </w:rPr>
      </w:pPr>
      <w:r w:rsidRPr="001067D8">
        <w:rPr>
          <w:rFonts w:ascii="Arial" w:hAnsi="Arial" w:cs="Arial"/>
        </w:rPr>
        <w:tab/>
        <w:t>Po:     Precio original de la oferta.</w:t>
      </w:r>
    </w:p>
    <w:p w14:paraId="51D90D5C" w14:textId="77777777" w:rsidR="00846B82" w:rsidRDefault="00846B82" w:rsidP="00846B82">
      <w:pPr>
        <w:pStyle w:val="Prrafodelista"/>
        <w:tabs>
          <w:tab w:val="left" w:pos="851"/>
        </w:tabs>
        <w:spacing w:after="0"/>
        <w:ind w:left="284"/>
        <w:contextualSpacing w:val="0"/>
        <w:rPr>
          <w:rFonts w:ascii="Arial" w:hAnsi="Arial" w:cs="Arial"/>
        </w:rPr>
      </w:pPr>
      <w:r w:rsidRPr="001067D8">
        <w:rPr>
          <w:rFonts w:ascii="Arial" w:hAnsi="Arial" w:cs="Arial"/>
        </w:rPr>
        <w:tab/>
        <w:t>C:       Índice de precios al Consumidor publicado por el Banco Central del Paraguay, correspondiente al mes de la entrega del suministro.</w:t>
      </w:r>
    </w:p>
    <w:p w14:paraId="0EE2681A" w14:textId="77777777" w:rsidR="00846B82" w:rsidRDefault="00846B82" w:rsidP="00846B82">
      <w:pPr>
        <w:pStyle w:val="Prrafodelista"/>
        <w:tabs>
          <w:tab w:val="left" w:pos="851"/>
        </w:tabs>
        <w:spacing w:after="0"/>
        <w:ind w:left="284"/>
        <w:contextualSpacing w:val="0"/>
        <w:rPr>
          <w:rFonts w:ascii="Arial" w:hAnsi="Arial" w:cs="Arial"/>
        </w:rPr>
      </w:pPr>
      <w:r>
        <w:rPr>
          <w:rFonts w:ascii="Arial" w:hAnsi="Arial" w:cs="Arial"/>
        </w:rPr>
        <w:tab/>
      </w:r>
      <w:r w:rsidRPr="001067D8">
        <w:rPr>
          <w:rFonts w:ascii="Arial" w:hAnsi="Arial" w:cs="Arial"/>
        </w:rPr>
        <w:t>C0:     Índice de precios al consumidor publicado por el Banco Central de Paraguay, correspondiente al mes de la apertura de ofertas.</w:t>
      </w:r>
    </w:p>
    <w:p w14:paraId="1EC07395" w14:textId="77777777" w:rsidR="00846B82" w:rsidRPr="00B51DD9" w:rsidRDefault="00846B82" w:rsidP="00846B82">
      <w:pPr>
        <w:pStyle w:val="Prrafodelista"/>
        <w:tabs>
          <w:tab w:val="left" w:pos="851"/>
        </w:tabs>
        <w:spacing w:after="0"/>
        <w:ind w:left="284"/>
        <w:contextualSpacing w:val="0"/>
        <w:rPr>
          <w:rFonts w:ascii="Arial" w:hAnsi="Arial" w:cs="Arial"/>
        </w:rPr>
      </w:pPr>
    </w:p>
    <w:p w14:paraId="581ECF34" w14:textId="77777777" w:rsidR="00846B82" w:rsidRPr="00B51DD9" w:rsidRDefault="00846B82" w:rsidP="00846B82">
      <w:pPr>
        <w:pStyle w:val="Prrafodelista"/>
        <w:numPr>
          <w:ilvl w:val="0"/>
          <w:numId w:val="5"/>
        </w:numPr>
        <w:spacing w:before="240" w:after="240" w:line="240" w:lineRule="auto"/>
        <w:ind w:left="426" w:hanging="426"/>
        <w:jc w:val="both"/>
        <w:rPr>
          <w:rFonts w:ascii="Arial" w:hAnsi="Arial" w:cs="Arial"/>
          <w:color w:val="FF0000"/>
        </w:rPr>
      </w:pPr>
      <w:r w:rsidRPr="00B51DD9">
        <w:rPr>
          <w:rFonts w:ascii="Arial" w:hAnsi="Arial" w:cs="Arial"/>
          <w:spacing w:val="-3"/>
          <w:lang w:val="es-ES_tradnl"/>
        </w:rPr>
        <w:t xml:space="preserve">Indicar si se admitirá o no la subcontratación: </w:t>
      </w:r>
      <w:r w:rsidRPr="00185224">
        <w:rPr>
          <w:rFonts w:ascii="Arial" w:hAnsi="Arial" w:cs="Arial"/>
          <w:b/>
          <w:spacing w:val="-3"/>
          <w:lang w:val="es-ES_tradnl"/>
        </w:rPr>
        <w:t>NO APLICA</w:t>
      </w:r>
      <w:r>
        <w:rPr>
          <w:rFonts w:ascii="Arial" w:hAnsi="Arial" w:cs="Arial"/>
          <w:b/>
          <w:spacing w:val="-3"/>
          <w:lang w:val="es-ES_tradnl"/>
        </w:rPr>
        <w:t>.-</w:t>
      </w:r>
    </w:p>
    <w:p w14:paraId="30FFE0F2" w14:textId="77777777" w:rsidR="00846B82" w:rsidRPr="001067D8" w:rsidRDefault="00846B82" w:rsidP="00846B82">
      <w:pPr>
        <w:pStyle w:val="Prrafodelista"/>
        <w:spacing w:before="240" w:after="240" w:line="240" w:lineRule="auto"/>
        <w:ind w:left="426"/>
        <w:jc w:val="both"/>
        <w:rPr>
          <w:rFonts w:ascii="Arial" w:hAnsi="Arial" w:cs="Arial"/>
          <w:color w:val="FF0000"/>
        </w:rPr>
      </w:pPr>
    </w:p>
    <w:p w14:paraId="636582B2" w14:textId="77777777" w:rsidR="00846B82" w:rsidRPr="001067D8" w:rsidRDefault="00846B82" w:rsidP="00846B82">
      <w:pPr>
        <w:pStyle w:val="Prrafodelista"/>
        <w:numPr>
          <w:ilvl w:val="0"/>
          <w:numId w:val="5"/>
        </w:numPr>
        <w:spacing w:before="240" w:after="240" w:line="240" w:lineRule="auto"/>
        <w:ind w:left="284" w:hanging="284"/>
        <w:contextualSpacing w:val="0"/>
        <w:jc w:val="both"/>
        <w:rPr>
          <w:rFonts w:ascii="Arial" w:hAnsi="Arial" w:cs="Arial"/>
          <w:color w:val="FF0000"/>
        </w:rPr>
      </w:pPr>
      <w:r w:rsidRPr="00B51DD9">
        <w:rPr>
          <w:rFonts w:ascii="Arial" w:hAnsi="Arial" w:cs="Arial"/>
        </w:rPr>
        <w:t xml:space="preserve">Las condiciones de pago: </w:t>
      </w:r>
      <w:r w:rsidRPr="001067D8">
        <w:rPr>
          <w:rFonts w:ascii="Arial" w:hAnsi="Arial" w:cs="Arial"/>
          <w:i/>
        </w:rPr>
        <w:t xml:space="preserve">A crédito, </w:t>
      </w:r>
      <w:r>
        <w:rPr>
          <w:rFonts w:ascii="Arial" w:hAnsi="Arial" w:cs="Arial"/>
          <w:i/>
        </w:rPr>
        <w:t>3</w:t>
      </w:r>
      <w:r w:rsidRPr="001067D8">
        <w:rPr>
          <w:rFonts w:ascii="Arial" w:hAnsi="Arial" w:cs="Arial"/>
          <w:i/>
        </w:rPr>
        <w:t xml:space="preserve">0 días dependiendo de la transferencia del Ministerio de Hacienda, contados a partir de la presentación de la liquidación y facturación del bien y/o servicio prestado, que serán ejecutados </w:t>
      </w:r>
      <w:r>
        <w:rPr>
          <w:rFonts w:ascii="Arial" w:hAnsi="Arial" w:cs="Arial"/>
          <w:i/>
        </w:rPr>
        <w:t>durante el Ejercicio Fiscal 2018</w:t>
      </w:r>
      <w:r w:rsidRPr="001067D8">
        <w:rPr>
          <w:rFonts w:ascii="Arial" w:hAnsi="Arial" w:cs="Arial"/>
          <w:i/>
        </w:rPr>
        <w:t xml:space="preserve">;. La moneda con el que se efectuara el pago será </w:t>
      </w:r>
      <w:r>
        <w:rPr>
          <w:rFonts w:ascii="Arial" w:hAnsi="Arial" w:cs="Arial"/>
          <w:b/>
          <w:i/>
        </w:rPr>
        <w:t>Guaraníes.</w:t>
      </w:r>
    </w:p>
    <w:p w14:paraId="4853DE40" w14:textId="77777777" w:rsidR="00846B82" w:rsidRPr="00B51DD9" w:rsidRDefault="00846B82" w:rsidP="00846B82">
      <w:pPr>
        <w:pStyle w:val="Prrafodelista"/>
        <w:numPr>
          <w:ilvl w:val="0"/>
          <w:numId w:val="5"/>
        </w:numPr>
        <w:spacing w:before="240" w:after="240" w:line="360" w:lineRule="auto"/>
        <w:ind w:left="426" w:hanging="426"/>
        <w:contextualSpacing w:val="0"/>
        <w:jc w:val="both"/>
        <w:rPr>
          <w:rFonts w:ascii="Arial" w:hAnsi="Arial" w:cs="Arial"/>
        </w:rPr>
      </w:pPr>
      <w:r w:rsidRPr="00B51DD9">
        <w:rPr>
          <w:rFonts w:ascii="Arial" w:hAnsi="Arial" w:cs="Arial"/>
        </w:rPr>
        <w:t>En caso de mora, de los pagos previstos en el punto anterior por parte de la Convocante, la tasa de interés que se aplicará es del </w:t>
      </w:r>
      <w:r>
        <w:rPr>
          <w:rFonts w:ascii="Arial" w:hAnsi="Arial" w:cs="Arial"/>
          <w:i/>
          <w:color w:val="FF0000"/>
        </w:rPr>
        <w:t>0,5</w:t>
      </w:r>
      <w:r w:rsidRPr="00B51DD9">
        <w:rPr>
          <w:rFonts w:ascii="Arial" w:hAnsi="Arial" w:cs="Arial"/>
          <w:i/>
          <w:color w:val="FF0000"/>
        </w:rPr>
        <w:t> </w:t>
      </w:r>
      <w:r w:rsidRPr="00B51DD9">
        <w:rPr>
          <w:rFonts w:ascii="Arial" w:hAnsi="Arial" w:cs="Arial"/>
        </w:rPr>
        <w:t>% por cada día de atraso hasta que haya efectuado el pago completo. La mora será computada a partir del día siguiente del vencimiento del pago. </w:t>
      </w:r>
    </w:p>
    <w:p w14:paraId="54821331" w14:textId="77777777" w:rsidR="00846B82" w:rsidRPr="00B51DD9" w:rsidRDefault="00846B82" w:rsidP="00846B82">
      <w:pPr>
        <w:pStyle w:val="Prrafodelista"/>
        <w:numPr>
          <w:ilvl w:val="0"/>
          <w:numId w:val="5"/>
        </w:numPr>
        <w:spacing w:after="0" w:line="360" w:lineRule="auto"/>
        <w:ind w:left="284" w:hanging="284"/>
        <w:contextualSpacing w:val="0"/>
        <w:jc w:val="both"/>
        <w:rPr>
          <w:rFonts w:ascii="Arial" w:hAnsi="Arial" w:cs="Arial"/>
          <w:b/>
        </w:rPr>
      </w:pPr>
      <w:r w:rsidRPr="00AD2AE5">
        <w:rPr>
          <w:rFonts w:ascii="Arial" w:hAnsi="Arial" w:cs="Arial"/>
        </w:rPr>
        <w:t xml:space="preserve">Se otorgará Anticipo: </w:t>
      </w:r>
      <w:r w:rsidRPr="00B51DD9">
        <w:rPr>
          <w:rFonts w:ascii="Arial" w:hAnsi="Arial" w:cs="Arial"/>
          <w:b/>
          <w:i/>
        </w:rPr>
        <w:t>NO APLICA</w:t>
      </w:r>
    </w:p>
    <w:p w14:paraId="1D2725C1" w14:textId="77777777" w:rsidR="00846B82" w:rsidRPr="00B51DD9" w:rsidRDefault="00846B82" w:rsidP="00846B82">
      <w:pPr>
        <w:pStyle w:val="Prrafodelista"/>
        <w:numPr>
          <w:ilvl w:val="0"/>
          <w:numId w:val="5"/>
        </w:numPr>
        <w:spacing w:before="240" w:after="240" w:line="240" w:lineRule="auto"/>
        <w:ind w:left="284" w:hanging="284"/>
        <w:contextualSpacing w:val="0"/>
        <w:jc w:val="both"/>
        <w:rPr>
          <w:rFonts w:ascii="Arial" w:hAnsi="Arial" w:cs="Arial"/>
          <w:color w:val="FF0000"/>
        </w:rPr>
      </w:pPr>
      <w:r w:rsidRPr="00B51DD9">
        <w:rPr>
          <w:rFonts w:ascii="Arial" w:hAnsi="Arial" w:cs="Arial"/>
        </w:rPr>
        <w:t xml:space="preserve">El valor de la Garantía de Cumplimiento de Contrato es de: </w:t>
      </w:r>
      <w:r>
        <w:rPr>
          <w:rFonts w:ascii="Arial" w:hAnsi="Arial" w:cs="Arial"/>
        </w:rPr>
        <w:t xml:space="preserve">10 % del Valor Total del Contrato.- </w:t>
      </w:r>
    </w:p>
    <w:p w14:paraId="01E0269F" w14:textId="77777777" w:rsidR="00846B82" w:rsidRPr="0018605F" w:rsidRDefault="00846B82" w:rsidP="00846B82">
      <w:pPr>
        <w:pStyle w:val="Prrafodelista"/>
        <w:numPr>
          <w:ilvl w:val="0"/>
          <w:numId w:val="5"/>
        </w:numPr>
        <w:spacing w:before="240" w:after="240" w:line="240" w:lineRule="auto"/>
        <w:ind w:left="284" w:hanging="284"/>
        <w:contextualSpacing w:val="0"/>
        <w:jc w:val="both"/>
        <w:rPr>
          <w:rFonts w:ascii="Arial" w:hAnsi="Arial" w:cs="Arial"/>
        </w:rPr>
      </w:pPr>
      <w:r w:rsidRPr="00B51DD9">
        <w:rPr>
          <w:rFonts w:ascii="Arial" w:hAnsi="Arial" w:cs="Arial"/>
        </w:rPr>
        <w:t xml:space="preserve">La convocante podrá aceptar la garantía de cumplimiento de contrato en forma de declaración jurada. </w:t>
      </w:r>
      <w:r>
        <w:rPr>
          <w:rFonts w:ascii="Arial" w:hAnsi="Arial" w:cs="Arial"/>
          <w:b/>
        </w:rPr>
        <w:t>Si, la garantía de fiel cumplimiento de contrato deberá extenderse por todo el periodo de ejecución del contrato más 30 días posteriores a la vigencia del contrato.</w:t>
      </w:r>
      <w:r w:rsidRPr="00AD2AE5">
        <w:rPr>
          <w:rFonts w:ascii="Arial" w:hAnsi="Arial" w:cs="Arial"/>
          <w:i/>
          <w:color w:val="FF0000"/>
        </w:rPr>
        <w:t xml:space="preserve"> </w:t>
      </w:r>
    </w:p>
    <w:p w14:paraId="0F365C82" w14:textId="77777777" w:rsidR="00846B82" w:rsidRPr="007C69D1" w:rsidRDefault="00846B82" w:rsidP="00846B82">
      <w:pPr>
        <w:pStyle w:val="Prrafodelista"/>
        <w:numPr>
          <w:ilvl w:val="0"/>
          <w:numId w:val="5"/>
        </w:numPr>
        <w:spacing w:before="240" w:after="240" w:line="240" w:lineRule="auto"/>
        <w:ind w:left="284" w:hanging="284"/>
        <w:contextualSpacing w:val="0"/>
        <w:jc w:val="both"/>
        <w:rPr>
          <w:rFonts w:ascii="Arial" w:hAnsi="Arial" w:cs="Arial"/>
          <w:i/>
          <w:color w:val="FF0000"/>
          <w:szCs w:val="20"/>
        </w:rPr>
      </w:pPr>
      <w:r w:rsidRPr="00B51DD9">
        <w:rPr>
          <w:rFonts w:ascii="Arial" w:hAnsi="Arial" w:cs="Arial"/>
        </w:rPr>
        <w:t xml:space="preserve">La liberación de la Garantía de Cumplimiento tendrá lugar: </w:t>
      </w:r>
      <w:r>
        <w:rPr>
          <w:rFonts w:ascii="Arial" w:hAnsi="Arial" w:cs="Arial"/>
        </w:rPr>
        <w:t>15 (quince) días posteriores a la fecha de finalización del contrato</w:t>
      </w:r>
      <w:r w:rsidRPr="00AD2AE5">
        <w:rPr>
          <w:rFonts w:ascii="Arial" w:hAnsi="Arial" w:cs="Arial"/>
          <w:i/>
          <w:color w:val="FF0000"/>
          <w:szCs w:val="20"/>
        </w:rPr>
        <w:t>.</w:t>
      </w:r>
    </w:p>
    <w:p w14:paraId="3387AA4A" w14:textId="77777777" w:rsidR="00846B82" w:rsidRPr="00AD2AE5" w:rsidRDefault="00846B82" w:rsidP="00846B82">
      <w:pPr>
        <w:pStyle w:val="Default"/>
        <w:numPr>
          <w:ilvl w:val="0"/>
          <w:numId w:val="5"/>
        </w:numPr>
        <w:spacing w:line="360" w:lineRule="auto"/>
        <w:ind w:left="284" w:hanging="284"/>
        <w:jc w:val="both"/>
        <w:rPr>
          <w:sz w:val="22"/>
          <w:szCs w:val="20"/>
        </w:rPr>
      </w:pPr>
      <w:r w:rsidRPr="00AD2AE5">
        <w:rPr>
          <w:sz w:val="22"/>
          <w:szCs w:val="20"/>
        </w:rPr>
        <w:t>Obligatoriedad de declarar Información del Personal del contratista en el SICP.</w:t>
      </w:r>
    </w:p>
    <w:p w14:paraId="769CB92A" w14:textId="77777777" w:rsidR="00846B82" w:rsidRPr="00AD2AE5" w:rsidRDefault="00846B82" w:rsidP="00846B82">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AD2AE5">
        <w:rPr>
          <w:szCs w:val="20"/>
        </w:rPr>
        <w:t xml:space="preserve"> </w:t>
      </w:r>
    </w:p>
    <w:p w14:paraId="757869C1" w14:textId="77777777" w:rsidR="00846B82" w:rsidRPr="00AD2AE5" w:rsidRDefault="00846B82" w:rsidP="00846B82">
      <w:pPr>
        <w:pStyle w:val="Default"/>
        <w:spacing w:line="360" w:lineRule="auto"/>
        <w:ind w:left="284" w:firstLine="283"/>
        <w:jc w:val="both"/>
        <w:rPr>
          <w:sz w:val="22"/>
          <w:szCs w:val="20"/>
        </w:rPr>
      </w:pPr>
      <w:r w:rsidRPr="00AD2AE5">
        <w:rPr>
          <w:sz w:val="22"/>
          <w:szCs w:val="20"/>
        </w:rPr>
        <w:t>32.2 Cuando ocurra algún cambio en la nómina del personal o de los subcontratistas propuestos, el proveedor o contratista está obligado a actualizar el FIP.</w:t>
      </w:r>
    </w:p>
    <w:p w14:paraId="277E07BA" w14:textId="77777777" w:rsidR="00846B82" w:rsidRPr="00AD2AE5" w:rsidRDefault="00846B82" w:rsidP="00846B82">
      <w:pPr>
        <w:pStyle w:val="Default"/>
        <w:spacing w:line="360" w:lineRule="auto"/>
        <w:ind w:left="284" w:firstLine="283"/>
        <w:jc w:val="both"/>
        <w:rPr>
          <w:sz w:val="22"/>
          <w:szCs w:val="20"/>
        </w:rPr>
      </w:pPr>
    </w:p>
    <w:p w14:paraId="28FB32BA" w14:textId="77777777" w:rsidR="00846B82" w:rsidRPr="00AD2AE5" w:rsidRDefault="00846B82" w:rsidP="00846B82">
      <w:pPr>
        <w:pStyle w:val="Default"/>
        <w:spacing w:line="360" w:lineRule="auto"/>
        <w:ind w:left="284" w:firstLine="283"/>
        <w:jc w:val="both"/>
        <w:rPr>
          <w:sz w:val="22"/>
          <w:szCs w:val="20"/>
          <w:highlight w:val="yellow"/>
        </w:rPr>
      </w:pPr>
      <w:r w:rsidRPr="00AD2AE5">
        <w:rPr>
          <w:sz w:val="22"/>
          <w:szCs w:val="20"/>
        </w:rPr>
        <w:t xml:space="preserve">32.3 En el caso de que el proveedor o contratista, incumpla con lo indicado en los puntos anteriores, sobre la obligatoriedad de completar y mantener actualizados tanto el FIP como el FIS, la Contratante deberá emplazar al mismo, para que en el plazo de tres </w:t>
      </w:r>
      <w:r w:rsidRPr="00AD2AE5">
        <w:rPr>
          <w:sz w:val="22"/>
          <w:szCs w:val="20"/>
        </w:rPr>
        <w:lastRenderedPageBreak/>
        <w:t>(3) días hábiles, cumpla con la provisión de la información solicitada en el FIP y FIS, caso contrario, será considerado como incumplimiento de contrato por causa imputable al proveedor o contratista.</w:t>
      </w:r>
    </w:p>
    <w:p w14:paraId="47D5E056" w14:textId="77777777" w:rsidR="00846B82" w:rsidRPr="00AD2AE5" w:rsidRDefault="00846B82" w:rsidP="00846B82">
      <w:pPr>
        <w:pStyle w:val="Default"/>
        <w:spacing w:line="360" w:lineRule="auto"/>
        <w:ind w:left="284" w:firstLine="283"/>
        <w:jc w:val="both"/>
        <w:rPr>
          <w:sz w:val="22"/>
          <w:szCs w:val="20"/>
          <w:highlight w:val="yellow"/>
        </w:rPr>
      </w:pPr>
    </w:p>
    <w:p w14:paraId="730C2A1E" w14:textId="77777777" w:rsidR="00846B82" w:rsidRPr="00AD2AE5" w:rsidRDefault="00846B82" w:rsidP="00846B82">
      <w:pPr>
        <w:pStyle w:val="Default"/>
        <w:spacing w:line="360" w:lineRule="auto"/>
        <w:ind w:left="284" w:firstLine="283"/>
        <w:jc w:val="both"/>
        <w:rPr>
          <w:sz w:val="22"/>
          <w:szCs w:val="20"/>
          <w:highlight w:val="yellow"/>
        </w:rPr>
      </w:pPr>
      <w:r w:rsidRPr="00AD2AE5">
        <w:rPr>
          <w:sz w:val="22"/>
          <w:szCs w:val="20"/>
        </w:rPr>
        <w:t>32.4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AD2AE5">
        <w:rPr>
          <w:sz w:val="22"/>
          <w:szCs w:val="20"/>
          <w:highlight w:val="yellow"/>
        </w:rPr>
        <w:t xml:space="preserve"> </w:t>
      </w:r>
    </w:p>
    <w:p w14:paraId="34B8A9CD" w14:textId="77777777" w:rsidR="00846B82" w:rsidRPr="00AD2AE5" w:rsidRDefault="00846B82" w:rsidP="00846B82">
      <w:pPr>
        <w:pStyle w:val="Default"/>
        <w:spacing w:line="360" w:lineRule="auto"/>
        <w:ind w:left="284" w:firstLine="283"/>
        <w:jc w:val="both"/>
        <w:rPr>
          <w:sz w:val="22"/>
          <w:szCs w:val="20"/>
          <w:highlight w:val="yellow"/>
        </w:rPr>
      </w:pPr>
    </w:p>
    <w:p w14:paraId="2B56DC57" w14:textId="77777777" w:rsidR="00846B82" w:rsidRPr="00AD2AE5" w:rsidRDefault="00846B82" w:rsidP="00846B82">
      <w:pPr>
        <w:pStyle w:val="Default"/>
        <w:spacing w:line="360" w:lineRule="auto"/>
        <w:ind w:left="284" w:firstLine="283"/>
        <w:jc w:val="both"/>
        <w:rPr>
          <w:sz w:val="22"/>
          <w:szCs w:val="20"/>
        </w:rPr>
      </w:pPr>
      <w:r w:rsidRPr="00AD2AE5">
        <w:rPr>
          <w:sz w:val="22"/>
          <w:szCs w:val="20"/>
        </w:rPr>
        <w:t>32.5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3E4FB84B" w14:textId="77777777" w:rsidR="00846B82" w:rsidRPr="00AD2AE5" w:rsidRDefault="00846B82" w:rsidP="00846B82">
      <w:pPr>
        <w:pStyle w:val="Default"/>
        <w:spacing w:line="360" w:lineRule="auto"/>
        <w:ind w:left="284" w:firstLine="283"/>
        <w:jc w:val="both"/>
        <w:rPr>
          <w:sz w:val="22"/>
          <w:szCs w:val="20"/>
        </w:rPr>
      </w:pPr>
    </w:p>
    <w:p w14:paraId="135DE20D" w14:textId="77777777" w:rsidR="00846B82" w:rsidRPr="00AD2AE5" w:rsidRDefault="00846B82" w:rsidP="00846B82">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t>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3B5C72B" w14:textId="77777777" w:rsidR="00846B82" w:rsidRPr="00AD2AE5" w:rsidRDefault="00846B82" w:rsidP="00846B82">
      <w:pPr>
        <w:pStyle w:val="Default"/>
        <w:spacing w:line="360" w:lineRule="auto"/>
        <w:ind w:left="284" w:firstLine="283"/>
        <w:jc w:val="both"/>
        <w:rPr>
          <w:sz w:val="22"/>
          <w:szCs w:val="20"/>
          <w:highlight w:val="yellow"/>
        </w:rPr>
      </w:pPr>
    </w:p>
    <w:p w14:paraId="3FA68A2C" w14:textId="77777777" w:rsidR="00846B82" w:rsidRPr="00AD2AE5" w:rsidRDefault="00846B82" w:rsidP="00846B82">
      <w:pPr>
        <w:pStyle w:val="Default"/>
        <w:spacing w:line="360" w:lineRule="auto"/>
        <w:ind w:left="284" w:firstLine="283"/>
        <w:jc w:val="both"/>
        <w:rPr>
          <w:szCs w:val="22"/>
        </w:rPr>
      </w:pPr>
      <w:r w:rsidRPr="00AD2AE5">
        <w:rPr>
          <w:sz w:val="22"/>
          <w:szCs w:val="20"/>
        </w:rPr>
        <w:t>32.7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Pr="00AD2AE5">
        <w:rPr>
          <w:szCs w:val="22"/>
        </w:rPr>
        <w:t>.</w:t>
      </w:r>
    </w:p>
    <w:p w14:paraId="730F93BF" w14:textId="77777777" w:rsidR="00846B82" w:rsidRPr="007C69D1" w:rsidRDefault="00846B82" w:rsidP="00846B82">
      <w:pPr>
        <w:pStyle w:val="Prrafodelista"/>
        <w:numPr>
          <w:ilvl w:val="0"/>
          <w:numId w:val="5"/>
        </w:numPr>
        <w:spacing w:before="240" w:after="240" w:line="360" w:lineRule="auto"/>
        <w:ind w:left="284" w:hanging="284"/>
        <w:contextualSpacing w:val="0"/>
        <w:jc w:val="both"/>
        <w:rPr>
          <w:rFonts w:ascii="Arial" w:hAnsi="Arial" w:cs="Arial"/>
        </w:rPr>
      </w:pPr>
      <w:r w:rsidRPr="007C69D1">
        <w:rPr>
          <w:rFonts w:ascii="Arial" w:hAnsi="Arial" w:cs="Arial"/>
        </w:rPr>
        <w:t xml:space="preserve">El lugar de entrega de los bienes o prestación de los servicios es de: </w:t>
      </w:r>
    </w:p>
    <w:p w14:paraId="37A3F774" w14:textId="77777777" w:rsidR="00846B82" w:rsidRPr="007C69D1" w:rsidRDefault="00846B82" w:rsidP="00846B82">
      <w:pPr>
        <w:spacing w:before="240" w:after="240" w:line="360" w:lineRule="auto"/>
        <w:jc w:val="both"/>
        <w:rPr>
          <w:rFonts w:ascii="Arial" w:hAnsi="Arial" w:cs="Arial"/>
        </w:rPr>
      </w:pPr>
      <w:r w:rsidRPr="007C69D1">
        <w:rPr>
          <w:rFonts w:ascii="Arial" w:hAnsi="Arial" w:cs="Arial"/>
          <w:b/>
        </w:rPr>
        <w:t>COMANDO LOGISTICO: KM 13 ½ RUTA TRANSCHACO -MARIANO ROQUE ALONSO.</w:t>
      </w:r>
    </w:p>
    <w:p w14:paraId="2858FABA" w14:textId="77777777" w:rsidR="00846B82" w:rsidRPr="007C69D1" w:rsidRDefault="00846B82" w:rsidP="00846B82">
      <w:pPr>
        <w:spacing w:before="240" w:after="240" w:line="360" w:lineRule="auto"/>
        <w:jc w:val="both"/>
        <w:rPr>
          <w:rFonts w:ascii="Arial" w:hAnsi="Arial" w:cs="Arial"/>
        </w:rPr>
      </w:pPr>
      <w:r w:rsidRPr="007C69D1">
        <w:rPr>
          <w:rFonts w:ascii="Arial" w:hAnsi="Arial" w:cs="Arial"/>
          <w:b/>
        </w:rPr>
        <w:t>36</w:t>
      </w:r>
      <w:r>
        <w:rPr>
          <w:rFonts w:ascii="Arial" w:hAnsi="Arial" w:cs="Arial"/>
        </w:rPr>
        <w:t xml:space="preserve">. </w:t>
      </w:r>
      <w:r w:rsidRPr="007C69D1">
        <w:rPr>
          <w:rFonts w:ascii="Arial" w:hAnsi="Arial" w:cs="Arial"/>
        </w:rPr>
        <w:t xml:space="preserve">El valor de las multas será: </w:t>
      </w:r>
      <w:r w:rsidRPr="007C69D1">
        <w:rPr>
          <w:rFonts w:ascii="Arial" w:hAnsi="Arial" w:cs="Arial"/>
          <w:b/>
          <w:i/>
        </w:rPr>
        <w:t>1</w:t>
      </w:r>
      <w:r w:rsidRPr="007C69D1">
        <w:rPr>
          <w:rFonts w:ascii="Arial" w:hAnsi="Arial" w:cs="Arial"/>
          <w:b/>
        </w:rPr>
        <w:t xml:space="preserve"> </w:t>
      </w:r>
      <w:r w:rsidRPr="007C69D1">
        <w:rPr>
          <w:rFonts w:ascii="Arial" w:hAnsi="Arial" w:cs="Arial"/>
        </w:rPr>
        <w:t xml:space="preserve">% por cada día de atraso en la entrega de los bienes o prestación de los servicios contratados o el plazo indicado por la convocante de ser distinto. </w:t>
      </w:r>
    </w:p>
    <w:p w14:paraId="78978663" w14:textId="77777777" w:rsidR="00846B82" w:rsidRPr="007C69D1" w:rsidRDefault="00846B82" w:rsidP="00846B82">
      <w:pPr>
        <w:spacing w:before="240" w:after="240" w:line="360" w:lineRule="auto"/>
        <w:jc w:val="both"/>
        <w:rPr>
          <w:rFonts w:ascii="Arial" w:hAnsi="Arial" w:cs="Arial"/>
        </w:rPr>
      </w:pPr>
      <w:r w:rsidRPr="007C69D1">
        <w:rPr>
          <w:rFonts w:ascii="Arial" w:hAnsi="Arial" w:cs="Arial"/>
          <w:b/>
        </w:rPr>
        <w:t>37.</w:t>
      </w:r>
      <w:r>
        <w:rPr>
          <w:rFonts w:ascii="Arial" w:hAnsi="Arial" w:cs="Arial"/>
        </w:rPr>
        <w:t xml:space="preserve">   </w:t>
      </w:r>
      <w:r w:rsidRPr="007C69D1">
        <w:rPr>
          <w:rFonts w:ascii="Arial" w:hAnsi="Arial" w:cs="Arial"/>
        </w:rPr>
        <w:t>Vigencia del contrato: El plazo de vigencia de este Contrato es hasta el cumplimiento total de las obligaciones.</w:t>
      </w:r>
    </w:p>
    <w:p w14:paraId="6E220E18" w14:textId="77777777" w:rsidR="00AD2AE5" w:rsidRDefault="00AD2AE5" w:rsidP="007C69D1">
      <w:pPr>
        <w:spacing w:after="0" w:line="240" w:lineRule="auto"/>
        <w:rPr>
          <w:rFonts w:ascii="Arial" w:eastAsia="Times New Roman" w:hAnsi="Arial" w:cs="Arial"/>
          <w:sz w:val="44"/>
          <w:szCs w:val="20"/>
          <w:lang w:val="es-ES"/>
        </w:rPr>
      </w:pPr>
    </w:p>
    <w:p w14:paraId="0EAD15B9" w14:textId="77777777" w:rsidR="007C69D1" w:rsidRDefault="007C69D1" w:rsidP="007C69D1">
      <w:pPr>
        <w:spacing w:after="0" w:line="240" w:lineRule="auto"/>
        <w:rPr>
          <w:rFonts w:ascii="Arial" w:eastAsia="Times New Roman" w:hAnsi="Arial" w:cs="Arial"/>
          <w:sz w:val="44"/>
          <w:szCs w:val="20"/>
          <w:lang w:val="es-ES"/>
        </w:rPr>
      </w:pPr>
    </w:p>
    <w:p w14:paraId="01FF2E0C" w14:textId="77777777" w:rsidR="007C69D1" w:rsidRDefault="007C69D1" w:rsidP="007C69D1">
      <w:pPr>
        <w:spacing w:after="0" w:line="240" w:lineRule="auto"/>
        <w:rPr>
          <w:rFonts w:ascii="Arial" w:eastAsia="Times New Roman" w:hAnsi="Arial" w:cs="Arial"/>
          <w:sz w:val="44"/>
          <w:szCs w:val="20"/>
          <w:lang w:val="es-ES"/>
        </w:rPr>
      </w:pPr>
    </w:p>
    <w:p w14:paraId="46EFEEAF" w14:textId="77777777" w:rsidR="00846B82" w:rsidRDefault="00846B82" w:rsidP="007C69D1">
      <w:pPr>
        <w:spacing w:after="0" w:line="240" w:lineRule="auto"/>
        <w:rPr>
          <w:rFonts w:ascii="Arial" w:eastAsia="Times New Roman" w:hAnsi="Arial" w:cs="Arial"/>
          <w:sz w:val="44"/>
          <w:szCs w:val="20"/>
          <w:lang w:val="es-ES"/>
        </w:rPr>
      </w:pPr>
    </w:p>
    <w:p w14:paraId="35962D4B" w14:textId="77777777" w:rsidR="007C69D1" w:rsidRDefault="007C69D1" w:rsidP="007C69D1">
      <w:pPr>
        <w:spacing w:after="0" w:line="240" w:lineRule="auto"/>
        <w:rPr>
          <w:rFonts w:ascii="Arial" w:eastAsia="Times New Roman" w:hAnsi="Arial" w:cs="Arial"/>
          <w:sz w:val="44"/>
          <w:szCs w:val="20"/>
          <w:lang w:val="es-ES"/>
        </w:rPr>
      </w:pPr>
    </w:p>
    <w:p w14:paraId="5758158E" w14:textId="3FC4C2F7" w:rsidR="00BD5144" w:rsidRPr="007C69D1"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18"/>
          <w:szCs w:val="18"/>
          <w:lang w:val="es-ES"/>
        </w:rPr>
      </w:pPr>
      <w:r w:rsidRPr="007C69D1">
        <w:rPr>
          <w:rFonts w:ascii="Arial" w:eastAsia="Times New Roman" w:hAnsi="Arial" w:cs="Arial"/>
          <w:b/>
          <w:sz w:val="18"/>
          <w:szCs w:val="18"/>
          <w:lang w:val="es-ES"/>
        </w:rPr>
        <w:t>ANEXO C</w:t>
      </w:r>
    </w:p>
    <w:p w14:paraId="693FD737" w14:textId="4F12AC95" w:rsidR="00921766" w:rsidRPr="007C69D1" w:rsidRDefault="0012194C" w:rsidP="00C82218">
      <w:pPr>
        <w:spacing w:after="0" w:line="240" w:lineRule="auto"/>
        <w:jc w:val="center"/>
        <w:rPr>
          <w:rFonts w:ascii="Arial" w:eastAsia="Times New Roman" w:hAnsi="Arial" w:cs="Arial"/>
          <w:b/>
          <w:sz w:val="18"/>
          <w:szCs w:val="18"/>
          <w:lang w:val="es-ES"/>
        </w:rPr>
      </w:pPr>
      <w:r w:rsidRPr="007C69D1">
        <w:rPr>
          <w:rFonts w:ascii="Arial" w:eastAsia="Times New Roman" w:hAnsi="Arial" w:cs="Arial"/>
          <w:b/>
          <w:sz w:val="18"/>
          <w:szCs w:val="18"/>
          <w:lang w:val="es-ES"/>
        </w:rPr>
        <w:t xml:space="preserve"> ESPECIFICACIONES TÉCNICAS DE LOS BIENES O SERVICIOS A SER ADQUIRIDOS</w:t>
      </w:r>
    </w:p>
    <w:p w14:paraId="4516E60D" w14:textId="28F97B63" w:rsidR="00626F10" w:rsidRPr="007C69D1" w:rsidRDefault="007C69D1" w:rsidP="008E62A8">
      <w:pPr>
        <w:pStyle w:val="Prrafodelista"/>
        <w:numPr>
          <w:ilvl w:val="0"/>
          <w:numId w:val="18"/>
        </w:numPr>
        <w:jc w:val="both"/>
        <w:rPr>
          <w:rFonts w:ascii="Arial" w:hAnsi="Arial" w:cs="Arial"/>
          <w:b/>
          <w:szCs w:val="20"/>
          <w:u w:val="single"/>
          <w:lang w:val="es-ES"/>
        </w:rPr>
      </w:pPr>
      <w:r w:rsidRPr="007C69D1">
        <w:rPr>
          <w:rFonts w:ascii="Arial" w:hAnsi="Arial" w:cs="Arial"/>
          <w:b/>
          <w:szCs w:val="20"/>
          <w:u w:val="single"/>
          <w:lang w:val="es-ES"/>
        </w:rPr>
        <w:t>ESPECIFICACIONES TECNICAS</w:t>
      </w:r>
    </w:p>
    <w:p w14:paraId="502CB7E5" w14:textId="77777777" w:rsidR="00A60659" w:rsidRDefault="00A60659" w:rsidP="00A60659">
      <w:pPr>
        <w:spacing w:after="0" w:line="240" w:lineRule="auto"/>
        <w:ind w:left="-76"/>
        <w:jc w:val="both"/>
      </w:pPr>
      <w:r w:rsidRPr="00FC272B">
        <w:rPr>
          <w:noProof/>
          <w:lang w:eastAsia="es-PY"/>
        </w:rPr>
        <w:drawing>
          <wp:inline distT="0" distB="0" distL="0" distR="0" wp14:anchorId="0A7124BF" wp14:editId="319B74BA">
            <wp:extent cx="5612765" cy="8563555"/>
            <wp:effectExtent l="0" t="0" r="6985" b="95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6378" cy="8569068"/>
                    </a:xfrm>
                    <a:prstGeom prst="rect">
                      <a:avLst/>
                    </a:prstGeom>
                    <a:noFill/>
                    <a:ln>
                      <a:noFill/>
                    </a:ln>
                  </pic:spPr>
                </pic:pic>
              </a:graphicData>
            </a:graphic>
          </wp:inline>
        </w:drawing>
      </w:r>
    </w:p>
    <w:p w14:paraId="5E979E3D" w14:textId="77777777" w:rsidR="00A60659" w:rsidRDefault="00A60659" w:rsidP="00A60659">
      <w:pPr>
        <w:spacing w:after="0" w:line="240" w:lineRule="auto"/>
        <w:ind w:left="-76"/>
        <w:jc w:val="both"/>
      </w:pPr>
    </w:p>
    <w:p w14:paraId="799E6006" w14:textId="77777777" w:rsidR="00A60659" w:rsidRDefault="00A60659" w:rsidP="00A60659">
      <w:pPr>
        <w:spacing w:after="0" w:line="240" w:lineRule="auto"/>
        <w:ind w:left="-76"/>
        <w:jc w:val="both"/>
      </w:pPr>
    </w:p>
    <w:p w14:paraId="1B40DA52" w14:textId="7A9CA685" w:rsidR="007C69D1" w:rsidRDefault="00A60659" w:rsidP="00A60659">
      <w:pPr>
        <w:spacing w:after="0" w:line="240" w:lineRule="auto"/>
        <w:ind w:left="-76"/>
        <w:jc w:val="both"/>
      </w:pPr>
      <w:r w:rsidRPr="00FC272B">
        <w:rPr>
          <w:noProof/>
          <w:lang w:eastAsia="es-PY"/>
        </w:rPr>
        <w:lastRenderedPageBreak/>
        <w:drawing>
          <wp:inline distT="0" distB="0" distL="0" distR="0" wp14:anchorId="33D9C608" wp14:editId="448EFF2B">
            <wp:extent cx="5612391" cy="3474720"/>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404" cy="3476585"/>
                    </a:xfrm>
                    <a:prstGeom prst="rect">
                      <a:avLst/>
                    </a:prstGeom>
                    <a:noFill/>
                    <a:ln>
                      <a:noFill/>
                    </a:ln>
                  </pic:spPr>
                </pic:pic>
              </a:graphicData>
            </a:graphic>
          </wp:inline>
        </w:drawing>
      </w:r>
    </w:p>
    <w:p w14:paraId="66AD3CD1" w14:textId="77777777" w:rsidR="00A60659" w:rsidRPr="00A60659" w:rsidRDefault="00A60659" w:rsidP="00A60659">
      <w:pPr>
        <w:spacing w:after="0" w:line="240" w:lineRule="auto"/>
        <w:ind w:left="-76"/>
        <w:jc w:val="both"/>
      </w:pPr>
    </w:p>
    <w:p w14:paraId="0533435E" w14:textId="592E73C1" w:rsidR="007C69D1" w:rsidRPr="00EE50EC" w:rsidRDefault="00EE50EC" w:rsidP="00EE50EC">
      <w:pPr>
        <w:autoSpaceDE w:val="0"/>
        <w:autoSpaceDN w:val="0"/>
        <w:adjustRightInd w:val="0"/>
        <w:jc w:val="both"/>
        <w:rPr>
          <w:rFonts w:ascii="Times New Roman" w:eastAsia="Calibri" w:hAnsi="Times New Roman"/>
          <w:sz w:val="24"/>
          <w:szCs w:val="24"/>
          <w:lang w:eastAsia="es-PY"/>
        </w:rPr>
      </w:pPr>
      <w:r>
        <w:rPr>
          <w:rFonts w:ascii="Times New Roman" w:eastAsia="Calibri" w:hAnsi="Times New Roman"/>
          <w:sz w:val="24"/>
          <w:szCs w:val="24"/>
          <w:lang w:eastAsia="es-PY"/>
        </w:rPr>
        <w:t>Todo bien ofertado, deberá</w:t>
      </w:r>
      <w:r w:rsidRPr="0036301F">
        <w:rPr>
          <w:rFonts w:ascii="Times New Roman" w:eastAsia="Calibri" w:hAnsi="Times New Roman"/>
          <w:sz w:val="24"/>
          <w:szCs w:val="24"/>
          <w:lang w:eastAsia="es-PY"/>
        </w:rPr>
        <w:t xml:space="preserve"> adecuarse a las </w:t>
      </w:r>
      <w:r>
        <w:rPr>
          <w:rFonts w:ascii="Times New Roman" w:eastAsia="Calibri" w:hAnsi="Times New Roman"/>
          <w:sz w:val="24"/>
          <w:szCs w:val="24"/>
          <w:lang w:eastAsia="es-PY"/>
        </w:rPr>
        <w:t>ESPECIFICACIONES TECNICAS</w:t>
      </w:r>
      <w:r w:rsidRPr="0036301F">
        <w:rPr>
          <w:rFonts w:ascii="Times New Roman" w:eastAsia="Calibri" w:hAnsi="Times New Roman"/>
          <w:sz w:val="24"/>
          <w:szCs w:val="24"/>
          <w:lang w:eastAsia="es-PY"/>
        </w:rPr>
        <w:t xml:space="preserve"> y requerimientos de la Convocante, por lo que la asistencia técnica y recomendación de los técnicos integrantes del comité de evaluación o externos, serán consideradas como válidos en el momento del análisis </w:t>
      </w:r>
      <w:r>
        <w:rPr>
          <w:rFonts w:ascii="Times New Roman" w:eastAsia="Calibri" w:hAnsi="Times New Roman"/>
          <w:sz w:val="24"/>
          <w:szCs w:val="24"/>
          <w:lang w:eastAsia="es-PY"/>
        </w:rPr>
        <w:t>del bien ofertado.</w:t>
      </w:r>
    </w:p>
    <w:p w14:paraId="2FB315A9" w14:textId="77777777"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bookmarkStart w:id="0" w:name="_Toc228071956"/>
      <w:r w:rsidRPr="00C74B4B">
        <w:rPr>
          <w:rFonts w:ascii="Arial" w:hAnsi="Arial" w:cs="Arial"/>
          <w:bCs w:val="0"/>
          <w:sz w:val="28"/>
          <w:szCs w:val="20"/>
          <w:u w:val="single"/>
          <w:lang w:val="es-ES"/>
        </w:rPr>
        <w:t>2. Plan de Entregas</w:t>
      </w:r>
    </w:p>
    <w:p w14:paraId="21DB05C5" w14:textId="77777777" w:rsidR="00EE50EC" w:rsidRDefault="00EE50EC" w:rsidP="00EE50EC">
      <w:r w:rsidRPr="001857BA">
        <w:t xml:space="preserve">La recepción del suministro será preferentemente de lunes a viernes, en el horario de 07:00 a 11:30 horas, en </w:t>
      </w:r>
      <w:r>
        <w:t>depósito del Comando Logístico (Ruta Transchaco-Km 13 ½ MRA-</w:t>
      </w:r>
      <w:r w:rsidRPr="001857BA">
        <w:t xml:space="preserve"> previo acuerdo común entre las partes. </w:t>
      </w:r>
    </w:p>
    <w:p w14:paraId="6A79197A" w14:textId="77777777" w:rsidR="00EE50EC" w:rsidRDefault="00EE50EC" w:rsidP="00EE50EC">
      <w:pPr>
        <w:jc w:val="both"/>
        <w:rPr>
          <w:b/>
        </w:rPr>
      </w:pPr>
      <w:r w:rsidRPr="00112A36">
        <w:rPr>
          <w:b/>
        </w:rPr>
        <w:t>La Orden de compra y o/ Serv</w:t>
      </w:r>
      <w:r>
        <w:rPr>
          <w:b/>
        </w:rPr>
        <w:t>icio será emitida por el Comando Logístico</w:t>
      </w:r>
      <w:r w:rsidRPr="00112A36">
        <w:rPr>
          <w:b/>
        </w:rPr>
        <w:t xml:space="preserve">, de acuerdo a la necesidad y orden emitida por la institución, debiendo el adjudicado entregar lo solicitado en la misma dentro de los </w:t>
      </w:r>
      <w:r>
        <w:rPr>
          <w:b/>
        </w:rPr>
        <w:t>3</w:t>
      </w:r>
      <w:r w:rsidRPr="00112A36">
        <w:rPr>
          <w:b/>
        </w:rPr>
        <w:t xml:space="preserve"> (</w:t>
      </w:r>
      <w:r>
        <w:rPr>
          <w:b/>
        </w:rPr>
        <w:t>TRES</w:t>
      </w:r>
      <w:r w:rsidRPr="00112A36">
        <w:rPr>
          <w:b/>
        </w:rPr>
        <w:t xml:space="preserve">) días hábiles contados desde el momento de la recepción de la Orden de compra y o Servicio. </w:t>
      </w:r>
    </w:p>
    <w:p w14:paraId="0452D235" w14:textId="02572691" w:rsidR="00626F10" w:rsidRDefault="00EE50EC" w:rsidP="00EE50EC">
      <w:pPr>
        <w:jc w:val="both"/>
      </w:pPr>
      <w:r w:rsidRPr="00FF67CC">
        <w:rPr>
          <w:b/>
        </w:rPr>
        <w:t xml:space="preserve"> </w:t>
      </w:r>
      <w:r w:rsidRPr="001857BA">
        <w:t>El Proveedor deberá además presentar en la Dirección de</w:t>
      </w:r>
      <w:r>
        <w:t xml:space="preserve"> Administración y Finanzas del Comando Logístico,</w:t>
      </w:r>
      <w:r w:rsidRPr="001857BA">
        <w:t xml:space="preserve"> en forma mensual el informe sobre las cantidades y montos proveídos a cada dependencia a más </w:t>
      </w:r>
      <w:r>
        <w:t>tardar para el día 5 de cada mes.-</w:t>
      </w:r>
    </w:p>
    <w:p w14:paraId="6C1FB160" w14:textId="77777777" w:rsidR="00EE50EC" w:rsidRPr="00AD3B5D" w:rsidRDefault="00EE50EC" w:rsidP="00EE50EC">
      <w:pPr>
        <w:pStyle w:val="NormalWeb"/>
        <w:spacing w:before="0" w:beforeAutospacing="0" w:after="0" w:afterAutospacing="0" w:line="276" w:lineRule="auto"/>
        <w:jc w:val="both"/>
        <w:rPr>
          <w:bCs/>
          <w:sz w:val="28"/>
          <w:szCs w:val="28"/>
        </w:rPr>
      </w:pPr>
      <w:r w:rsidRPr="00AD3B5D">
        <w:rPr>
          <w:bCs/>
          <w:sz w:val="28"/>
          <w:szCs w:val="28"/>
        </w:rPr>
        <w:t>Para los casos de urgencias</w:t>
      </w:r>
    </w:p>
    <w:p w14:paraId="16E49E66" w14:textId="77777777" w:rsidR="00EE50EC" w:rsidRPr="001857BA" w:rsidRDefault="00EE50EC" w:rsidP="00EE50EC">
      <w:pPr>
        <w:pStyle w:val="NormalWeb"/>
        <w:spacing w:before="0" w:beforeAutospacing="0" w:after="0" w:afterAutospacing="0" w:line="276" w:lineRule="auto"/>
        <w:jc w:val="both"/>
        <w:rPr>
          <w:sz w:val="22"/>
          <w:szCs w:val="22"/>
        </w:rPr>
      </w:pPr>
      <w:r w:rsidRPr="007826C5">
        <w:rPr>
          <w:sz w:val="22"/>
          <w:szCs w:val="22"/>
        </w:rPr>
        <w:t>La Contratista debe contar con la capacidad suficiente, de dar respuesta inmediata a los pedidos de urgencias</w:t>
      </w:r>
      <w:r>
        <w:rPr>
          <w:sz w:val="22"/>
          <w:szCs w:val="22"/>
        </w:rPr>
        <w:t xml:space="preserve"> </w:t>
      </w:r>
      <w:r w:rsidRPr="001857BA">
        <w:rPr>
          <w:sz w:val="22"/>
          <w:szCs w:val="22"/>
        </w:rPr>
        <w:t xml:space="preserve">y deberá proveer en el plazo máximo de </w:t>
      </w:r>
      <w:r>
        <w:rPr>
          <w:sz w:val="22"/>
          <w:szCs w:val="22"/>
        </w:rPr>
        <w:t>48</w:t>
      </w:r>
      <w:r w:rsidRPr="001857BA">
        <w:rPr>
          <w:sz w:val="22"/>
          <w:szCs w:val="22"/>
        </w:rPr>
        <w:t xml:space="preserve"> horas el pedido solicitado. En caso de no responder efectivamente, la contratista de acuerdo al caso, se podrá anal</w:t>
      </w:r>
      <w:r>
        <w:rPr>
          <w:sz w:val="22"/>
          <w:szCs w:val="22"/>
        </w:rPr>
        <w:t>izar una rescisión del contrato</w:t>
      </w:r>
      <w:r w:rsidRPr="001857BA">
        <w:rPr>
          <w:sz w:val="22"/>
          <w:szCs w:val="22"/>
        </w:rPr>
        <w:t xml:space="preserve">. </w:t>
      </w:r>
    </w:p>
    <w:p w14:paraId="5B9D5F88" w14:textId="77777777" w:rsidR="00EE50EC" w:rsidRPr="00AD3B5D" w:rsidRDefault="00EE50EC" w:rsidP="00EE50EC">
      <w:pPr>
        <w:pStyle w:val="NormalWeb"/>
        <w:spacing w:before="0" w:beforeAutospacing="0" w:after="0" w:afterAutospacing="0" w:line="276" w:lineRule="auto"/>
        <w:jc w:val="both"/>
        <w:rPr>
          <w:bCs/>
          <w:sz w:val="28"/>
          <w:szCs w:val="28"/>
        </w:rPr>
      </w:pPr>
      <w:r w:rsidRPr="00AD3B5D">
        <w:rPr>
          <w:bCs/>
          <w:sz w:val="28"/>
          <w:szCs w:val="28"/>
        </w:rPr>
        <w:t xml:space="preserve">Término de ejecución del suministro </w:t>
      </w:r>
    </w:p>
    <w:p w14:paraId="3F66D240" w14:textId="77777777" w:rsidR="00EE50EC" w:rsidRDefault="00EE50EC" w:rsidP="00EE50EC">
      <w:pPr>
        <w:pStyle w:val="NormalWeb"/>
        <w:spacing w:before="0" w:beforeAutospacing="0" w:after="0" w:afterAutospacing="0" w:line="276" w:lineRule="auto"/>
        <w:jc w:val="both"/>
        <w:rPr>
          <w:sz w:val="22"/>
          <w:szCs w:val="22"/>
        </w:rPr>
      </w:pPr>
      <w:r w:rsidRPr="001857BA">
        <w:rPr>
          <w:sz w:val="22"/>
          <w:szCs w:val="22"/>
        </w:rPr>
        <w:t xml:space="preserve">La recepción del suministro, se realizará con la misma frecuencia, y </w:t>
      </w:r>
      <w:r>
        <w:rPr>
          <w:sz w:val="22"/>
          <w:szCs w:val="22"/>
        </w:rPr>
        <w:t>de acuerdo a las necesidades del Comando Logístico.-</w:t>
      </w:r>
    </w:p>
    <w:p w14:paraId="669CC607" w14:textId="77777777" w:rsidR="00EE50EC" w:rsidRPr="00FA6EA5" w:rsidRDefault="00EE50EC" w:rsidP="00EE50EC">
      <w:pPr>
        <w:pStyle w:val="NormalWeb"/>
        <w:spacing w:before="0" w:beforeAutospacing="0" w:after="0" w:afterAutospacing="0" w:line="276" w:lineRule="auto"/>
        <w:jc w:val="both"/>
        <w:rPr>
          <w:sz w:val="22"/>
          <w:szCs w:val="22"/>
        </w:rPr>
      </w:pPr>
    </w:p>
    <w:p w14:paraId="2765E026" w14:textId="77777777" w:rsidR="00EE50EC" w:rsidRPr="00AD3B5D" w:rsidRDefault="00EE50EC" w:rsidP="00EE50EC">
      <w:pPr>
        <w:autoSpaceDE w:val="0"/>
        <w:autoSpaceDN w:val="0"/>
        <w:rPr>
          <w:sz w:val="28"/>
          <w:szCs w:val="28"/>
          <w:lang w:eastAsia="es-PY"/>
        </w:rPr>
      </w:pPr>
      <w:r w:rsidRPr="00AD3B5D">
        <w:rPr>
          <w:sz w:val="28"/>
          <w:szCs w:val="28"/>
        </w:rPr>
        <w:t>Inspecciones y pruebas</w:t>
      </w:r>
    </w:p>
    <w:p w14:paraId="0A54D0F9" w14:textId="77777777" w:rsidR="00EE50EC" w:rsidRPr="0088665C" w:rsidRDefault="00EE50EC" w:rsidP="00EE50EC">
      <w:pPr>
        <w:pStyle w:val="NormalWeb"/>
        <w:spacing w:line="276" w:lineRule="auto"/>
        <w:jc w:val="both"/>
        <w:rPr>
          <w:sz w:val="22"/>
          <w:szCs w:val="22"/>
        </w:rPr>
      </w:pPr>
      <w:r w:rsidRPr="001857BA">
        <w:rPr>
          <w:sz w:val="22"/>
          <w:szCs w:val="22"/>
        </w:rPr>
        <w:t>Inspección de</w:t>
      </w:r>
      <w:r>
        <w:rPr>
          <w:sz w:val="22"/>
          <w:szCs w:val="22"/>
        </w:rPr>
        <w:t xml:space="preserve"> los bienes a ser entregados en las instalaciones del Comando Logístico. Una vez verificado por el Comando Logístico</w:t>
      </w:r>
      <w:r w:rsidRPr="001857BA">
        <w:rPr>
          <w:sz w:val="22"/>
          <w:szCs w:val="22"/>
        </w:rPr>
        <w:t xml:space="preserve"> y cumplido por parte del proveedor, se procederá a la recepción de las remisiones. Estará designado un personal técnico que se encargue de la recepción del </w:t>
      </w:r>
      <w:r w:rsidRPr="001857BA">
        <w:rPr>
          <w:sz w:val="22"/>
          <w:szCs w:val="22"/>
        </w:rPr>
        <w:lastRenderedPageBreak/>
        <w:t xml:space="preserve">suministro. Los responsables en firmar las remisiones será el/la Director/a </w:t>
      </w:r>
      <w:r>
        <w:rPr>
          <w:sz w:val="22"/>
          <w:szCs w:val="22"/>
        </w:rPr>
        <w:t>/encargado /responsable, del Comando Logístico</w:t>
      </w:r>
    </w:p>
    <w:p w14:paraId="72E198A7" w14:textId="77777777" w:rsidR="00EE50EC" w:rsidRPr="00FA6EA5" w:rsidRDefault="00EE50EC" w:rsidP="00EE50EC">
      <w:pPr>
        <w:autoSpaceDE w:val="0"/>
        <w:autoSpaceDN w:val="0"/>
        <w:rPr>
          <w:sz w:val="28"/>
          <w:szCs w:val="28"/>
        </w:rPr>
      </w:pPr>
      <w:r w:rsidRPr="00AD3B5D">
        <w:rPr>
          <w:sz w:val="28"/>
          <w:szCs w:val="28"/>
        </w:rPr>
        <w:t>P</w:t>
      </w:r>
      <w:r>
        <w:rPr>
          <w:sz w:val="28"/>
          <w:szCs w:val="28"/>
        </w:rPr>
        <w:t xml:space="preserve">lazo de reemplazo o reposición </w:t>
      </w:r>
    </w:p>
    <w:p w14:paraId="53AA2159" w14:textId="77777777" w:rsidR="00EE50EC" w:rsidRPr="001857BA" w:rsidRDefault="00EE50EC" w:rsidP="00EE50EC">
      <w:pPr>
        <w:contextualSpacing/>
      </w:pPr>
      <w:r>
        <w:t>E</w:t>
      </w:r>
      <w:r w:rsidRPr="001857BA">
        <w:t>l proveedor deberá solucionar en un plazo no mayor de 24hs. de comunicada la ocurrencia,.</w:t>
      </w:r>
    </w:p>
    <w:p w14:paraId="14971CB8" w14:textId="41EF73EA" w:rsidR="00EE50EC" w:rsidRPr="00EE50EC" w:rsidRDefault="00EE50EC" w:rsidP="00EE50EC">
      <w:r w:rsidRPr="001857BA">
        <w:t>En caso de desperfectos, al inicio o durante la ejecución del contrato, el tiempo estipulado entre la denuncia telefónica a un número de línea baja a la empresa, del desperfecto del</w:t>
      </w:r>
      <w:r w:rsidRPr="001857BA">
        <w:rPr>
          <w:lang w:eastAsia="es-PY"/>
        </w:rPr>
        <w:t xml:space="preserve"> </w:t>
      </w:r>
      <w:r>
        <w:rPr>
          <w:lang w:eastAsia="es-PY"/>
        </w:rPr>
        <w:t>bien.</w:t>
      </w:r>
    </w:p>
    <w:bookmarkEnd w:id="0"/>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57071F38" w14:textId="0D5C907F"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r w:rsidR="00EE50EC">
        <w:rPr>
          <w:rFonts w:ascii="Arial" w:hAnsi="Arial" w:cs="Arial"/>
          <w:bCs w:val="0"/>
          <w:sz w:val="28"/>
          <w:szCs w:val="20"/>
          <w:u w:val="single"/>
          <w:lang w:val="es-ES"/>
        </w:rPr>
        <w:t>: NO APLICA-</w:t>
      </w:r>
    </w:p>
    <w:p w14:paraId="3660D9F6" w14:textId="77777777" w:rsidR="0069143B" w:rsidRPr="00C74B4B" w:rsidRDefault="0069143B" w:rsidP="00E0302C">
      <w:pPr>
        <w:spacing w:after="0" w:line="360" w:lineRule="auto"/>
        <w:jc w:val="both"/>
        <w:rPr>
          <w:rFonts w:ascii="Arial" w:eastAsia="Times New Roman" w:hAnsi="Arial" w:cs="Arial"/>
          <w:b/>
          <w:sz w:val="36"/>
          <w:szCs w:val="20"/>
          <w:highlight w:val="yellow"/>
          <w:lang w:val="es-ES"/>
        </w:rPr>
      </w:pPr>
      <w:bookmarkStart w:id="1" w:name="_GoBack"/>
      <w:bookmarkEnd w:id="1"/>
    </w:p>
    <w:p w14:paraId="6FF9A05F" w14:textId="607F940E" w:rsidR="00E4280A" w:rsidRPr="00E0302C" w:rsidRDefault="00E4280A" w:rsidP="00E0302C">
      <w:pPr>
        <w:spacing w:after="0" w:line="360" w:lineRule="auto"/>
        <w:jc w:val="both"/>
        <w:rPr>
          <w:rFonts w:ascii="Arial" w:eastAsia="Times New Roman" w:hAnsi="Arial" w:cs="Arial"/>
          <w:b/>
          <w:sz w:val="24"/>
          <w:szCs w:val="16"/>
          <w:lang w:val="es-ES" w:eastAsia="es-ES"/>
        </w:rPr>
        <w:sectPr w:rsidR="00E4280A" w:rsidRPr="00E0302C" w:rsidSect="005221F3">
          <w:headerReference w:type="default" r:id="rId11"/>
          <w:pgSz w:w="12242" w:h="18722" w:code="269"/>
          <w:pgMar w:top="1418" w:right="1701" w:bottom="1418" w:left="1701" w:header="709" w:footer="709" w:gutter="0"/>
          <w:cols w:space="708"/>
          <w:docGrid w:linePitch="360"/>
        </w:sect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CB7BF3">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8E62A8">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C65430">
        <w:trPr>
          <w:jc w:val="center"/>
        </w:trPr>
        <w:tc>
          <w:tcPr>
            <w:tcW w:w="10231" w:type="dxa"/>
          </w:tcPr>
          <w:p w14:paraId="0B4B134C" w14:textId="77777777" w:rsidR="00A93666" w:rsidRPr="00C74B4B" w:rsidRDefault="00A93666" w:rsidP="008E62A8">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CC6B38">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214FE6">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AF555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E23070">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8E62A8">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A05B0">
        <w:trPr>
          <w:gridAfter w:val="1"/>
          <w:wAfter w:w="112" w:type="dxa"/>
          <w:trHeight w:val="281"/>
          <w:jc w:val="center"/>
        </w:trPr>
        <w:tc>
          <w:tcPr>
            <w:tcW w:w="10269" w:type="dxa"/>
            <w:gridSpan w:val="2"/>
          </w:tcPr>
          <w:p w14:paraId="7422B1BA" w14:textId="387FD70C" w:rsidR="00C85F27" w:rsidRPr="00C74B4B" w:rsidRDefault="00C85F27" w:rsidP="008E62A8">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3B7220">
        <w:trPr>
          <w:gridAfter w:val="1"/>
          <w:wAfter w:w="112" w:type="dxa"/>
          <w:trHeight w:val="271"/>
          <w:jc w:val="center"/>
        </w:trPr>
        <w:tc>
          <w:tcPr>
            <w:tcW w:w="10269" w:type="dxa"/>
            <w:gridSpan w:val="2"/>
          </w:tcPr>
          <w:p w14:paraId="4256B0FF" w14:textId="3D3414C0" w:rsidR="00C85F27" w:rsidRPr="00C74B4B" w:rsidRDefault="00C85F27" w:rsidP="008E62A8">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05001E">
        <w:trPr>
          <w:gridAfter w:val="1"/>
          <w:wAfter w:w="112" w:type="dxa"/>
          <w:trHeight w:val="275"/>
          <w:jc w:val="center"/>
        </w:trPr>
        <w:tc>
          <w:tcPr>
            <w:tcW w:w="10269" w:type="dxa"/>
            <w:gridSpan w:val="2"/>
          </w:tcPr>
          <w:p w14:paraId="7D6163F4" w14:textId="7D8A4E09" w:rsidR="00C85F27" w:rsidRPr="00C74B4B" w:rsidRDefault="00C85F27" w:rsidP="008E62A8">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8E62A8">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830653">
        <w:trPr>
          <w:gridAfter w:val="1"/>
          <w:wAfter w:w="112" w:type="dxa"/>
          <w:trHeight w:val="500"/>
          <w:jc w:val="center"/>
        </w:trPr>
        <w:tc>
          <w:tcPr>
            <w:tcW w:w="10269" w:type="dxa"/>
            <w:gridSpan w:val="2"/>
          </w:tcPr>
          <w:p w14:paraId="615B870B" w14:textId="2FC829FB" w:rsidR="00C85F27" w:rsidRPr="00C74B4B" w:rsidRDefault="00C85F27" w:rsidP="008E62A8">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217926">
        <w:trPr>
          <w:gridAfter w:val="1"/>
          <w:wAfter w:w="112" w:type="dxa"/>
          <w:trHeight w:val="500"/>
          <w:jc w:val="center"/>
        </w:trPr>
        <w:tc>
          <w:tcPr>
            <w:tcW w:w="10269" w:type="dxa"/>
            <w:gridSpan w:val="2"/>
          </w:tcPr>
          <w:p w14:paraId="67060A63" w14:textId="2BBEA85C" w:rsidR="00C85F27" w:rsidRPr="00C74B4B" w:rsidRDefault="00C85F27" w:rsidP="008E62A8">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2C2E5C">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8E62A8">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5A5835">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8E62A8">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290A50">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8E62A8">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7A1FDA">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8E62A8">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787AF6">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8E62A8">
            <w:pPr>
              <w:pStyle w:val="Listaconvietas"/>
              <w:numPr>
                <w:ilvl w:val="0"/>
                <w:numId w:val="14"/>
              </w:numPr>
              <w:rPr>
                <w:rFonts w:ascii="Arial" w:hAnsi="Arial" w:cs="Arial"/>
                <w:sz w:val="24"/>
              </w:rPr>
            </w:pPr>
            <w:r w:rsidRPr="00C74B4B">
              <w:rPr>
                <w:rFonts w:ascii="Arial" w:hAnsi="Arial" w:cs="Arial"/>
                <w:b w:val="0"/>
                <w:sz w:val="24"/>
              </w:rPr>
              <w:lastRenderedPageBreak/>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14:paraId="30395B78" w14:textId="77777777" w:rsidTr="00181491">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8E62A8">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D37FC2">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8E62A8">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14:paraId="23025C66" w14:textId="77777777" w:rsidR="00B72282" w:rsidRPr="00C74B4B" w:rsidRDefault="00B72282" w:rsidP="008200A3">
      <w:pPr>
        <w:pStyle w:val="Listaconvietas"/>
        <w:ind w:left="0"/>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130DA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8E62A8">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486F0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1694F">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E710A9">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8E62A8">
            <w:pPr>
              <w:pStyle w:val="Listaconvietas"/>
              <w:numPr>
                <w:ilvl w:val="0"/>
                <w:numId w:val="11"/>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8E62A8">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8E62A8">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C5149B">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8E62A8">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8E62A8">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8E62A8">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6D2AF3">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8E62A8">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EE50EC" w:rsidRPr="00C74B4B" w14:paraId="1AA6A703" w14:textId="77777777" w:rsidTr="00963C8B">
        <w:trPr>
          <w:trHeight w:val="564"/>
          <w:jc w:val="center"/>
        </w:trPr>
        <w:tc>
          <w:tcPr>
            <w:tcW w:w="10231" w:type="dxa"/>
            <w:tcBorders>
              <w:top w:val="single" w:sz="2" w:space="0" w:color="auto"/>
            </w:tcBorders>
          </w:tcPr>
          <w:p w14:paraId="4F3E0DDD" w14:textId="52DEC9BB" w:rsidR="00EE50EC" w:rsidRPr="00EE50EC" w:rsidRDefault="00EE50EC" w:rsidP="00A60659">
            <w:pPr>
              <w:pStyle w:val="Prrafodelista"/>
              <w:numPr>
                <w:ilvl w:val="0"/>
                <w:numId w:val="19"/>
              </w:numPr>
              <w:rPr>
                <w:rFonts w:ascii="Arial" w:hAnsi="Arial" w:cs="Arial"/>
                <w:b/>
                <w:sz w:val="24"/>
              </w:rPr>
            </w:pPr>
            <w:r w:rsidRPr="00EE50EC">
              <w:rPr>
                <w:rFonts w:ascii="Arial" w:eastAsia="Calibri" w:hAnsi="Arial" w:cs="Arial"/>
                <w:szCs w:val="20"/>
                <w:lang w:eastAsia="es-PY"/>
              </w:rPr>
              <w:t xml:space="preserve">Copias de contratos/ordenes de compras y/o facturaciones en la Provisión de </w:t>
            </w:r>
            <w:r w:rsidR="00A60659">
              <w:rPr>
                <w:rFonts w:ascii="Arial" w:eastAsia="Calibri" w:hAnsi="Arial" w:cs="Arial"/>
                <w:szCs w:val="20"/>
                <w:lang w:eastAsia="es-PY"/>
              </w:rPr>
              <w:t>tintas, pinturas y colorantes varios</w:t>
            </w:r>
            <w:r w:rsidRPr="00EE50EC">
              <w:rPr>
                <w:rFonts w:ascii="Arial" w:eastAsia="Calibri" w:hAnsi="Arial" w:cs="Arial"/>
                <w:szCs w:val="20"/>
                <w:lang w:eastAsia="es-PY"/>
              </w:rPr>
              <w:t>, ejecutados satisfactoriamente con entidades públicas y/o privadas. El promedio de los contratos deberá ser por lo menos el 30% del monto total ofertado, pudiendo presentar la cantidad de contratos necesarios para obtener el porcentaje requerido por la convocante, siempre y cuando hayan sido formalizados dentro del período de 1 (un) año (año 2017).</w:t>
            </w:r>
          </w:p>
        </w:tc>
      </w:tr>
      <w:tr w:rsidR="00EE50EC" w:rsidRPr="00C74B4B" w14:paraId="667BACF3" w14:textId="77777777" w:rsidTr="00963C8B">
        <w:trPr>
          <w:trHeight w:val="564"/>
          <w:jc w:val="center"/>
        </w:trPr>
        <w:tc>
          <w:tcPr>
            <w:tcW w:w="10231" w:type="dxa"/>
            <w:tcBorders>
              <w:top w:val="single" w:sz="2" w:space="0" w:color="auto"/>
            </w:tcBorders>
          </w:tcPr>
          <w:p w14:paraId="4FB8254C" w14:textId="31A6C609" w:rsidR="00EE50EC" w:rsidRPr="00EE50EC" w:rsidRDefault="00EE50EC" w:rsidP="008E62A8">
            <w:pPr>
              <w:pStyle w:val="Prrafodelista"/>
              <w:numPr>
                <w:ilvl w:val="0"/>
                <w:numId w:val="19"/>
              </w:numPr>
              <w:rPr>
                <w:rFonts w:ascii="Arial" w:eastAsia="Calibri" w:hAnsi="Arial" w:cs="Arial"/>
                <w:szCs w:val="20"/>
                <w:lang w:eastAsia="es-PY"/>
              </w:rPr>
            </w:pPr>
            <w:r w:rsidRPr="00EE50EC">
              <w:rPr>
                <w:b/>
              </w:rPr>
              <w:t>Certificado emitido por el MIC.-</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14:paraId="562306AB" w14:textId="77777777" w:rsidR="006D0B4A" w:rsidRPr="00C74B4B" w:rsidRDefault="006D0B4A" w:rsidP="007A270F">
      <w:pPr>
        <w:pStyle w:val="Listaconvietas"/>
        <w:ind w:left="-567"/>
        <w:rPr>
          <w:rFonts w:ascii="Arial" w:hAnsi="Arial" w:cs="Arial"/>
          <w:sz w:val="28"/>
        </w:rPr>
      </w:pPr>
    </w:p>
    <w:p w14:paraId="28DD3716" w14:textId="5F949036"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5F67D62D" w14:textId="77777777" w:rsidR="00870F88" w:rsidRDefault="00870F88" w:rsidP="006119A4">
      <w:pPr>
        <w:spacing w:after="0" w:line="240" w:lineRule="auto"/>
        <w:jc w:val="center"/>
        <w:rPr>
          <w:rFonts w:ascii="Arial" w:hAnsi="Arial" w:cs="Arial"/>
          <w:b/>
          <w:sz w:val="40"/>
          <w:u w:val="single"/>
        </w:rPr>
      </w:pPr>
    </w:p>
    <w:p w14:paraId="2D9077FB" w14:textId="77777777" w:rsidR="00870F88" w:rsidRDefault="00870F88" w:rsidP="006119A4">
      <w:pPr>
        <w:spacing w:after="0" w:line="240" w:lineRule="auto"/>
        <w:jc w:val="center"/>
        <w:rPr>
          <w:rFonts w:ascii="Arial" w:hAnsi="Arial" w:cs="Arial"/>
          <w:b/>
          <w:sz w:val="40"/>
          <w:u w:val="single"/>
        </w:rPr>
      </w:pPr>
    </w:p>
    <w:p w14:paraId="1A57A6C9" w14:textId="77777777" w:rsidR="00870F88" w:rsidRDefault="00870F88" w:rsidP="006119A4">
      <w:pPr>
        <w:spacing w:after="0" w:line="240" w:lineRule="auto"/>
        <w:jc w:val="center"/>
        <w:rPr>
          <w:rFonts w:ascii="Arial" w:hAnsi="Arial" w:cs="Arial"/>
          <w:b/>
          <w:sz w:val="40"/>
          <w:u w:val="single"/>
        </w:rPr>
      </w:pPr>
    </w:p>
    <w:p w14:paraId="2FA63540" w14:textId="77777777" w:rsidR="00870F88" w:rsidRDefault="00870F88" w:rsidP="006119A4">
      <w:pPr>
        <w:spacing w:after="0" w:line="240" w:lineRule="auto"/>
        <w:jc w:val="center"/>
        <w:rPr>
          <w:rFonts w:ascii="Arial" w:hAnsi="Arial" w:cs="Arial"/>
          <w:b/>
          <w:sz w:val="40"/>
          <w:u w:val="single"/>
        </w:rPr>
      </w:pPr>
    </w:p>
    <w:p w14:paraId="1655B5FD" w14:textId="77777777" w:rsidR="00870F88" w:rsidRDefault="00870F88" w:rsidP="006119A4">
      <w:pPr>
        <w:spacing w:after="0" w:line="240" w:lineRule="auto"/>
        <w:jc w:val="center"/>
        <w:rPr>
          <w:rFonts w:ascii="Arial" w:hAnsi="Arial" w:cs="Arial"/>
          <w:b/>
          <w:sz w:val="40"/>
          <w:u w:val="single"/>
        </w:rPr>
      </w:pPr>
    </w:p>
    <w:p w14:paraId="7133674D" w14:textId="77777777" w:rsidR="00870F88" w:rsidRDefault="00870F88" w:rsidP="006119A4">
      <w:pPr>
        <w:spacing w:after="0" w:line="240" w:lineRule="auto"/>
        <w:jc w:val="center"/>
        <w:rPr>
          <w:rFonts w:ascii="Arial" w:hAnsi="Arial" w:cs="Arial"/>
          <w:b/>
          <w:sz w:val="40"/>
          <w:u w:val="single"/>
        </w:rPr>
      </w:pPr>
    </w:p>
    <w:p w14:paraId="5C0EDE3F" w14:textId="77777777" w:rsidR="00870F88" w:rsidRDefault="00870F88" w:rsidP="006119A4">
      <w:pPr>
        <w:spacing w:after="0" w:line="240" w:lineRule="auto"/>
        <w:jc w:val="center"/>
        <w:rPr>
          <w:rFonts w:ascii="Arial" w:hAnsi="Arial" w:cs="Arial"/>
          <w:b/>
          <w:sz w:val="40"/>
          <w:u w:val="single"/>
        </w:rPr>
      </w:pPr>
    </w:p>
    <w:p w14:paraId="4170F8AB" w14:textId="77777777" w:rsidR="00870F88" w:rsidRDefault="00870F88" w:rsidP="006119A4">
      <w:pPr>
        <w:spacing w:after="0" w:line="240" w:lineRule="auto"/>
        <w:jc w:val="center"/>
        <w:rPr>
          <w:rFonts w:ascii="Arial" w:hAnsi="Arial" w:cs="Arial"/>
          <w:b/>
          <w:sz w:val="40"/>
          <w:u w:val="single"/>
        </w:rPr>
      </w:pPr>
    </w:p>
    <w:p w14:paraId="26009389" w14:textId="77777777" w:rsidR="00870F88" w:rsidRDefault="00870F88" w:rsidP="006119A4">
      <w:pPr>
        <w:spacing w:after="0" w:line="240" w:lineRule="auto"/>
        <w:jc w:val="center"/>
        <w:rPr>
          <w:rFonts w:ascii="Arial" w:hAnsi="Arial" w:cs="Arial"/>
          <w:b/>
          <w:sz w:val="40"/>
          <w:u w:val="single"/>
        </w:rPr>
      </w:pPr>
    </w:p>
    <w:p w14:paraId="7F28B952" w14:textId="77777777" w:rsidR="00870F88" w:rsidRDefault="00870F88" w:rsidP="006119A4">
      <w:pPr>
        <w:spacing w:after="0" w:line="240" w:lineRule="auto"/>
        <w:jc w:val="center"/>
        <w:rPr>
          <w:rFonts w:ascii="Arial" w:hAnsi="Arial" w:cs="Arial"/>
          <w:b/>
          <w:sz w:val="40"/>
          <w:u w:val="single"/>
        </w:rPr>
      </w:pPr>
    </w:p>
    <w:p w14:paraId="585A74BA" w14:textId="77777777" w:rsidR="00870F88" w:rsidRDefault="00870F88" w:rsidP="006119A4">
      <w:pPr>
        <w:spacing w:after="0" w:line="240" w:lineRule="auto"/>
        <w:jc w:val="center"/>
        <w:rPr>
          <w:rFonts w:ascii="Arial" w:hAnsi="Arial" w:cs="Arial"/>
          <w:b/>
          <w:sz w:val="40"/>
          <w:u w:val="single"/>
        </w:rPr>
      </w:pPr>
    </w:p>
    <w:p w14:paraId="213CD9D1" w14:textId="77777777" w:rsidR="00870F88" w:rsidRDefault="00870F88" w:rsidP="006119A4">
      <w:pPr>
        <w:spacing w:after="0" w:line="240" w:lineRule="auto"/>
        <w:jc w:val="center"/>
        <w:rPr>
          <w:rFonts w:ascii="Arial" w:hAnsi="Arial" w:cs="Arial"/>
          <w:b/>
          <w:sz w:val="40"/>
          <w:u w:val="single"/>
        </w:rPr>
      </w:pPr>
    </w:p>
    <w:p w14:paraId="367CDD06" w14:textId="77777777" w:rsidR="00870F88" w:rsidRDefault="00870F88" w:rsidP="006119A4">
      <w:pPr>
        <w:spacing w:after="0" w:line="240" w:lineRule="auto"/>
        <w:jc w:val="center"/>
        <w:rPr>
          <w:rFonts w:ascii="Arial" w:hAnsi="Arial" w:cs="Arial"/>
          <w:b/>
          <w:sz w:val="40"/>
          <w:u w:val="single"/>
        </w:rPr>
      </w:pPr>
    </w:p>
    <w:p w14:paraId="6F380E90" w14:textId="77777777" w:rsidR="00870F88" w:rsidRDefault="00870F88" w:rsidP="006119A4">
      <w:pPr>
        <w:spacing w:after="0" w:line="240" w:lineRule="auto"/>
        <w:jc w:val="center"/>
        <w:rPr>
          <w:rFonts w:ascii="Arial" w:hAnsi="Arial" w:cs="Arial"/>
          <w:b/>
          <w:sz w:val="40"/>
          <w:u w:val="single"/>
        </w:rPr>
      </w:pPr>
    </w:p>
    <w:p w14:paraId="54938CEB" w14:textId="77777777" w:rsidR="00870F88" w:rsidRDefault="00870F88" w:rsidP="006119A4">
      <w:pPr>
        <w:spacing w:after="0" w:line="240" w:lineRule="auto"/>
        <w:jc w:val="center"/>
        <w:rPr>
          <w:rFonts w:ascii="Arial" w:hAnsi="Arial" w:cs="Arial"/>
          <w:b/>
          <w:sz w:val="40"/>
          <w:u w:val="single"/>
        </w:rPr>
      </w:pPr>
    </w:p>
    <w:p w14:paraId="3B91EEB6" w14:textId="77777777" w:rsidR="00870F88" w:rsidRDefault="00870F88" w:rsidP="006119A4">
      <w:pPr>
        <w:spacing w:after="0" w:line="240" w:lineRule="auto"/>
        <w:jc w:val="center"/>
        <w:rPr>
          <w:rFonts w:ascii="Arial" w:hAnsi="Arial" w:cs="Arial"/>
          <w:b/>
          <w:sz w:val="40"/>
          <w:u w:val="single"/>
        </w:rPr>
      </w:pPr>
    </w:p>
    <w:p w14:paraId="687F7FB3" w14:textId="77777777" w:rsidR="00870F88" w:rsidRDefault="00870F88" w:rsidP="006119A4">
      <w:pPr>
        <w:spacing w:after="0" w:line="240" w:lineRule="auto"/>
        <w:jc w:val="center"/>
        <w:rPr>
          <w:rFonts w:ascii="Arial" w:hAnsi="Arial" w:cs="Arial"/>
          <w:b/>
          <w:sz w:val="40"/>
          <w:u w:val="single"/>
        </w:rPr>
      </w:pPr>
    </w:p>
    <w:p w14:paraId="7E52F015" w14:textId="77777777" w:rsidR="00870F88" w:rsidRDefault="00870F88" w:rsidP="006119A4">
      <w:pPr>
        <w:spacing w:after="0" w:line="240" w:lineRule="auto"/>
        <w:jc w:val="center"/>
        <w:rPr>
          <w:rFonts w:ascii="Arial" w:hAnsi="Arial" w:cs="Arial"/>
          <w:b/>
          <w:sz w:val="40"/>
          <w:u w:val="single"/>
        </w:rPr>
      </w:pPr>
    </w:p>
    <w:p w14:paraId="4ED151B6"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6119A4">
      <w:pPr>
        <w:spacing w:after="0" w:line="240" w:lineRule="auto"/>
        <w:jc w:val="center"/>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8E62A8">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8E62A8">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8E62A8">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8E62A8">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8E62A8">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8E62A8">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8E62A8">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8E62A8">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8E62A8">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8E62A8">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8E62A8">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8E62A8">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lastRenderedPageBreak/>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8E62A8">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E94A8" w14:textId="77777777" w:rsidR="00F15582" w:rsidRDefault="00F15582" w:rsidP="003D1C8A">
      <w:pPr>
        <w:spacing w:after="0" w:line="240" w:lineRule="auto"/>
      </w:pPr>
      <w:r>
        <w:separator/>
      </w:r>
    </w:p>
  </w:endnote>
  <w:endnote w:type="continuationSeparator" w:id="0">
    <w:p w14:paraId="62233C1D" w14:textId="77777777" w:rsidR="00F15582" w:rsidRDefault="00F15582"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607E8" w14:textId="77777777" w:rsidR="00F15582" w:rsidRDefault="00F15582" w:rsidP="003D1C8A">
      <w:pPr>
        <w:spacing w:after="0" w:line="240" w:lineRule="auto"/>
      </w:pPr>
      <w:r>
        <w:separator/>
      </w:r>
    </w:p>
  </w:footnote>
  <w:footnote w:type="continuationSeparator" w:id="0">
    <w:p w14:paraId="245939BD" w14:textId="77777777" w:rsidR="00F15582" w:rsidRDefault="00F15582"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8CEC" w14:textId="40A44FF8" w:rsidR="00CF1418" w:rsidRDefault="00CF1418" w:rsidP="00A60659">
    <w:pPr>
      <w:pStyle w:val="Encabezado"/>
      <w:rPr>
        <w:rFonts w:cstheme="minorHAnsi"/>
        <w:b/>
        <w:i/>
        <w:sz w:val="24"/>
      </w:rPr>
    </w:pPr>
  </w:p>
  <w:p w14:paraId="3A283BA9" w14:textId="2762A6FE" w:rsidR="00CF1418" w:rsidRDefault="006719F3" w:rsidP="006719F3">
    <w:pPr>
      <w:pStyle w:val="Encabezado"/>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2926AE6"/>
    <w:multiLevelType w:val="hybridMultilevel"/>
    <w:tmpl w:val="4D0C30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4A461F04"/>
    <w:multiLevelType w:val="hybridMultilevel"/>
    <w:tmpl w:val="790AFDE4"/>
    <w:lvl w:ilvl="0" w:tplc="253E0C62">
      <w:start w:val="20"/>
      <w:numFmt w:val="decimal"/>
      <w:lvlText w:val="%1."/>
      <w:lvlJc w:val="left"/>
      <w:pPr>
        <w:ind w:left="7732" w:hanging="360"/>
      </w:pPr>
      <w:rPr>
        <w:rFonts w:hint="default"/>
        <w:i w:val="0"/>
        <w:color w:val="auto"/>
      </w:rPr>
    </w:lvl>
    <w:lvl w:ilvl="1" w:tplc="3C0A0019" w:tentative="1">
      <w:start w:val="1"/>
      <w:numFmt w:val="lowerLetter"/>
      <w:lvlText w:val="%2."/>
      <w:lvlJc w:val="left"/>
      <w:pPr>
        <w:ind w:left="8452" w:hanging="360"/>
      </w:pPr>
    </w:lvl>
    <w:lvl w:ilvl="2" w:tplc="3C0A001B" w:tentative="1">
      <w:start w:val="1"/>
      <w:numFmt w:val="lowerRoman"/>
      <w:lvlText w:val="%3."/>
      <w:lvlJc w:val="right"/>
      <w:pPr>
        <w:ind w:left="9172" w:hanging="180"/>
      </w:pPr>
    </w:lvl>
    <w:lvl w:ilvl="3" w:tplc="3C0A000F" w:tentative="1">
      <w:start w:val="1"/>
      <w:numFmt w:val="decimal"/>
      <w:lvlText w:val="%4."/>
      <w:lvlJc w:val="left"/>
      <w:pPr>
        <w:ind w:left="9892" w:hanging="360"/>
      </w:pPr>
    </w:lvl>
    <w:lvl w:ilvl="4" w:tplc="3C0A0019" w:tentative="1">
      <w:start w:val="1"/>
      <w:numFmt w:val="lowerLetter"/>
      <w:lvlText w:val="%5."/>
      <w:lvlJc w:val="left"/>
      <w:pPr>
        <w:ind w:left="10612" w:hanging="360"/>
      </w:pPr>
    </w:lvl>
    <w:lvl w:ilvl="5" w:tplc="3C0A001B" w:tentative="1">
      <w:start w:val="1"/>
      <w:numFmt w:val="lowerRoman"/>
      <w:lvlText w:val="%6."/>
      <w:lvlJc w:val="right"/>
      <w:pPr>
        <w:ind w:left="11332" w:hanging="180"/>
      </w:pPr>
    </w:lvl>
    <w:lvl w:ilvl="6" w:tplc="3C0A000F" w:tentative="1">
      <w:start w:val="1"/>
      <w:numFmt w:val="decimal"/>
      <w:lvlText w:val="%7."/>
      <w:lvlJc w:val="left"/>
      <w:pPr>
        <w:ind w:left="12052" w:hanging="360"/>
      </w:pPr>
    </w:lvl>
    <w:lvl w:ilvl="7" w:tplc="3C0A0019" w:tentative="1">
      <w:start w:val="1"/>
      <w:numFmt w:val="lowerLetter"/>
      <w:lvlText w:val="%8."/>
      <w:lvlJc w:val="left"/>
      <w:pPr>
        <w:ind w:left="12772" w:hanging="360"/>
      </w:pPr>
    </w:lvl>
    <w:lvl w:ilvl="8" w:tplc="3C0A001B" w:tentative="1">
      <w:start w:val="1"/>
      <w:numFmt w:val="lowerRoman"/>
      <w:lvlText w:val="%9."/>
      <w:lvlJc w:val="right"/>
      <w:pPr>
        <w:ind w:left="13492" w:hanging="180"/>
      </w:pPr>
    </w:lvl>
  </w:abstractNum>
  <w:abstractNum w:abstractNumId="7"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660761B3"/>
    <w:multiLevelType w:val="hybridMultilevel"/>
    <w:tmpl w:val="3E18A42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15:restartNumberingAfterBreak="0">
    <w:nsid w:val="66CA2027"/>
    <w:multiLevelType w:val="hybridMultilevel"/>
    <w:tmpl w:val="A83A62D8"/>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6"/>
  </w:num>
  <w:num w:numId="3">
    <w:abstractNumId w:val="1"/>
  </w:num>
  <w:num w:numId="4">
    <w:abstractNumId w:val="8"/>
  </w:num>
  <w:num w:numId="5">
    <w:abstractNumId w:val="17"/>
  </w:num>
  <w:num w:numId="6">
    <w:abstractNumId w:val="10"/>
  </w:num>
  <w:num w:numId="7">
    <w:abstractNumId w:val="19"/>
  </w:num>
  <w:num w:numId="8">
    <w:abstractNumId w:val="5"/>
  </w:num>
  <w:num w:numId="9">
    <w:abstractNumId w:val="9"/>
  </w:num>
  <w:num w:numId="10">
    <w:abstractNumId w:val="7"/>
  </w:num>
  <w:num w:numId="11">
    <w:abstractNumId w:val="18"/>
  </w:num>
  <w:num w:numId="12">
    <w:abstractNumId w:val="20"/>
  </w:num>
  <w:num w:numId="13">
    <w:abstractNumId w:val="3"/>
  </w:num>
  <w:num w:numId="14">
    <w:abstractNumId w:val="12"/>
  </w:num>
  <w:num w:numId="15">
    <w:abstractNumId w:val="4"/>
  </w:num>
  <w:num w:numId="16">
    <w:abstractNumId w:val="15"/>
  </w:num>
  <w:num w:numId="17">
    <w:abstractNumId w:val="2"/>
  </w:num>
  <w:num w:numId="18">
    <w:abstractNumId w:val="14"/>
  </w:num>
  <w:num w:numId="19">
    <w:abstractNumId w:val="13"/>
  </w:num>
  <w:num w:numId="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623B"/>
    <w:rsid w:val="002C78B5"/>
    <w:rsid w:val="002D4C87"/>
    <w:rsid w:val="002F7114"/>
    <w:rsid w:val="003023D1"/>
    <w:rsid w:val="00303046"/>
    <w:rsid w:val="00305CEE"/>
    <w:rsid w:val="00310AED"/>
    <w:rsid w:val="00320350"/>
    <w:rsid w:val="0033013E"/>
    <w:rsid w:val="003303C3"/>
    <w:rsid w:val="00344823"/>
    <w:rsid w:val="00363628"/>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6BEE"/>
    <w:rsid w:val="004638BB"/>
    <w:rsid w:val="00466DDE"/>
    <w:rsid w:val="00474BCE"/>
    <w:rsid w:val="00475497"/>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24C9"/>
    <w:rsid w:val="00615527"/>
    <w:rsid w:val="006165F2"/>
    <w:rsid w:val="00616EED"/>
    <w:rsid w:val="006235A1"/>
    <w:rsid w:val="00626F10"/>
    <w:rsid w:val="00633022"/>
    <w:rsid w:val="006333B2"/>
    <w:rsid w:val="00652C9E"/>
    <w:rsid w:val="006615DC"/>
    <w:rsid w:val="00666185"/>
    <w:rsid w:val="00667C00"/>
    <w:rsid w:val="006719F3"/>
    <w:rsid w:val="0067437B"/>
    <w:rsid w:val="006761E4"/>
    <w:rsid w:val="00685C80"/>
    <w:rsid w:val="0069143B"/>
    <w:rsid w:val="00694378"/>
    <w:rsid w:val="006A5647"/>
    <w:rsid w:val="006A77AA"/>
    <w:rsid w:val="006A7D23"/>
    <w:rsid w:val="006B0D43"/>
    <w:rsid w:val="006B2735"/>
    <w:rsid w:val="006B3670"/>
    <w:rsid w:val="006D0B4A"/>
    <w:rsid w:val="006D1AEA"/>
    <w:rsid w:val="006E0CFD"/>
    <w:rsid w:val="006E1F47"/>
    <w:rsid w:val="006E3233"/>
    <w:rsid w:val="00702BC5"/>
    <w:rsid w:val="00707DD9"/>
    <w:rsid w:val="00710677"/>
    <w:rsid w:val="007129EB"/>
    <w:rsid w:val="00715373"/>
    <w:rsid w:val="00721BBE"/>
    <w:rsid w:val="007258B7"/>
    <w:rsid w:val="007262B6"/>
    <w:rsid w:val="00737F48"/>
    <w:rsid w:val="00741391"/>
    <w:rsid w:val="007458B9"/>
    <w:rsid w:val="007547B5"/>
    <w:rsid w:val="00757856"/>
    <w:rsid w:val="00761A1F"/>
    <w:rsid w:val="00770832"/>
    <w:rsid w:val="00774386"/>
    <w:rsid w:val="00774CB1"/>
    <w:rsid w:val="007851BA"/>
    <w:rsid w:val="00787D0D"/>
    <w:rsid w:val="007903E6"/>
    <w:rsid w:val="007A270F"/>
    <w:rsid w:val="007B3660"/>
    <w:rsid w:val="007C1970"/>
    <w:rsid w:val="007C69D1"/>
    <w:rsid w:val="007C69E9"/>
    <w:rsid w:val="007D2766"/>
    <w:rsid w:val="007E37A2"/>
    <w:rsid w:val="007E5119"/>
    <w:rsid w:val="008116BF"/>
    <w:rsid w:val="00814337"/>
    <w:rsid w:val="00816CAF"/>
    <w:rsid w:val="008200A3"/>
    <w:rsid w:val="00820F9C"/>
    <w:rsid w:val="00830140"/>
    <w:rsid w:val="008318D7"/>
    <w:rsid w:val="00846659"/>
    <w:rsid w:val="00846B82"/>
    <w:rsid w:val="00855835"/>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E62A8"/>
    <w:rsid w:val="008F200B"/>
    <w:rsid w:val="008F622A"/>
    <w:rsid w:val="00900483"/>
    <w:rsid w:val="00900976"/>
    <w:rsid w:val="00914581"/>
    <w:rsid w:val="0092019F"/>
    <w:rsid w:val="00920931"/>
    <w:rsid w:val="009216F0"/>
    <w:rsid w:val="00921766"/>
    <w:rsid w:val="00947242"/>
    <w:rsid w:val="00964A64"/>
    <w:rsid w:val="0096502F"/>
    <w:rsid w:val="009910E1"/>
    <w:rsid w:val="009926D2"/>
    <w:rsid w:val="0099442E"/>
    <w:rsid w:val="0099500D"/>
    <w:rsid w:val="009A3BD0"/>
    <w:rsid w:val="009B1AE4"/>
    <w:rsid w:val="009B34B1"/>
    <w:rsid w:val="009B44B0"/>
    <w:rsid w:val="009B6122"/>
    <w:rsid w:val="009C0579"/>
    <w:rsid w:val="009C3D6E"/>
    <w:rsid w:val="009C5465"/>
    <w:rsid w:val="009E3FDB"/>
    <w:rsid w:val="009F536E"/>
    <w:rsid w:val="00A00107"/>
    <w:rsid w:val="00A00B4F"/>
    <w:rsid w:val="00A040A2"/>
    <w:rsid w:val="00A13093"/>
    <w:rsid w:val="00A1743F"/>
    <w:rsid w:val="00A20D86"/>
    <w:rsid w:val="00A22FF3"/>
    <w:rsid w:val="00A35CDC"/>
    <w:rsid w:val="00A4217C"/>
    <w:rsid w:val="00A55230"/>
    <w:rsid w:val="00A555C5"/>
    <w:rsid w:val="00A60659"/>
    <w:rsid w:val="00A64641"/>
    <w:rsid w:val="00A6606E"/>
    <w:rsid w:val="00A72141"/>
    <w:rsid w:val="00A75691"/>
    <w:rsid w:val="00A76E5D"/>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1ECC"/>
    <w:rsid w:val="00AD2AE5"/>
    <w:rsid w:val="00AD3598"/>
    <w:rsid w:val="00AD7D92"/>
    <w:rsid w:val="00AF4491"/>
    <w:rsid w:val="00B00B28"/>
    <w:rsid w:val="00B012BE"/>
    <w:rsid w:val="00B04FD2"/>
    <w:rsid w:val="00B208ED"/>
    <w:rsid w:val="00B242C8"/>
    <w:rsid w:val="00B25658"/>
    <w:rsid w:val="00B41E03"/>
    <w:rsid w:val="00B46517"/>
    <w:rsid w:val="00B51DD9"/>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A12"/>
    <w:rsid w:val="00CA540F"/>
    <w:rsid w:val="00CA7145"/>
    <w:rsid w:val="00CC3664"/>
    <w:rsid w:val="00CC4758"/>
    <w:rsid w:val="00CE121D"/>
    <w:rsid w:val="00CF1418"/>
    <w:rsid w:val="00CF3C7E"/>
    <w:rsid w:val="00D1316F"/>
    <w:rsid w:val="00D15C69"/>
    <w:rsid w:val="00D23BCB"/>
    <w:rsid w:val="00D2771A"/>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36B3"/>
    <w:rsid w:val="00EB5332"/>
    <w:rsid w:val="00EB54A6"/>
    <w:rsid w:val="00EC2346"/>
    <w:rsid w:val="00ED12BA"/>
    <w:rsid w:val="00ED20F2"/>
    <w:rsid w:val="00ED2F02"/>
    <w:rsid w:val="00ED7AA9"/>
    <w:rsid w:val="00EE50EC"/>
    <w:rsid w:val="00EE6D6A"/>
    <w:rsid w:val="00EF1548"/>
    <w:rsid w:val="00F02478"/>
    <w:rsid w:val="00F0658F"/>
    <w:rsid w:val="00F06A75"/>
    <w:rsid w:val="00F119DE"/>
    <w:rsid w:val="00F12DF7"/>
    <w:rsid w:val="00F15582"/>
    <w:rsid w:val="00F3395C"/>
    <w:rsid w:val="00F40FF9"/>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6719F3"/>
  </w:style>
  <w:style w:type="paragraph" w:styleId="NormalWeb">
    <w:name w:val="Normal (Web)"/>
    <w:basedOn w:val="Normal"/>
    <w:uiPriority w:val="99"/>
    <w:unhideWhenUsed/>
    <w:rsid w:val="00EE50EC"/>
    <w:pPr>
      <w:spacing w:before="100" w:beforeAutospacing="1" w:after="100" w:afterAutospacing="1" w:line="240" w:lineRule="auto"/>
    </w:pPr>
    <w:rPr>
      <w:rFonts w:ascii="Times New Roman" w:eastAsia="Times New Roman" w:hAnsi="Times New Roman" w:cs="Times New Roman"/>
      <w:sz w:val="24"/>
      <w:szCs w:val="24"/>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189B9-A763-4AAE-8442-DF02E8AE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5655</Words>
  <Characters>31108</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Cano UOC</cp:lastModifiedBy>
  <cp:revision>4</cp:revision>
  <cp:lastPrinted>2013-04-12T19:26:00Z</cp:lastPrinted>
  <dcterms:created xsi:type="dcterms:W3CDTF">2018-06-19T13:17:00Z</dcterms:created>
  <dcterms:modified xsi:type="dcterms:W3CDTF">2018-06-19T13:58:00Z</dcterms:modified>
</cp:coreProperties>
</file>