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C74B4B" w:rsidRDefault="00C82218" w:rsidP="007A270F">
      <w:pPr>
        <w:spacing w:after="0" w:line="240" w:lineRule="auto"/>
        <w:rPr>
          <w:rFonts w:ascii="Arial" w:hAnsi="Arial" w:cs="Arial"/>
          <w:b/>
          <w:spacing w:val="30"/>
        </w:rPr>
      </w:pPr>
      <w:bookmarkStart w:id="0" w:name="_GoBack"/>
      <w:bookmarkEnd w:id="0"/>
    </w:p>
    <w:p w14:paraId="488FB735" w14:textId="77777777" w:rsidR="00C82218" w:rsidRPr="00C74B4B" w:rsidRDefault="00C82218" w:rsidP="00C82218">
      <w:pPr>
        <w:spacing w:after="0" w:line="240" w:lineRule="auto"/>
        <w:jc w:val="center"/>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171E4281" w14:textId="77777777" w:rsidR="00093B9C" w:rsidRPr="004D377C" w:rsidRDefault="00093B9C" w:rsidP="00093B9C">
      <w:pPr>
        <w:spacing w:after="0" w:line="240" w:lineRule="auto"/>
        <w:jc w:val="center"/>
        <w:rPr>
          <w:rFonts w:ascii="Arial" w:hAnsi="Arial" w:cs="Arial"/>
          <w:b/>
          <w:spacing w:val="30"/>
          <w:sz w:val="20"/>
        </w:rPr>
      </w:pPr>
      <w:r w:rsidRPr="00096143">
        <w:rPr>
          <w:rFonts w:cs="Angsana New"/>
          <w:noProof/>
          <w:sz w:val="40"/>
          <w:szCs w:val="40"/>
          <w:lang w:eastAsia="es-PY"/>
        </w:rPr>
        <w:drawing>
          <wp:inline distT="0" distB="0" distL="0" distR="0" wp14:anchorId="519377C4" wp14:editId="216686ED">
            <wp:extent cx="1478915" cy="1621790"/>
            <wp:effectExtent l="0" t="0" r="6985" b="0"/>
            <wp:docPr id="1" name="Imagen 1" descr="C:\Documents and Settings\USER\Escritorio\Mis imágenes\escudo\Imagen 0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Documents and Settings\USER\Escritorio\Mis imágenes\escudo\Imagen 072.jpg"/>
                    <pic:cNvPicPr>
                      <a:picLocks noChangeAspect="1" noChangeArrowheads="1"/>
                    </pic:cNvPicPr>
                  </pic:nvPicPr>
                  <pic:blipFill>
                    <a:blip r:embed="rId9" cstate="print">
                      <a:extLst>
                        <a:ext uri="{28A0092B-C50C-407E-A947-70E740481C1C}">
                          <a14:useLocalDpi xmlns:a14="http://schemas.microsoft.com/office/drawing/2010/main" val="0"/>
                        </a:ext>
                      </a:extLst>
                    </a:blip>
                    <a:srcRect l="5884" t="7133" r="11392" b="5670"/>
                    <a:stretch>
                      <a:fillRect/>
                    </a:stretch>
                  </pic:blipFill>
                  <pic:spPr bwMode="auto">
                    <a:xfrm>
                      <a:off x="0" y="0"/>
                      <a:ext cx="1478915" cy="1621790"/>
                    </a:xfrm>
                    <a:prstGeom prst="rect">
                      <a:avLst/>
                    </a:prstGeom>
                    <a:noFill/>
                    <a:ln>
                      <a:noFill/>
                    </a:ln>
                  </pic:spPr>
                </pic:pic>
              </a:graphicData>
            </a:graphic>
          </wp:inline>
        </w:drawing>
      </w:r>
    </w:p>
    <w:p w14:paraId="7EEA0748" w14:textId="77777777" w:rsidR="00093B9C" w:rsidRPr="004D377C" w:rsidRDefault="00093B9C" w:rsidP="00093B9C">
      <w:pPr>
        <w:spacing w:after="0" w:line="240" w:lineRule="auto"/>
        <w:jc w:val="center"/>
        <w:rPr>
          <w:rFonts w:ascii="Arial" w:hAnsi="Arial" w:cs="Arial"/>
          <w:b/>
          <w:spacing w:val="30"/>
          <w:sz w:val="20"/>
        </w:rPr>
      </w:pPr>
    </w:p>
    <w:p w14:paraId="73264CBD" w14:textId="77777777" w:rsidR="00093B9C" w:rsidRPr="004D377C" w:rsidRDefault="00093B9C" w:rsidP="00093B9C">
      <w:pPr>
        <w:spacing w:after="0"/>
        <w:jc w:val="center"/>
        <w:rPr>
          <w:rFonts w:ascii="Arial" w:hAnsi="Arial" w:cs="Arial"/>
          <w:b/>
          <w:spacing w:val="30"/>
          <w:sz w:val="56"/>
          <w:szCs w:val="40"/>
          <w:lang w:val="es-MX"/>
        </w:rPr>
      </w:pPr>
      <w:r w:rsidRPr="004D377C">
        <w:rPr>
          <w:rFonts w:ascii="Arial" w:hAnsi="Arial" w:cs="Arial"/>
          <w:b/>
          <w:spacing w:val="30"/>
          <w:sz w:val="36"/>
        </w:rPr>
        <w:t>REPÚBLICA DEL PARAGUAY</w:t>
      </w:r>
    </w:p>
    <w:p w14:paraId="1F5AEAF8" w14:textId="77777777" w:rsidR="00093B9C" w:rsidRDefault="00093B9C" w:rsidP="00093B9C">
      <w:pPr>
        <w:jc w:val="center"/>
        <w:rPr>
          <w:rStyle w:val="value"/>
          <w:b/>
          <w:sz w:val="40"/>
          <w:szCs w:val="40"/>
        </w:rPr>
      </w:pPr>
      <w:r w:rsidRPr="00096143">
        <w:rPr>
          <w:rStyle w:val="value"/>
          <w:b/>
          <w:sz w:val="40"/>
          <w:szCs w:val="40"/>
        </w:rPr>
        <w:t>COM</w:t>
      </w:r>
      <w:r>
        <w:rPr>
          <w:rStyle w:val="value"/>
          <w:b/>
          <w:sz w:val="40"/>
          <w:szCs w:val="40"/>
        </w:rPr>
        <w:t>ANDO LOGISTICO</w:t>
      </w:r>
    </w:p>
    <w:p w14:paraId="7DF4ECC1" w14:textId="77777777" w:rsidR="00093B9C" w:rsidRPr="00096143" w:rsidRDefault="00093B9C" w:rsidP="00093B9C">
      <w:pPr>
        <w:jc w:val="center"/>
        <w:rPr>
          <w:rFonts w:cs="Arial"/>
          <w:b/>
          <w:lang w:val="es-MX"/>
        </w:rPr>
      </w:pPr>
      <w:r w:rsidRPr="00096143">
        <w:rPr>
          <w:rStyle w:val="value"/>
          <w:b/>
          <w:sz w:val="40"/>
          <w:szCs w:val="40"/>
        </w:rPr>
        <w:t xml:space="preserve">UNIDAD OPERATIVA DE CONTRATACIONES Nº 5 </w:t>
      </w:r>
    </w:p>
    <w:p w14:paraId="382B9EF3" w14:textId="77777777" w:rsidR="00093B9C" w:rsidRPr="004D377C" w:rsidRDefault="00093B9C" w:rsidP="00093B9C">
      <w:pPr>
        <w:spacing w:after="0" w:line="240" w:lineRule="auto"/>
        <w:jc w:val="center"/>
        <w:rPr>
          <w:rFonts w:ascii="Arial" w:hAnsi="Arial" w:cs="Arial"/>
          <w:spacing w:val="20"/>
          <w:sz w:val="32"/>
          <w:szCs w:val="36"/>
        </w:rPr>
      </w:pPr>
    </w:p>
    <w:p w14:paraId="70060AFC" w14:textId="77777777" w:rsidR="00093B9C" w:rsidRPr="00C74B4B" w:rsidRDefault="00093B9C" w:rsidP="00093B9C">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Pr>
          <w:rFonts w:ascii="Arial Black" w:hAnsi="Arial Black" w:cs="Arial"/>
          <w:b/>
          <w:spacing w:val="20"/>
          <w:sz w:val="52"/>
          <w:szCs w:val="52"/>
        </w:rPr>
        <w:t>Ó</w:t>
      </w:r>
      <w:r w:rsidRPr="00C74B4B">
        <w:rPr>
          <w:rFonts w:ascii="Arial Black" w:hAnsi="Arial Black" w:cs="Arial"/>
          <w:b/>
          <w:spacing w:val="20"/>
          <w:sz w:val="52"/>
          <w:szCs w:val="52"/>
        </w:rPr>
        <w:t>N ESTÁNDAR</w:t>
      </w:r>
    </w:p>
    <w:p w14:paraId="7C7DAD69" w14:textId="77777777" w:rsidR="00093B9C" w:rsidRPr="004D377C" w:rsidRDefault="00093B9C" w:rsidP="00093B9C">
      <w:pPr>
        <w:spacing w:after="0" w:line="240" w:lineRule="auto"/>
        <w:jc w:val="center"/>
        <w:rPr>
          <w:rFonts w:ascii="Arial" w:hAnsi="Arial" w:cs="Arial"/>
          <w:b/>
          <w:spacing w:val="20"/>
          <w:sz w:val="48"/>
          <w:szCs w:val="52"/>
        </w:rPr>
      </w:pPr>
    </w:p>
    <w:p w14:paraId="7552FB13" w14:textId="77777777" w:rsidR="00093B9C" w:rsidRDefault="00093B9C" w:rsidP="00093B9C">
      <w:pPr>
        <w:spacing w:after="0" w:line="240" w:lineRule="auto"/>
        <w:jc w:val="center"/>
        <w:rPr>
          <w:rFonts w:ascii="Arial" w:hAnsi="Arial" w:cs="Arial"/>
          <w:bCs/>
          <w:i/>
          <w:sz w:val="48"/>
          <w:szCs w:val="52"/>
        </w:rPr>
      </w:pPr>
    </w:p>
    <w:p w14:paraId="7C728CE0" w14:textId="2439C643" w:rsidR="00093B9C" w:rsidRDefault="00093B9C" w:rsidP="00093B9C">
      <w:pPr>
        <w:spacing w:after="0" w:line="240" w:lineRule="auto"/>
        <w:jc w:val="center"/>
        <w:rPr>
          <w:rFonts w:ascii="Arial" w:hAnsi="Arial" w:cs="Arial"/>
          <w:bCs/>
          <w:i/>
          <w:sz w:val="48"/>
          <w:szCs w:val="52"/>
        </w:rPr>
      </w:pPr>
      <w:r w:rsidRPr="00483CFB">
        <w:rPr>
          <w:rFonts w:ascii="Arial" w:hAnsi="Arial" w:cs="Arial"/>
          <w:bCs/>
          <w:i/>
          <w:sz w:val="48"/>
          <w:szCs w:val="52"/>
        </w:rPr>
        <w:t xml:space="preserve">CONTRATACION DIRECTA Nº </w:t>
      </w:r>
      <w:r w:rsidR="00222C8C">
        <w:rPr>
          <w:rFonts w:ascii="Arial" w:hAnsi="Arial" w:cs="Arial"/>
          <w:bCs/>
          <w:i/>
          <w:sz w:val="48"/>
          <w:szCs w:val="52"/>
        </w:rPr>
        <w:t>0</w:t>
      </w:r>
      <w:r w:rsidR="002F1282">
        <w:rPr>
          <w:rFonts w:ascii="Arial" w:hAnsi="Arial" w:cs="Arial"/>
          <w:bCs/>
          <w:i/>
          <w:sz w:val="48"/>
          <w:szCs w:val="52"/>
        </w:rPr>
        <w:t>3</w:t>
      </w:r>
      <w:r w:rsidRPr="00842A86">
        <w:rPr>
          <w:rFonts w:ascii="Arial" w:hAnsi="Arial" w:cs="Arial"/>
          <w:bCs/>
          <w:i/>
          <w:sz w:val="48"/>
          <w:szCs w:val="52"/>
        </w:rPr>
        <w:t>/</w:t>
      </w:r>
      <w:r>
        <w:rPr>
          <w:rFonts w:ascii="Arial" w:hAnsi="Arial" w:cs="Arial"/>
          <w:bCs/>
          <w:i/>
          <w:sz w:val="48"/>
          <w:szCs w:val="52"/>
        </w:rPr>
        <w:t>1</w:t>
      </w:r>
      <w:r w:rsidR="00906D7D">
        <w:rPr>
          <w:rFonts w:ascii="Arial" w:hAnsi="Arial" w:cs="Arial"/>
          <w:bCs/>
          <w:i/>
          <w:sz w:val="48"/>
          <w:szCs w:val="52"/>
        </w:rPr>
        <w:t>8</w:t>
      </w:r>
      <w:r w:rsidRPr="00483CFB">
        <w:rPr>
          <w:rFonts w:ascii="Arial" w:hAnsi="Arial" w:cs="Arial"/>
          <w:bCs/>
          <w:i/>
          <w:sz w:val="48"/>
          <w:szCs w:val="52"/>
        </w:rPr>
        <w:t xml:space="preserve"> PARA </w:t>
      </w:r>
      <w:r>
        <w:rPr>
          <w:rFonts w:ascii="Arial" w:hAnsi="Arial" w:cs="Arial"/>
          <w:bCs/>
          <w:i/>
          <w:sz w:val="48"/>
          <w:szCs w:val="52"/>
        </w:rPr>
        <w:t>LA</w:t>
      </w:r>
    </w:p>
    <w:p w14:paraId="2D6E7557" w14:textId="7D95DD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55E49BAA" w14:textId="39E9AAAB" w:rsidR="009A3BD0" w:rsidRPr="00126ECE" w:rsidRDefault="009A3BD0" w:rsidP="002F1282">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2F1282" w:rsidRPr="002F1282">
        <w:rPr>
          <w:rFonts w:ascii="Arial Black" w:hAnsi="Arial Black" w:cs="Arial"/>
          <w:b/>
          <w:bCs/>
          <w:sz w:val="56"/>
          <w:szCs w:val="52"/>
        </w:rPr>
        <w:t>ADQUISICIÓN DE PRODUCTOS ALIMENTICIOS PARA ANIMALES</w:t>
      </w:r>
      <w:r w:rsidRPr="00126ECE">
        <w:rPr>
          <w:rFonts w:ascii="Arial Black" w:hAnsi="Arial Black" w:cs="Arial"/>
          <w:b/>
          <w:bCs/>
          <w:sz w:val="56"/>
          <w:szCs w:val="52"/>
        </w:rPr>
        <w:t>”</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1CE18C2B" w14:textId="46C013AA" w:rsidR="009A3BD0" w:rsidRPr="00C74B4B" w:rsidRDefault="006F1469" w:rsidP="00222C8C">
      <w:pPr>
        <w:spacing w:after="0" w:line="240" w:lineRule="auto"/>
        <w:jc w:val="center"/>
        <w:rPr>
          <w:rFonts w:ascii="Arial" w:hAnsi="Arial" w:cs="Arial"/>
          <w:b/>
          <w:bCs/>
          <w:sz w:val="40"/>
          <w:szCs w:val="40"/>
          <w:lang w:val="es-MX"/>
        </w:rPr>
      </w:pPr>
      <w:r w:rsidRPr="006F1469">
        <w:rPr>
          <w:rFonts w:ascii="Arial" w:hAnsi="Arial" w:cs="Arial"/>
          <w:b/>
          <w:sz w:val="40"/>
          <w:szCs w:val="40"/>
          <w:lang w:val="es-MX"/>
        </w:rPr>
        <w:t xml:space="preserve">ID Nº </w:t>
      </w:r>
      <w:r w:rsidR="002F1282" w:rsidRPr="002F1282">
        <w:rPr>
          <w:rFonts w:ascii="Arial" w:hAnsi="Arial" w:cs="Arial"/>
          <w:b/>
          <w:sz w:val="40"/>
          <w:szCs w:val="40"/>
          <w:lang w:val="es-MX"/>
        </w:rPr>
        <w:t>339800</w:t>
      </w:r>
    </w:p>
    <w:p w14:paraId="13CB06CB" w14:textId="77777777" w:rsidR="00C82218" w:rsidRPr="00C74B4B" w:rsidRDefault="00C82218" w:rsidP="00C82218">
      <w:pPr>
        <w:spacing w:after="0" w:line="240" w:lineRule="auto"/>
        <w:jc w:val="center"/>
        <w:rPr>
          <w:rFonts w:ascii="Arial" w:hAnsi="Arial" w:cs="Arial"/>
          <w:bCs/>
          <w:sz w:val="36"/>
          <w:szCs w:val="36"/>
          <w:lang w:val="es-MX"/>
        </w:rPr>
      </w:pPr>
    </w:p>
    <w:p w14:paraId="6ED063EC" w14:textId="77777777" w:rsidR="00C82218" w:rsidRPr="00C74B4B" w:rsidRDefault="00C82218"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C74B4B" w:rsidRDefault="00C82218" w:rsidP="007A270F">
      <w:pPr>
        <w:spacing w:after="0" w:line="240" w:lineRule="auto"/>
        <w:rPr>
          <w:rFonts w:ascii="Arial" w:hAnsi="Arial" w:cs="Arial"/>
          <w:bCs/>
          <w:sz w:val="36"/>
          <w:szCs w:val="36"/>
          <w:lang w:val="es-MX"/>
        </w:rPr>
      </w:pPr>
    </w:p>
    <w:p w14:paraId="24890A14" w14:textId="5288982C" w:rsidR="004D377C" w:rsidRPr="00126ECE" w:rsidRDefault="007458B9" w:rsidP="00604986">
      <w:pPr>
        <w:spacing w:after="0" w:line="240" w:lineRule="auto"/>
        <w:jc w:val="center"/>
        <w:rPr>
          <w:rFonts w:ascii="Arial" w:hAnsi="Arial" w:cs="Arial"/>
          <w:b/>
          <w:sz w:val="24"/>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1E29FA" w:rsidRPr="00126ECE">
        <w:rPr>
          <w:rFonts w:ascii="Arial" w:hAnsi="Arial" w:cs="Arial"/>
          <w:bCs/>
          <w:sz w:val="36"/>
          <w:szCs w:val="36"/>
          <w:lang w:val="es-MX"/>
        </w:rPr>
        <w:t xml:space="preserve"> </w:t>
      </w:r>
      <w:r w:rsidR="00814337" w:rsidRPr="00126ECE">
        <w:rPr>
          <w:rFonts w:ascii="Arial" w:hAnsi="Arial" w:cs="Arial"/>
          <w:bCs/>
          <w:sz w:val="36"/>
          <w:szCs w:val="36"/>
          <w:lang w:val="es-MX"/>
        </w:rPr>
        <w:t>de fecha</w:t>
      </w:r>
      <w:r w:rsidRPr="00126ECE">
        <w:rPr>
          <w:rFonts w:ascii="Arial" w:hAnsi="Arial" w:cs="Arial"/>
          <w:bCs/>
          <w:sz w:val="36"/>
          <w:szCs w:val="36"/>
          <w:lang w:val="es-MX"/>
        </w:rPr>
        <w:t xml:space="preserve"> </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r w:rsidR="00814337" w:rsidRPr="00126ECE">
        <w:rPr>
          <w:rFonts w:ascii="Arial" w:hAnsi="Arial" w:cs="Arial"/>
          <w:bCs/>
          <w:sz w:val="36"/>
          <w:szCs w:val="36"/>
          <w:lang w:val="es-MX"/>
        </w:rPr>
        <w:t xml:space="preserve"> </w:t>
      </w:r>
      <w:r w:rsidR="00846659" w:rsidRPr="00126ECE">
        <w:rPr>
          <w:rFonts w:ascii="Arial" w:hAnsi="Arial" w:cs="Arial"/>
          <w:bCs/>
          <w:sz w:val="36"/>
          <w:szCs w:val="36"/>
          <w:lang w:val="es-MX"/>
        </w:rPr>
        <w:t xml:space="preserve"> </w:t>
      </w: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65B99C39" w14:textId="0854C4E8" w:rsidR="00AA3AA2" w:rsidRPr="00C74B4B" w:rsidRDefault="00E15FF5" w:rsidP="00E15FF5">
      <w:pPr>
        <w:suppressAutoHyphens/>
        <w:spacing w:after="0" w:line="100" w:lineRule="atLeast"/>
        <w:jc w:val="right"/>
        <w:rPr>
          <w:rFonts w:ascii="Arial" w:hAnsi="Arial" w:cs="Arial"/>
          <w:kern w:val="2"/>
          <w:sz w:val="24"/>
        </w:rPr>
      </w:pPr>
      <w:r>
        <w:rPr>
          <w:rFonts w:ascii="Arial" w:hAnsi="Arial" w:cs="Arial"/>
          <w:kern w:val="2"/>
          <w:sz w:val="24"/>
        </w:rPr>
        <w:t xml:space="preserve">Mariano R. Alonso,   de </w:t>
      </w:r>
      <w:r w:rsidR="002F1282">
        <w:rPr>
          <w:rFonts w:ascii="Arial" w:hAnsi="Arial" w:cs="Arial"/>
          <w:kern w:val="2"/>
          <w:sz w:val="24"/>
        </w:rPr>
        <w:t>enero</w:t>
      </w:r>
      <w:r>
        <w:rPr>
          <w:rFonts w:ascii="Arial" w:hAnsi="Arial" w:cs="Arial"/>
          <w:kern w:val="2"/>
          <w:sz w:val="24"/>
        </w:rPr>
        <w:t xml:space="preserve"> de 201</w:t>
      </w:r>
      <w:r w:rsidR="002F1282">
        <w:rPr>
          <w:rFonts w:ascii="Arial" w:hAnsi="Arial" w:cs="Arial"/>
          <w:kern w:val="2"/>
          <w:sz w:val="24"/>
        </w:rPr>
        <w:t>8</w:t>
      </w:r>
    </w:p>
    <w:p w14:paraId="1CAB2F1F" w14:textId="77777777"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14:paraId="6E3B67C4" w14:textId="77777777" w:rsidR="00AA3AA2" w:rsidRPr="00C74B4B" w:rsidRDefault="00A91DD5" w:rsidP="00AA3AA2">
      <w:pPr>
        <w:suppressAutoHyphens/>
        <w:spacing w:after="0" w:line="100" w:lineRule="atLeast"/>
        <w:rPr>
          <w:rFonts w:ascii="Arial" w:hAnsi="Arial" w:cs="Arial"/>
          <w:i/>
          <w:kern w:val="2"/>
          <w:sz w:val="24"/>
        </w:rPr>
      </w:pPr>
      <w:r w:rsidRPr="00C74B4B">
        <w:rPr>
          <w:rFonts w:ascii="Arial" w:hAnsi="Arial" w:cs="Arial"/>
          <w:i/>
          <w:kern w:val="2"/>
          <w:sz w:val="24"/>
        </w:rPr>
        <w:t xml:space="preserve"> </w:t>
      </w:r>
      <w:r w:rsidR="00AA3AA2" w:rsidRPr="00C74B4B">
        <w:rPr>
          <w:rFonts w:ascii="Arial" w:hAnsi="Arial" w:cs="Arial"/>
          <w:i/>
          <w:kern w:val="2"/>
          <w:sz w:val="24"/>
        </w:rPr>
        <w:t>(</w:t>
      </w:r>
      <w:r w:rsidRPr="00C74B4B">
        <w:rPr>
          <w:rFonts w:ascii="Arial" w:hAnsi="Arial" w:cs="Arial"/>
          <w:i/>
          <w:kern w:val="2"/>
          <w:sz w:val="24"/>
        </w:rPr>
        <w:t>Indicar d</w:t>
      </w:r>
      <w:r w:rsidR="00AA3AA2" w:rsidRPr="00C74B4B">
        <w:rPr>
          <w:rFonts w:ascii="Arial" w:hAnsi="Arial" w:cs="Arial"/>
          <w:i/>
          <w:kern w:val="2"/>
          <w:sz w:val="24"/>
        </w:rPr>
        <w:t xml:space="preserve">atos del potencial proveedor invitado) </w:t>
      </w:r>
    </w:p>
    <w:p w14:paraId="7808AA2F" w14:textId="77777777" w:rsidR="00AA3AA2" w:rsidRPr="00C74B4B" w:rsidRDefault="00AA3AA2" w:rsidP="00AA3AA2">
      <w:pPr>
        <w:suppressAutoHyphens/>
        <w:spacing w:after="0" w:line="100" w:lineRule="atLeast"/>
        <w:rPr>
          <w:rFonts w:ascii="Arial" w:hAnsi="Arial" w:cs="Arial"/>
          <w:kern w:val="2"/>
          <w:sz w:val="24"/>
        </w:rPr>
      </w:pPr>
    </w:p>
    <w:p w14:paraId="7F75C122" w14:textId="77777777"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637F437D" w14:textId="77777777" w:rsidR="00AA3AA2" w:rsidRPr="00C74B4B" w:rsidRDefault="00AA3AA2" w:rsidP="00AA3AA2">
      <w:pPr>
        <w:suppressAutoHyphens/>
        <w:spacing w:after="0" w:line="100" w:lineRule="atLeast"/>
        <w:rPr>
          <w:rFonts w:ascii="Arial" w:hAnsi="Arial" w:cs="Arial"/>
          <w:kern w:val="2"/>
          <w:sz w:val="24"/>
          <w:u w:val="single"/>
        </w:rPr>
      </w:pPr>
    </w:p>
    <w:p w14:paraId="244D0248" w14:textId="6DB85B76"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N° </w:t>
      </w:r>
      <w:r w:rsidR="00222C8C">
        <w:rPr>
          <w:rFonts w:ascii="Arial" w:hAnsi="Arial" w:cs="Arial"/>
          <w:kern w:val="2"/>
          <w:sz w:val="24"/>
        </w:rPr>
        <w:t>0</w:t>
      </w:r>
      <w:r w:rsidR="002F1282">
        <w:rPr>
          <w:rFonts w:ascii="Arial" w:hAnsi="Arial" w:cs="Arial"/>
          <w:kern w:val="2"/>
          <w:sz w:val="24"/>
        </w:rPr>
        <w:t>3</w:t>
      </w:r>
      <w:r w:rsidR="00E15FF5">
        <w:rPr>
          <w:rFonts w:ascii="Arial" w:hAnsi="Arial" w:cs="Arial"/>
          <w:kern w:val="2"/>
          <w:sz w:val="24"/>
        </w:rPr>
        <w:t>/1</w:t>
      </w:r>
      <w:r w:rsidR="00906D7D">
        <w:rPr>
          <w:rFonts w:ascii="Arial" w:hAnsi="Arial" w:cs="Arial"/>
          <w:kern w:val="2"/>
          <w:sz w:val="24"/>
        </w:rPr>
        <w:t>8</w:t>
      </w:r>
      <w:r w:rsidR="00E15FF5">
        <w:rPr>
          <w:rFonts w:ascii="Arial" w:hAnsi="Arial" w:cs="Arial"/>
          <w:kern w:val="2"/>
          <w:sz w:val="24"/>
        </w:rPr>
        <w:t xml:space="preserve"> </w:t>
      </w:r>
      <w:r w:rsidR="00A040A2" w:rsidRPr="00C74B4B">
        <w:rPr>
          <w:rFonts w:ascii="Arial" w:hAnsi="Arial" w:cs="Arial"/>
          <w:kern w:val="2"/>
          <w:sz w:val="24"/>
        </w:rPr>
        <w:t xml:space="preserve">con ID N° </w:t>
      </w:r>
      <w:r w:rsidR="002F1282" w:rsidRPr="002F1282">
        <w:rPr>
          <w:rFonts w:ascii="Arial" w:hAnsi="Arial" w:cs="Arial"/>
          <w:kern w:val="2"/>
          <w:sz w:val="24"/>
        </w:rPr>
        <w:t>339800</w:t>
      </w:r>
      <w:r w:rsidRPr="00C74B4B">
        <w:rPr>
          <w:rFonts w:ascii="Arial" w:hAnsi="Arial" w:cs="Arial"/>
          <w:kern w:val="2"/>
          <w:sz w:val="24"/>
        </w:rPr>
        <w:t xml:space="preserve"> para la </w:t>
      </w:r>
      <w:r w:rsidR="00E15FF5" w:rsidRPr="00E15FF5">
        <w:rPr>
          <w:rFonts w:ascii="Arial" w:hAnsi="Arial" w:cs="Arial"/>
          <w:kern w:val="2"/>
          <w:sz w:val="24"/>
        </w:rPr>
        <w:t>“</w:t>
      </w:r>
      <w:r w:rsidR="002F1282" w:rsidRPr="002F1282">
        <w:rPr>
          <w:rFonts w:ascii="Arial" w:hAnsi="Arial" w:cs="Arial"/>
          <w:kern w:val="2"/>
          <w:sz w:val="24"/>
        </w:rPr>
        <w:t>ADQUISICIÓN DE PRODUCTOS ALIMENTICIOS PARA ANIMALES</w:t>
      </w:r>
      <w:r w:rsidR="00E15FF5" w:rsidRPr="00E15FF5">
        <w:rPr>
          <w:rFonts w:ascii="Arial" w:hAnsi="Arial" w:cs="Arial"/>
          <w:kern w:val="2"/>
          <w:sz w:val="24"/>
        </w:rPr>
        <w:t>”</w:t>
      </w:r>
    </w:p>
    <w:p w14:paraId="395D3EE7" w14:textId="77777777" w:rsidR="00AA3AA2" w:rsidRPr="00C74B4B" w:rsidRDefault="00AA3AA2" w:rsidP="00AA3AA2">
      <w:pPr>
        <w:suppressAutoHyphens/>
        <w:spacing w:after="0" w:line="100" w:lineRule="atLeast"/>
        <w:jc w:val="both"/>
        <w:rPr>
          <w:rFonts w:ascii="Arial" w:hAnsi="Arial" w:cs="Arial"/>
          <w:kern w:val="2"/>
          <w:sz w:val="24"/>
        </w:rPr>
      </w:pPr>
    </w:p>
    <w:p w14:paraId="4942E6FB" w14:textId="77777777"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C74B4B" w:rsidRDefault="00AA3AA2" w:rsidP="00AA3AA2">
      <w:pPr>
        <w:suppressAutoHyphens/>
        <w:spacing w:after="0" w:line="100" w:lineRule="atLeast"/>
        <w:jc w:val="both"/>
        <w:rPr>
          <w:rFonts w:ascii="Arial" w:hAnsi="Arial" w:cs="Arial"/>
          <w:kern w:val="2"/>
          <w:sz w:val="24"/>
        </w:rPr>
      </w:pPr>
    </w:p>
    <w:p w14:paraId="7AE6456E"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6F0282BF"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14:paraId="4E5EC7E8"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2527E620" w14:textId="77777777"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06B4211C" w14:textId="77777777"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4766ED96" w14:textId="77777777" w:rsidR="00AA3AA2" w:rsidRPr="00C74B4B" w:rsidRDefault="00AA3AA2" w:rsidP="00AA3AA2">
      <w:pPr>
        <w:suppressAutoHyphens/>
        <w:spacing w:after="0" w:line="100" w:lineRule="atLeast"/>
        <w:ind w:left="960" w:hanging="960"/>
        <w:jc w:val="both"/>
        <w:rPr>
          <w:rFonts w:ascii="Arial" w:hAnsi="Arial" w:cs="Arial"/>
          <w:kern w:val="2"/>
          <w:sz w:val="24"/>
        </w:rPr>
      </w:pPr>
    </w:p>
    <w:p w14:paraId="13F25318" w14:textId="77777777" w:rsidR="00E15FF5" w:rsidRPr="00E20CC3" w:rsidRDefault="00E15FF5" w:rsidP="00E15FF5">
      <w:pPr>
        <w:numPr>
          <w:ilvl w:val="12"/>
          <w:numId w:val="0"/>
        </w:numPr>
        <w:spacing w:line="240" w:lineRule="auto"/>
        <w:ind w:left="4248" w:firstLine="708"/>
        <w:jc w:val="center"/>
        <w:rPr>
          <w:rFonts w:ascii="Arial" w:hAnsi="Arial" w:cs="Arial"/>
          <w:sz w:val="20"/>
          <w:szCs w:val="20"/>
        </w:rPr>
      </w:pPr>
      <w:r w:rsidRPr="00257646">
        <w:rPr>
          <w:rFonts w:ascii="Arial" w:hAnsi="Arial" w:cs="Arial"/>
          <w:sz w:val="20"/>
          <w:szCs w:val="20"/>
        </w:rPr>
        <w:t>Atentamente.</w:t>
      </w:r>
    </w:p>
    <w:p w14:paraId="526A8015" w14:textId="77777777" w:rsidR="00E15FF5" w:rsidRPr="00257646" w:rsidRDefault="00E15FF5" w:rsidP="00E15FF5">
      <w:pPr>
        <w:numPr>
          <w:ilvl w:val="12"/>
          <w:numId w:val="0"/>
        </w:numPr>
        <w:spacing w:line="240" w:lineRule="auto"/>
        <w:ind w:left="4248" w:firstLine="708"/>
        <w:jc w:val="center"/>
        <w:rPr>
          <w:rFonts w:ascii="Arial" w:hAnsi="Arial" w:cs="Arial"/>
          <w:i/>
          <w:sz w:val="20"/>
          <w:szCs w:val="20"/>
        </w:rPr>
      </w:pPr>
    </w:p>
    <w:p w14:paraId="5AC08097" w14:textId="77777777" w:rsidR="00E15FF5" w:rsidRPr="00257646" w:rsidRDefault="00E15FF5" w:rsidP="00E15FF5">
      <w:pPr>
        <w:numPr>
          <w:ilvl w:val="12"/>
          <w:numId w:val="0"/>
        </w:numPr>
        <w:spacing w:line="240" w:lineRule="auto"/>
        <w:ind w:left="4248" w:firstLine="708"/>
        <w:jc w:val="center"/>
        <w:rPr>
          <w:rFonts w:ascii="Arial" w:hAnsi="Arial" w:cs="Arial"/>
          <w:i/>
          <w:sz w:val="20"/>
          <w:szCs w:val="20"/>
        </w:rPr>
      </w:pPr>
      <w:r w:rsidRPr="00257646">
        <w:rPr>
          <w:rFonts w:ascii="Arial" w:hAnsi="Arial" w:cs="Arial"/>
          <w:i/>
          <w:sz w:val="20"/>
          <w:szCs w:val="20"/>
        </w:rPr>
        <w:t>………………………………….</w:t>
      </w:r>
    </w:p>
    <w:p w14:paraId="26120E54" w14:textId="77777777" w:rsidR="00E15FF5" w:rsidRPr="00257646" w:rsidRDefault="00E15FF5" w:rsidP="00E15FF5">
      <w:pPr>
        <w:numPr>
          <w:ilvl w:val="12"/>
          <w:numId w:val="0"/>
        </w:numPr>
        <w:spacing w:line="240" w:lineRule="auto"/>
        <w:ind w:left="4248" w:firstLine="708"/>
        <w:jc w:val="center"/>
        <w:rPr>
          <w:rFonts w:ascii="Arial" w:hAnsi="Arial" w:cs="Arial"/>
          <w:sz w:val="20"/>
          <w:szCs w:val="20"/>
        </w:rPr>
      </w:pPr>
      <w:r>
        <w:rPr>
          <w:rFonts w:ascii="Arial" w:hAnsi="Arial" w:cs="Arial"/>
          <w:sz w:val="20"/>
          <w:szCs w:val="20"/>
        </w:rPr>
        <w:t xml:space="preserve">Jesús </w:t>
      </w:r>
      <w:proofErr w:type="spellStart"/>
      <w:r>
        <w:rPr>
          <w:rFonts w:ascii="Arial" w:hAnsi="Arial" w:cs="Arial"/>
          <w:sz w:val="20"/>
          <w:szCs w:val="20"/>
        </w:rPr>
        <w:t>Jhust</w:t>
      </w:r>
      <w:proofErr w:type="spellEnd"/>
      <w:r>
        <w:rPr>
          <w:rFonts w:ascii="Arial" w:hAnsi="Arial" w:cs="Arial"/>
          <w:sz w:val="20"/>
          <w:szCs w:val="20"/>
        </w:rPr>
        <w:t xml:space="preserve"> Daniel Leguizamón Gómez</w:t>
      </w:r>
    </w:p>
    <w:p w14:paraId="1DBC6E74" w14:textId="77777777" w:rsidR="00E15FF5" w:rsidRPr="004D377C" w:rsidRDefault="00E15FF5" w:rsidP="00E15FF5">
      <w:pPr>
        <w:spacing w:after="0" w:line="240" w:lineRule="auto"/>
        <w:ind w:left="4248" w:firstLine="708"/>
        <w:jc w:val="center"/>
        <w:rPr>
          <w:rFonts w:ascii="Arial" w:hAnsi="Arial" w:cs="Arial"/>
          <w:b/>
          <w:i/>
        </w:rPr>
      </w:pPr>
      <w:proofErr w:type="spellStart"/>
      <w:r w:rsidRPr="00257646">
        <w:rPr>
          <w:rFonts w:ascii="Arial" w:hAnsi="Arial" w:cs="Arial"/>
          <w:sz w:val="20"/>
          <w:szCs w:val="20"/>
        </w:rPr>
        <w:t>Cap</w:t>
      </w:r>
      <w:proofErr w:type="spellEnd"/>
      <w:r w:rsidRPr="00257646">
        <w:rPr>
          <w:rFonts w:ascii="Arial" w:hAnsi="Arial" w:cs="Arial"/>
          <w:sz w:val="20"/>
          <w:szCs w:val="20"/>
        </w:rPr>
        <w:t xml:space="preserve"> </w:t>
      </w:r>
      <w:proofErr w:type="spellStart"/>
      <w:r w:rsidRPr="00257646">
        <w:rPr>
          <w:rFonts w:ascii="Arial" w:hAnsi="Arial" w:cs="Arial"/>
          <w:sz w:val="20"/>
          <w:szCs w:val="20"/>
        </w:rPr>
        <w:t>Int</w:t>
      </w:r>
      <w:proofErr w:type="spellEnd"/>
      <w:r w:rsidRPr="00257646">
        <w:rPr>
          <w:rFonts w:ascii="Arial" w:hAnsi="Arial" w:cs="Arial"/>
          <w:sz w:val="20"/>
          <w:szCs w:val="20"/>
        </w:rPr>
        <w:t xml:space="preserve"> – Jefe UOC</w:t>
      </w: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0649E881" w14:textId="77777777" w:rsidR="0099500D" w:rsidRPr="00C74B4B" w:rsidRDefault="0099500D" w:rsidP="00C82218">
      <w:pPr>
        <w:spacing w:after="0" w:line="240" w:lineRule="auto"/>
        <w:jc w:val="center"/>
        <w:rPr>
          <w:rFonts w:ascii="Arial" w:hAnsi="Arial" w:cs="Arial"/>
          <w:b/>
          <w:sz w:val="44"/>
          <w:szCs w:val="40"/>
          <w:lang w:val="es-ES"/>
        </w:rPr>
      </w:pPr>
    </w:p>
    <w:p w14:paraId="5C69439A" w14:textId="77777777" w:rsidR="0099500D" w:rsidRPr="00C74B4B" w:rsidRDefault="0099500D" w:rsidP="00C82218">
      <w:pPr>
        <w:spacing w:after="0" w:line="240" w:lineRule="auto"/>
        <w:jc w:val="center"/>
        <w:rPr>
          <w:rFonts w:ascii="Arial" w:hAnsi="Arial" w:cs="Arial"/>
          <w:b/>
          <w:sz w:val="44"/>
          <w:szCs w:val="40"/>
          <w:lang w:val="es-ES"/>
        </w:rPr>
      </w:pPr>
    </w:p>
    <w:p w14:paraId="4D534143" w14:textId="77777777" w:rsidR="0099500D" w:rsidRPr="00C74B4B" w:rsidRDefault="0099500D" w:rsidP="00C82218">
      <w:pPr>
        <w:spacing w:after="0" w:line="240" w:lineRule="auto"/>
        <w:jc w:val="center"/>
        <w:rPr>
          <w:rFonts w:ascii="Arial" w:hAnsi="Arial" w:cs="Arial"/>
          <w:b/>
          <w:sz w:val="44"/>
          <w:szCs w:val="40"/>
          <w:lang w:val="es-ES"/>
        </w:rPr>
      </w:pPr>
    </w:p>
    <w:p w14:paraId="0DFB8AC6" w14:textId="77777777" w:rsidR="00AA3AA2" w:rsidRDefault="00AA3AA2" w:rsidP="00C82218">
      <w:pPr>
        <w:spacing w:after="0" w:line="240" w:lineRule="auto"/>
        <w:jc w:val="center"/>
        <w:rPr>
          <w:rFonts w:ascii="Arial" w:hAnsi="Arial" w:cs="Arial"/>
          <w:b/>
          <w:sz w:val="44"/>
          <w:szCs w:val="40"/>
          <w:lang w:val="es-ES"/>
        </w:rPr>
      </w:pPr>
    </w:p>
    <w:p w14:paraId="2AC4B710" w14:textId="77777777" w:rsidR="00AA4F4E" w:rsidRDefault="00AA4F4E" w:rsidP="00C82218">
      <w:pPr>
        <w:spacing w:after="0" w:line="240" w:lineRule="auto"/>
        <w:jc w:val="center"/>
        <w:rPr>
          <w:rFonts w:ascii="Arial" w:hAnsi="Arial" w:cs="Arial"/>
          <w:b/>
          <w:sz w:val="44"/>
          <w:szCs w:val="40"/>
          <w:lang w:val="es-ES"/>
        </w:rPr>
      </w:pPr>
    </w:p>
    <w:p w14:paraId="57AFB88D" w14:textId="77777777" w:rsidR="00AA4F4E" w:rsidRPr="00C74B4B" w:rsidRDefault="00AA4F4E"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973923">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97392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97392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97392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97392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973923">
      <w:pPr>
        <w:pStyle w:val="Prrafodelista"/>
        <w:numPr>
          <w:ilvl w:val="0"/>
          <w:numId w:val="4"/>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64CF00FB"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973923">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PROTESTAS</w:t>
      </w:r>
    </w:p>
    <w:p w14:paraId="01475A3F" w14:textId="7E68EF5F"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973923">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97392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0B47EDF7" w14:textId="77777777" w:rsidR="00AA4F4E" w:rsidRDefault="00AA4F4E" w:rsidP="00DC1A29">
      <w:pPr>
        <w:spacing w:before="120" w:after="120" w:line="240" w:lineRule="auto"/>
        <w:jc w:val="center"/>
        <w:rPr>
          <w:rFonts w:ascii="Arial" w:hAnsi="Arial" w:cs="Arial"/>
          <w:b/>
          <w:sz w:val="44"/>
          <w:szCs w:val="40"/>
          <w:lang w:val="es-ES"/>
        </w:rPr>
      </w:pPr>
    </w:p>
    <w:p w14:paraId="6180D00E" w14:textId="77777777" w:rsidR="00AA4F4E" w:rsidRDefault="00AA4F4E" w:rsidP="00DC1A29">
      <w:pPr>
        <w:spacing w:before="120" w:after="120" w:line="240" w:lineRule="auto"/>
        <w:jc w:val="center"/>
        <w:rPr>
          <w:rFonts w:ascii="Arial" w:hAnsi="Arial" w:cs="Arial"/>
          <w:b/>
          <w:sz w:val="44"/>
          <w:szCs w:val="40"/>
          <w:lang w:val="es-ES"/>
        </w:rPr>
      </w:pPr>
    </w:p>
    <w:p w14:paraId="7AD8317B" w14:textId="77777777" w:rsidR="00DB5398" w:rsidRPr="00C74B4B" w:rsidRDefault="00DB5398" w:rsidP="00DC1A29">
      <w:pPr>
        <w:spacing w:before="120" w:after="120" w:line="240" w:lineRule="auto"/>
        <w:jc w:val="center"/>
        <w:rPr>
          <w:rFonts w:ascii="Arial" w:hAnsi="Arial" w:cs="Arial"/>
          <w:b/>
          <w:sz w:val="44"/>
          <w:szCs w:val="40"/>
          <w:lang w:val="es-ES"/>
        </w:rPr>
      </w:pPr>
    </w:p>
    <w:p w14:paraId="0F73184C" w14:textId="77777777" w:rsidR="00F119DE" w:rsidRPr="00C74B4B" w:rsidRDefault="00F119DE" w:rsidP="00C74B4B">
      <w:pPr>
        <w:spacing w:before="120" w:after="120" w:line="240" w:lineRule="auto"/>
        <w:rPr>
          <w:rFonts w:ascii="Arial" w:hAnsi="Arial" w:cs="Arial"/>
          <w:b/>
          <w:sz w:val="44"/>
          <w:szCs w:val="40"/>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14:paraId="07E5F574" w14:textId="15C4B268" w:rsidR="00814337"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DATOS DE LA CONTRATACIÓN (DDLC</w:t>
      </w:r>
      <w:r w:rsidR="00814337" w:rsidRPr="00C74B4B">
        <w:rPr>
          <w:rFonts w:ascii="Arial" w:hAnsi="Arial" w:cs="Arial"/>
          <w:b/>
          <w:sz w:val="44"/>
          <w:szCs w:val="40"/>
          <w:lang w:val="es-ES"/>
        </w:rPr>
        <w:t>)</w:t>
      </w:r>
    </w:p>
    <w:p w14:paraId="357853FA" w14:textId="77777777" w:rsidR="004108D9" w:rsidRPr="008C76F3" w:rsidRDefault="004108D9" w:rsidP="004108D9">
      <w:pPr>
        <w:jc w:val="center"/>
        <w:rPr>
          <w:b/>
          <w:lang w:val="es-ES"/>
        </w:rPr>
      </w:pPr>
      <w:r w:rsidRPr="008C76F3">
        <w:rPr>
          <w:b/>
          <w:lang w:val="es-ES"/>
        </w:rPr>
        <w:t>“Los datos de la contratación serán consignados en la presente sección y en el SICP, los mismos forman parte de los Documentos de la presente contratación”</w:t>
      </w:r>
    </w:p>
    <w:p w14:paraId="3874F8A3" w14:textId="2D3FA3B8" w:rsidR="002A69F8" w:rsidRPr="00AD2AE5" w:rsidRDefault="002A69F8" w:rsidP="0097392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0"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AD2AE5" w:rsidRDefault="0049759C" w:rsidP="0097392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97392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973923">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973923">
      <w:pPr>
        <w:widowControl w:val="0"/>
        <w:numPr>
          <w:ilvl w:val="0"/>
          <w:numId w:val="5"/>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00F6E9E4" w14:textId="3AB2248B" w:rsidR="00F106F0" w:rsidRDefault="004E69A3" w:rsidP="00F106F0">
      <w:pPr>
        <w:pStyle w:val="Prrafodelista"/>
        <w:numPr>
          <w:ilvl w:val="0"/>
          <w:numId w:val="5"/>
        </w:numPr>
        <w:spacing w:before="240" w:after="240" w:line="240" w:lineRule="auto"/>
        <w:ind w:left="284" w:hanging="284"/>
        <w:rPr>
          <w:rFonts w:ascii="Arial" w:hAnsi="Arial" w:cs="Arial"/>
          <w:b/>
          <w:lang w:val="es-ES"/>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w:t>
      </w:r>
      <w:r w:rsidR="005079ED">
        <w:rPr>
          <w:rFonts w:ascii="Arial" w:hAnsi="Arial" w:cs="Arial"/>
          <w:b/>
        </w:rPr>
        <w:t xml:space="preserve"> </w:t>
      </w:r>
      <w:r w:rsidR="00F106F0" w:rsidRPr="00F106F0">
        <w:rPr>
          <w:rFonts w:ascii="Arial" w:hAnsi="Arial" w:cs="Arial"/>
          <w:b/>
          <w:lang w:val="es-ES"/>
        </w:rPr>
        <w:t>NO</w:t>
      </w:r>
      <w:r w:rsidR="002F1282">
        <w:rPr>
          <w:rFonts w:ascii="Arial" w:hAnsi="Arial" w:cs="Arial"/>
          <w:b/>
          <w:lang w:val="es-ES"/>
        </w:rPr>
        <w:t xml:space="preserve"> APLICA.</w:t>
      </w:r>
    </w:p>
    <w:p w14:paraId="6F26B31C" w14:textId="77777777" w:rsidR="002F1282" w:rsidRPr="00F106F0" w:rsidRDefault="002F1282" w:rsidP="002F1282">
      <w:pPr>
        <w:pStyle w:val="Prrafodelista"/>
        <w:spacing w:before="240" w:after="240" w:line="240" w:lineRule="auto"/>
        <w:ind w:left="284"/>
        <w:rPr>
          <w:rFonts w:ascii="Arial" w:hAnsi="Arial" w:cs="Arial"/>
          <w:b/>
          <w:lang w:val="es-ES"/>
        </w:rPr>
      </w:pPr>
    </w:p>
    <w:p w14:paraId="6EB12D44" w14:textId="12BD44EE" w:rsidR="007C69E9" w:rsidRPr="00604986" w:rsidRDefault="007C69E9" w:rsidP="00973923">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AD2AE5">
        <w:rPr>
          <w:rFonts w:ascii="Arial" w:hAnsi="Arial" w:cs="Arial"/>
        </w:rPr>
        <w:t>Solicitud de Muestras: Se solicitará Muestras</w:t>
      </w:r>
      <w:r w:rsidR="005079ED">
        <w:rPr>
          <w:rFonts w:ascii="Arial" w:hAnsi="Arial" w:cs="Arial"/>
          <w:b/>
        </w:rPr>
        <w:t xml:space="preserve">: </w:t>
      </w:r>
      <w:r w:rsidR="00CC76F5">
        <w:rPr>
          <w:rFonts w:ascii="Arial" w:hAnsi="Arial" w:cs="Arial"/>
          <w:b/>
        </w:rPr>
        <w:t>NO APLICA.</w:t>
      </w:r>
    </w:p>
    <w:p w14:paraId="68DF935D" w14:textId="7C379BE3" w:rsidR="004E69A3" w:rsidRPr="00AD2AE5" w:rsidRDefault="004E69A3" w:rsidP="0097392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5079ED">
        <w:rPr>
          <w:rFonts w:ascii="Arial" w:hAnsi="Arial" w:cs="Arial"/>
          <w:b/>
        </w:rPr>
        <w:t>NO APLICA</w:t>
      </w:r>
      <w:r w:rsidRPr="00AD2AE5">
        <w:rPr>
          <w:rFonts w:ascii="Arial" w:hAnsi="Arial" w:cs="Arial"/>
          <w:i/>
        </w:rPr>
        <w:t>.</w:t>
      </w:r>
    </w:p>
    <w:p w14:paraId="6425448E" w14:textId="583561A1" w:rsidR="004E69A3" w:rsidRPr="005079ED" w:rsidRDefault="004E69A3" w:rsidP="0097392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5079ED" w:rsidRPr="005079ED">
        <w:rPr>
          <w:rFonts w:ascii="Arial" w:hAnsi="Arial" w:cs="Arial"/>
          <w:b/>
        </w:rPr>
        <w:t>APLICA</w:t>
      </w:r>
    </w:p>
    <w:p w14:paraId="5399E793" w14:textId="12D43142" w:rsidR="009926D2" w:rsidRPr="00AD2AE5" w:rsidRDefault="004E69A3" w:rsidP="00973923">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5079ED" w:rsidRPr="0077470E">
        <w:rPr>
          <w:rFonts w:ascii="Arial" w:hAnsi="Arial" w:cs="Arial"/>
          <w:i/>
        </w:rPr>
        <w:t>30 (TREINTA) DIAS</w:t>
      </w:r>
      <w:r w:rsidRPr="00AD2AE5">
        <w:rPr>
          <w:rFonts w:ascii="Arial" w:hAnsi="Arial" w:cs="Arial"/>
          <w:i/>
          <w:color w:val="FF0000"/>
        </w:rPr>
        <w:t>.</w:t>
      </w:r>
      <w:r w:rsidRPr="00AD2AE5">
        <w:rPr>
          <w:rFonts w:ascii="Arial" w:hAnsi="Arial" w:cs="Arial"/>
          <w:i/>
        </w:rPr>
        <w:t xml:space="preserve"> </w:t>
      </w:r>
    </w:p>
    <w:p w14:paraId="18E989DE" w14:textId="77777777" w:rsidR="00C016B0" w:rsidRPr="00AD2AE5" w:rsidRDefault="00C016B0" w:rsidP="00973923">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973923">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973923">
      <w:pPr>
        <w:widowControl w:val="0"/>
        <w:numPr>
          <w:ilvl w:val="0"/>
          <w:numId w:val="5"/>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Pr="00AD2AE5" w:rsidRDefault="0055294F" w:rsidP="00973923">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lastRenderedPageBreak/>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69E344B1" w:rsidR="0018343B" w:rsidRPr="005079ED" w:rsidRDefault="004E69A3" w:rsidP="00973923">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xml:space="preserve">, contado </w:t>
      </w:r>
      <w:r w:rsidR="00303046" w:rsidRPr="00AD2AE5">
        <w:rPr>
          <w:rFonts w:ascii="Arial" w:hAnsi="Arial" w:cs="Arial"/>
        </w:rPr>
        <w:t xml:space="preserve"> </w:t>
      </w:r>
      <w:r w:rsidR="00E86E64" w:rsidRPr="00AD2AE5">
        <w:rPr>
          <w:rFonts w:ascii="Arial" w:hAnsi="Arial" w:cs="Arial"/>
        </w:rPr>
        <w:t>desde la fecha y hora límite de presentación de ofertas,</w:t>
      </w:r>
      <w:r w:rsidRPr="00AD2AE5">
        <w:rPr>
          <w:rFonts w:ascii="Arial" w:hAnsi="Arial" w:cs="Arial"/>
        </w:rPr>
        <w:t xml:space="preserve"> deberá ser: </w:t>
      </w:r>
      <w:r w:rsidR="005079ED" w:rsidRPr="005079ED">
        <w:rPr>
          <w:rFonts w:ascii="Arial" w:hAnsi="Arial" w:cs="Arial"/>
          <w:b/>
          <w:i/>
        </w:rPr>
        <w:t>60</w:t>
      </w:r>
      <w:r w:rsidR="005079ED" w:rsidRPr="005079ED">
        <w:rPr>
          <w:rFonts w:ascii="Arial" w:hAnsi="Arial" w:cs="Arial"/>
          <w:i/>
        </w:rPr>
        <w:t xml:space="preserve"> (SESENTA) días, contados a partir de la fecha límite fijada para la presentación de las ofertas. Esta oferta nos obligará y podrá ser aceptada en cualquier momento antes de la expiración de dicho período</w:t>
      </w:r>
    </w:p>
    <w:p w14:paraId="1ED3165E" w14:textId="77777777" w:rsidR="0018343B" w:rsidRPr="00AD2AE5" w:rsidRDefault="0018343B" w:rsidP="0018343B">
      <w:pPr>
        <w:pStyle w:val="Prrafodelista"/>
        <w:spacing w:after="0" w:line="240" w:lineRule="auto"/>
        <w:ind w:left="567"/>
        <w:contextualSpacing w:val="0"/>
        <w:jc w:val="both"/>
        <w:rPr>
          <w:rFonts w:ascii="Arial" w:hAnsi="Arial" w:cs="Arial"/>
        </w:rPr>
      </w:pPr>
    </w:p>
    <w:p w14:paraId="4A8E9557" w14:textId="623177F0" w:rsidR="004C4651" w:rsidRPr="00AD2AE5" w:rsidRDefault="004C4651" w:rsidP="00973923">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604986">
      <w:pPr>
        <w:pStyle w:val="Prrafodelista"/>
        <w:spacing w:after="0" w:line="240" w:lineRule="auto"/>
        <w:ind w:left="284"/>
        <w:contextualSpacing w:val="0"/>
        <w:jc w:val="both"/>
        <w:rPr>
          <w:rFonts w:ascii="Arial" w:hAnsi="Arial" w:cs="Arial"/>
        </w:rPr>
      </w:pPr>
    </w:p>
    <w:p w14:paraId="4C45C8F8" w14:textId="0AB8250C" w:rsidR="004C4651" w:rsidRPr="00AD2AE5" w:rsidRDefault="004C4651" w:rsidP="00973923">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604986">
      <w:pPr>
        <w:pStyle w:val="Prrafodelista"/>
        <w:spacing w:after="0" w:line="240" w:lineRule="auto"/>
        <w:ind w:left="709"/>
        <w:contextualSpacing w:val="0"/>
        <w:jc w:val="both"/>
        <w:rPr>
          <w:rFonts w:ascii="Arial" w:hAnsi="Arial" w:cs="Arial"/>
        </w:rPr>
      </w:pPr>
    </w:p>
    <w:p w14:paraId="50C7A49F" w14:textId="77777777" w:rsidR="004E69A3" w:rsidRPr="00AD2AE5" w:rsidRDefault="004E69A3" w:rsidP="00973923">
      <w:pPr>
        <w:pStyle w:val="Prrafodelista"/>
        <w:numPr>
          <w:ilvl w:val="0"/>
          <w:numId w:val="5"/>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14:paraId="1007951C" w14:textId="009A1A28"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AD2AE5" w:rsidRDefault="004E69A3" w:rsidP="00973923">
      <w:pPr>
        <w:pStyle w:val="Prrafodelista"/>
        <w:numPr>
          <w:ilvl w:val="0"/>
          <w:numId w:val="6"/>
        </w:numPr>
        <w:spacing w:after="0" w:line="240" w:lineRule="auto"/>
        <w:contextualSpacing w:val="0"/>
        <w:jc w:val="both"/>
        <w:rPr>
          <w:rFonts w:ascii="Arial" w:hAnsi="Arial" w:cs="Arial"/>
        </w:rPr>
      </w:pPr>
      <w:r w:rsidRPr="00AD2AE5">
        <w:rPr>
          <w:rFonts w:ascii="Arial" w:hAnsi="Arial" w:cs="Arial"/>
        </w:rPr>
        <w:t xml:space="preserve">Capacidad legal: </w:t>
      </w:r>
    </w:p>
    <w:p w14:paraId="36DD6AB1" w14:textId="77777777" w:rsidR="004E69A3" w:rsidRPr="00AD2AE5" w:rsidRDefault="004E69A3" w:rsidP="00973923">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973923">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973923">
      <w:pPr>
        <w:pStyle w:val="Prrafodelista"/>
        <w:numPr>
          <w:ilvl w:val="0"/>
          <w:numId w:val="7"/>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C22F9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Pr="00AD2AE5" w:rsidRDefault="00C74B4B">
      <w:pPr>
        <w:rPr>
          <w:rFonts w:ascii="Arial" w:hAnsi="Arial" w:cs="Arial"/>
        </w:rPr>
      </w:pPr>
    </w:p>
    <w:p w14:paraId="4E1307F2" w14:textId="5CCB0C7F" w:rsidR="004A1290" w:rsidRPr="002314F8" w:rsidRDefault="004A1290" w:rsidP="00973923">
      <w:pPr>
        <w:pStyle w:val="Prrafodelista"/>
        <w:numPr>
          <w:ilvl w:val="0"/>
          <w:numId w:val="6"/>
        </w:numPr>
        <w:ind w:left="426" w:hanging="426"/>
        <w:rPr>
          <w:b/>
          <w:sz w:val="24"/>
          <w:szCs w:val="20"/>
          <w:lang w:val="es-ES_tradnl"/>
        </w:rPr>
      </w:pPr>
      <w:r w:rsidRPr="002314F8">
        <w:rPr>
          <w:b/>
          <w:sz w:val="24"/>
          <w:szCs w:val="20"/>
          <w:lang w:val="es-ES_tradnl"/>
        </w:rPr>
        <w:lastRenderedPageBreak/>
        <w:t>Análisis de los precios ofertados</w:t>
      </w:r>
    </w:p>
    <w:p w14:paraId="4B249B31" w14:textId="77777777"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2A7E2C46" w:rsidR="004B187B" w:rsidRPr="00AD2AE5" w:rsidRDefault="00CC4758" w:rsidP="00604986">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14:paraId="1A0F757B" w14:textId="178B9D8F" w:rsidR="004B187B" w:rsidRPr="005079ED" w:rsidRDefault="005079ED" w:rsidP="004D377C">
      <w:pPr>
        <w:pStyle w:val="Prrafodelista"/>
        <w:spacing w:after="0" w:line="240" w:lineRule="auto"/>
        <w:ind w:left="993"/>
        <w:jc w:val="both"/>
        <w:rPr>
          <w:rFonts w:ascii="Arial" w:hAnsi="Arial" w:cs="Arial"/>
          <w:b/>
        </w:rPr>
      </w:pPr>
      <w:r w:rsidRPr="005079ED">
        <w:rPr>
          <w:rFonts w:ascii="Arial" w:hAnsi="Arial" w:cs="Arial"/>
          <w:b/>
        </w:rPr>
        <w:t>NO APLICA</w:t>
      </w:r>
    </w:p>
    <w:p w14:paraId="5E1A9D9D" w14:textId="77777777" w:rsidR="004B187B" w:rsidRPr="00AD2AE5" w:rsidRDefault="004B187B" w:rsidP="004D377C">
      <w:pPr>
        <w:pStyle w:val="Prrafodelista"/>
        <w:spacing w:after="0" w:line="240" w:lineRule="auto"/>
        <w:ind w:left="993" w:hanging="567"/>
        <w:jc w:val="both"/>
        <w:rPr>
          <w:rFonts w:ascii="Arial" w:hAnsi="Arial" w:cs="Arial"/>
          <w:i/>
        </w:rPr>
      </w:pPr>
    </w:p>
    <w:p w14:paraId="3E1D7723" w14:textId="76F32136"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p>
    <w:p w14:paraId="35C6FF11" w14:textId="77777777" w:rsidR="005079ED" w:rsidRPr="005079ED" w:rsidRDefault="005079ED" w:rsidP="005079ED">
      <w:pPr>
        <w:pStyle w:val="Prrafodelista"/>
        <w:spacing w:after="0" w:line="240" w:lineRule="auto"/>
        <w:ind w:left="993"/>
        <w:jc w:val="both"/>
        <w:rPr>
          <w:rFonts w:ascii="Arial" w:hAnsi="Arial" w:cs="Arial"/>
          <w:b/>
        </w:rPr>
      </w:pPr>
      <w:r w:rsidRPr="005079ED">
        <w:rPr>
          <w:rFonts w:ascii="Arial" w:hAnsi="Arial" w:cs="Arial"/>
          <w:b/>
        </w:rPr>
        <w:t>NO APLICA</w:t>
      </w:r>
    </w:p>
    <w:p w14:paraId="6EE64465" w14:textId="77777777" w:rsidR="004B187B" w:rsidRPr="00AD2AE5" w:rsidRDefault="004B187B" w:rsidP="004D377C">
      <w:pPr>
        <w:pStyle w:val="Prrafodelista"/>
        <w:spacing w:after="0" w:line="240" w:lineRule="auto"/>
        <w:ind w:left="993" w:hanging="567"/>
        <w:jc w:val="both"/>
        <w:rPr>
          <w:rFonts w:ascii="Arial" w:hAnsi="Arial" w:cs="Arial"/>
          <w:i/>
        </w:rPr>
      </w:pPr>
    </w:p>
    <w:p w14:paraId="12DAC0DE" w14:textId="1EAF165C" w:rsidR="004E69A3" w:rsidRPr="00AD2AE5" w:rsidRDefault="00CC4758" w:rsidP="00604986">
      <w:pPr>
        <w:spacing w:after="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14:paraId="22DF5EDF" w14:textId="77777777" w:rsidR="005079ED" w:rsidRPr="0045643D" w:rsidRDefault="005079ED" w:rsidP="005079ED">
      <w:pPr>
        <w:autoSpaceDE w:val="0"/>
        <w:autoSpaceDN w:val="0"/>
        <w:ind w:left="709"/>
        <w:rPr>
          <w:rFonts w:ascii="Arial" w:eastAsia="Calibri" w:hAnsi="Arial" w:cs="Arial"/>
          <w:szCs w:val="20"/>
          <w:lang w:eastAsia="es-PY"/>
        </w:rPr>
      </w:pPr>
      <w:r w:rsidRPr="0045643D">
        <w:rPr>
          <w:rFonts w:ascii="Arial" w:eastAsia="Calibri" w:hAnsi="Arial" w:cs="Arial"/>
          <w:szCs w:val="20"/>
          <w:lang w:eastAsia="es-PY"/>
        </w:rPr>
        <w:t>Para acreditar el cumplimiento de este requisito, el oferente deberá presentar:</w:t>
      </w:r>
    </w:p>
    <w:p w14:paraId="6E476022" w14:textId="13898CFE" w:rsidR="005079ED" w:rsidRPr="0045643D" w:rsidRDefault="005079ED" w:rsidP="005079ED">
      <w:pPr>
        <w:autoSpaceDE w:val="0"/>
        <w:autoSpaceDN w:val="0"/>
        <w:ind w:left="709"/>
        <w:jc w:val="both"/>
        <w:rPr>
          <w:rFonts w:ascii="Arial" w:eastAsia="Calibri" w:hAnsi="Arial" w:cs="Arial"/>
          <w:szCs w:val="20"/>
          <w:lang w:eastAsia="es-PY"/>
        </w:rPr>
      </w:pPr>
      <w:r w:rsidRPr="0045643D">
        <w:rPr>
          <w:rFonts w:ascii="Arial" w:eastAsia="Calibri" w:hAnsi="Arial" w:cs="Arial"/>
          <w:szCs w:val="20"/>
          <w:lang w:eastAsia="es-PY"/>
        </w:rPr>
        <w:t xml:space="preserve">Copias de contratos/ordenes de compras y/o facturaciones en la Provisión de </w:t>
      </w:r>
      <w:r w:rsidR="002F1282" w:rsidRPr="002F1282">
        <w:rPr>
          <w:rFonts w:ascii="Arial" w:eastAsia="Calibri" w:hAnsi="Arial" w:cs="Arial"/>
          <w:szCs w:val="20"/>
          <w:lang w:eastAsia="es-PY"/>
        </w:rPr>
        <w:t>productos alimenticios para animales</w:t>
      </w:r>
      <w:r w:rsidR="004108D9">
        <w:rPr>
          <w:rFonts w:ascii="Arial" w:eastAsia="Calibri" w:hAnsi="Arial" w:cs="Arial"/>
          <w:szCs w:val="20"/>
          <w:lang w:eastAsia="es-PY"/>
        </w:rPr>
        <w:t xml:space="preserve"> </w:t>
      </w:r>
      <w:r w:rsidRPr="0045643D">
        <w:rPr>
          <w:rFonts w:ascii="Arial" w:eastAsia="Calibri" w:hAnsi="Arial" w:cs="Arial"/>
          <w:szCs w:val="20"/>
          <w:lang w:eastAsia="es-PY"/>
        </w:rPr>
        <w:t>ejecutados satisfactoriamente con entidades públicas y/o privadas. El promedio de los contratos/ordenes de compras y/o facturaciones deberá ser por lo menos el 30% del monto total ofertado, pudiendo presentar la cantidad de contratos/ordenes de compras y/o facturaciones necesarios para obtener el porcentaje requerido por la convocante, siempre y cuando hayan sido formalizados dentro del período de 1 (un) año (año 201</w:t>
      </w:r>
      <w:r w:rsidR="004108D9">
        <w:rPr>
          <w:rFonts w:ascii="Arial" w:eastAsia="Calibri" w:hAnsi="Arial" w:cs="Arial"/>
          <w:szCs w:val="20"/>
          <w:lang w:eastAsia="es-PY"/>
        </w:rPr>
        <w:t>7</w:t>
      </w:r>
      <w:r w:rsidRPr="0045643D">
        <w:rPr>
          <w:rFonts w:ascii="Arial" w:eastAsia="Calibri" w:hAnsi="Arial" w:cs="Arial"/>
          <w:szCs w:val="20"/>
          <w:lang w:eastAsia="es-PY"/>
        </w:rPr>
        <w:t>).</w:t>
      </w:r>
    </w:p>
    <w:p w14:paraId="433FF15C" w14:textId="77777777" w:rsidR="005079ED" w:rsidRPr="0045643D" w:rsidRDefault="005079ED" w:rsidP="005079ED">
      <w:pPr>
        <w:autoSpaceDE w:val="0"/>
        <w:autoSpaceDN w:val="0"/>
        <w:ind w:left="709"/>
        <w:jc w:val="both"/>
        <w:rPr>
          <w:rFonts w:ascii="Arial" w:eastAsia="Calibri" w:hAnsi="Arial" w:cs="Arial"/>
          <w:szCs w:val="20"/>
          <w:lang w:eastAsia="es-PY"/>
        </w:rPr>
      </w:pPr>
      <w:r w:rsidRPr="0045643D">
        <w:rPr>
          <w:rFonts w:ascii="Arial" w:eastAsia="Calibri" w:hAnsi="Arial" w:cs="Arial"/>
          <w:szCs w:val="20"/>
          <w:lang w:eastAsia="es-PY"/>
        </w:rPr>
        <w:t>Para los casos de Consorcios, se requerirá que un 60% de los contratos presentados correspondan al líder del consorcio y el 40% a los demás integrantes del mismo.</w:t>
      </w:r>
    </w:p>
    <w:p w14:paraId="65EBAA92" w14:textId="77777777" w:rsidR="001F62A3" w:rsidRPr="00AD2AE5" w:rsidRDefault="001F62A3" w:rsidP="004D377C">
      <w:pPr>
        <w:pStyle w:val="Prrafodelista"/>
        <w:spacing w:after="0" w:line="240" w:lineRule="auto"/>
        <w:ind w:left="993"/>
        <w:jc w:val="both"/>
        <w:rPr>
          <w:rFonts w:ascii="Arial" w:hAnsi="Arial" w:cs="Arial"/>
          <w:i/>
        </w:rPr>
      </w:pPr>
    </w:p>
    <w:p w14:paraId="45B4663B" w14:textId="296B99B0" w:rsidR="00C5575E" w:rsidRPr="00AD2AE5" w:rsidRDefault="004E69A3" w:rsidP="00973923">
      <w:pPr>
        <w:pStyle w:val="Prrafodelista"/>
        <w:numPr>
          <w:ilvl w:val="0"/>
          <w:numId w:val="5"/>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604986">
      <w:pPr>
        <w:pStyle w:val="Prrafodelista"/>
        <w:spacing w:before="240" w:after="240" w:line="240" w:lineRule="auto"/>
        <w:ind w:left="284" w:hanging="284"/>
        <w:jc w:val="both"/>
        <w:rPr>
          <w:rFonts w:ascii="Arial" w:hAnsi="Arial" w:cs="Arial"/>
        </w:rPr>
      </w:pPr>
      <w:r w:rsidRPr="00AD2AE5">
        <w:rPr>
          <w:rFonts w:ascii="Arial" w:hAnsi="Arial" w:cs="Arial"/>
        </w:rPr>
        <w:t xml:space="preserve"> </w:t>
      </w:r>
    </w:p>
    <w:p w14:paraId="2FA94129" w14:textId="05A022D1"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7E1B68">
        <w:rPr>
          <w:rFonts w:ascii="Arial" w:hAnsi="Arial" w:cs="Arial"/>
        </w:rPr>
        <w:t>24 hs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AD2AE5" w:rsidRDefault="00C5575E" w:rsidP="00604986">
      <w:pPr>
        <w:pStyle w:val="Prrafodelista"/>
        <w:spacing w:before="240" w:after="240" w:line="240" w:lineRule="auto"/>
        <w:ind w:left="284"/>
        <w:jc w:val="both"/>
        <w:rPr>
          <w:rFonts w:ascii="Arial" w:hAnsi="Arial" w:cs="Arial"/>
        </w:rPr>
      </w:pPr>
    </w:p>
    <w:p w14:paraId="2BB7A45A" w14:textId="7D905AA4"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xml:space="preserve">, resultare ser la más baja se la </w:t>
      </w:r>
      <w:r w:rsidRPr="00AD2AE5">
        <w:rPr>
          <w:rFonts w:ascii="Arial" w:hAnsi="Arial" w:cs="Arial"/>
        </w:rPr>
        <w:lastRenderedPageBreak/>
        <w:t>seleccionará para la adjudicación; caso contrario se seleccionará la oferta del bien o servicio proveniente del extranjero o que no haya presentado el citado documento.</w:t>
      </w:r>
      <w:r w:rsidR="001F62A3" w:rsidRPr="00AD2AE5">
        <w:rPr>
          <w:rFonts w:ascii="Arial" w:hAnsi="Arial" w:cs="Arial"/>
          <w:iCs/>
          <w:color w:val="FF0000"/>
          <w:szCs w:val="20"/>
        </w:rPr>
        <w:t xml:space="preserve">  </w:t>
      </w:r>
    </w:p>
    <w:p w14:paraId="0E06AD8E" w14:textId="77777777" w:rsidR="00C5575E" w:rsidRPr="00AD2AE5" w:rsidRDefault="00C5575E" w:rsidP="00C5575E">
      <w:pPr>
        <w:pStyle w:val="Prrafodelista"/>
        <w:spacing w:before="240" w:after="240" w:line="240" w:lineRule="auto"/>
        <w:jc w:val="both"/>
        <w:rPr>
          <w:rFonts w:ascii="Arial" w:hAnsi="Arial" w:cs="Arial"/>
        </w:rPr>
      </w:pPr>
    </w:p>
    <w:p w14:paraId="3F28DC60" w14:textId="00205EA3" w:rsidR="004E69A3" w:rsidRPr="002F1282" w:rsidRDefault="004E69A3" w:rsidP="00973923">
      <w:pPr>
        <w:pStyle w:val="Prrafodelista"/>
        <w:numPr>
          <w:ilvl w:val="0"/>
          <w:numId w:val="5"/>
        </w:numPr>
        <w:spacing w:before="240" w:after="240" w:line="240" w:lineRule="auto"/>
        <w:ind w:left="709" w:hanging="709"/>
        <w:contextualSpacing w:val="0"/>
        <w:jc w:val="both"/>
        <w:rPr>
          <w:rFonts w:ascii="Arial" w:hAnsi="Arial" w:cs="Arial"/>
          <w:i/>
          <w:color w:val="FF0000"/>
          <w:highlight w:val="yellow"/>
        </w:rPr>
      </w:pPr>
      <w:r w:rsidRPr="002F1282">
        <w:rPr>
          <w:rFonts w:ascii="Arial" w:hAnsi="Arial" w:cs="Arial"/>
          <w:highlight w:val="yellow"/>
        </w:rPr>
        <w:t xml:space="preserve">Criterio de evaluación y calificación de las muestras: </w:t>
      </w:r>
      <w:r w:rsidR="00AF5ABD" w:rsidRPr="002F1282">
        <w:rPr>
          <w:rFonts w:ascii="Arial" w:hAnsi="Arial" w:cs="Arial"/>
          <w:b/>
          <w:highlight w:val="yellow"/>
        </w:rPr>
        <w:t>NO APLICA</w:t>
      </w:r>
      <w:r w:rsidRPr="002F1282">
        <w:rPr>
          <w:rFonts w:ascii="Arial" w:hAnsi="Arial" w:cs="Arial"/>
          <w:b/>
          <w:highlight w:val="yellow"/>
        </w:rPr>
        <w:t>.</w:t>
      </w:r>
    </w:p>
    <w:p w14:paraId="3EBD96B7" w14:textId="50DE4093" w:rsidR="00B00B28" w:rsidRPr="00AD2AE5" w:rsidRDefault="004E69A3" w:rsidP="00973923">
      <w:pPr>
        <w:pStyle w:val="Prrafodelista"/>
        <w:numPr>
          <w:ilvl w:val="0"/>
          <w:numId w:val="5"/>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14:paraId="4177C683" w14:textId="3CB1A343"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604986">
      <w:pPr>
        <w:pStyle w:val="Prrafodelista"/>
        <w:ind w:left="284"/>
        <w:jc w:val="both"/>
        <w:rPr>
          <w:rFonts w:ascii="Arial" w:hAnsi="Arial" w:cs="Arial"/>
          <w:szCs w:val="20"/>
        </w:rPr>
      </w:pPr>
    </w:p>
    <w:p w14:paraId="0A3FF0AD"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1E265283" w14:textId="77777777" w:rsidR="00AF5ABD" w:rsidRPr="001067D8" w:rsidRDefault="004E69A3" w:rsidP="00973923">
      <w:pPr>
        <w:pStyle w:val="Prrafodelista"/>
        <w:numPr>
          <w:ilvl w:val="0"/>
          <w:numId w:val="5"/>
        </w:numPr>
        <w:spacing w:before="240" w:after="240" w:line="240" w:lineRule="auto"/>
        <w:ind w:left="284" w:hanging="284"/>
        <w:contextualSpacing w:val="0"/>
        <w:jc w:val="both"/>
        <w:rPr>
          <w:rFonts w:ascii="Arial" w:hAnsi="Arial" w:cs="Arial"/>
          <w:b/>
        </w:rPr>
      </w:pPr>
      <w:r w:rsidRPr="00AF5ABD">
        <w:rPr>
          <w:rFonts w:ascii="Arial" w:hAnsi="Arial" w:cs="Arial"/>
        </w:rPr>
        <w:t xml:space="preserve">Notificación de Adjudicación: La adjudicación se dará a conocer </w:t>
      </w:r>
      <w:r w:rsidRPr="00AF5ABD">
        <w:rPr>
          <w:rFonts w:ascii="Arial" w:hAnsi="Arial" w:cs="Arial"/>
          <w:i/>
        </w:rPr>
        <w:t>________</w:t>
      </w:r>
      <w:r w:rsidR="00483BC5" w:rsidRPr="00AF5ABD">
        <w:rPr>
          <w:rFonts w:ascii="Arial" w:hAnsi="Arial" w:cs="Arial"/>
          <w:i/>
        </w:rPr>
        <w:t>_</w:t>
      </w:r>
      <w:r w:rsidR="00483BC5" w:rsidRPr="00AF5ABD">
        <w:rPr>
          <w:rFonts w:ascii="Arial" w:hAnsi="Arial" w:cs="Arial"/>
          <w:i/>
          <w:color w:val="FF0000"/>
        </w:rPr>
        <w:t xml:space="preserve"> </w:t>
      </w:r>
      <w:r w:rsidR="00AF5ABD" w:rsidRPr="001067D8">
        <w:rPr>
          <w:rFonts w:ascii="Arial" w:hAnsi="Arial" w:cs="Arial"/>
        </w:rPr>
        <w:t xml:space="preserve">La adjudicación se dará a conocer Vía Fax a todos los oferentes participantes, dentro de los 5 (cinco) días calendarios siguientes a la emisión de la Resolución de Adjudicación por parte de la Máxima Autoridad del Comando Logístico. “Dicho procedimiento sustituirá a la notificación personal”. </w:t>
      </w:r>
    </w:p>
    <w:p w14:paraId="6156AA1A" w14:textId="400A7042" w:rsidR="001D7681" w:rsidRPr="001067D8" w:rsidRDefault="00AF5ABD" w:rsidP="00AF5ABD">
      <w:pPr>
        <w:pStyle w:val="Prrafodelista"/>
        <w:spacing w:before="240" w:after="240" w:line="240" w:lineRule="auto"/>
        <w:ind w:left="284"/>
        <w:contextualSpacing w:val="0"/>
        <w:jc w:val="both"/>
        <w:rPr>
          <w:rFonts w:ascii="Arial" w:hAnsi="Arial" w:cs="Arial"/>
          <w:b/>
        </w:rPr>
      </w:pPr>
      <w:r w:rsidRPr="001067D8">
        <w:rPr>
          <w:rFonts w:ascii="Arial" w:hAnsi="Arial" w:cs="Arial"/>
        </w:rPr>
        <w:t>Los oferentes deberán acreditar un Número de Teléfono (Fax) para la recepción de las notificaciones y otros documentos.</w:t>
      </w:r>
    </w:p>
    <w:p w14:paraId="54C8A1F4" w14:textId="5C28A195" w:rsidR="003C0B8F" w:rsidRPr="00AF5ABD" w:rsidRDefault="003C0B8F" w:rsidP="00973923">
      <w:pPr>
        <w:pStyle w:val="Prrafodelista"/>
        <w:numPr>
          <w:ilvl w:val="0"/>
          <w:numId w:val="5"/>
        </w:numPr>
        <w:spacing w:before="240" w:after="240" w:line="240" w:lineRule="auto"/>
        <w:ind w:left="284" w:hanging="284"/>
        <w:contextualSpacing w:val="0"/>
        <w:jc w:val="both"/>
        <w:rPr>
          <w:rFonts w:ascii="Arial" w:hAnsi="Arial" w:cs="Arial"/>
        </w:rPr>
      </w:pPr>
      <w:r w:rsidRPr="00AF5ABD">
        <w:rPr>
          <w:rFonts w:ascii="Arial" w:hAnsi="Arial" w:cs="Arial"/>
        </w:rPr>
        <w:t xml:space="preserve">La convocante formalizará </w:t>
      </w:r>
      <w:r w:rsidR="00BC3529" w:rsidRPr="00AF5ABD">
        <w:rPr>
          <w:rFonts w:ascii="Arial" w:hAnsi="Arial" w:cs="Arial"/>
        </w:rPr>
        <w:t>la</w:t>
      </w:r>
      <w:r w:rsidRPr="00AF5ABD">
        <w:rPr>
          <w:rFonts w:ascii="Arial" w:hAnsi="Arial" w:cs="Arial"/>
        </w:rPr>
        <w:t xml:space="preserve"> </w:t>
      </w:r>
      <w:r w:rsidR="00BC3529" w:rsidRPr="00AF5ABD">
        <w:rPr>
          <w:rFonts w:ascii="Arial" w:hAnsi="Arial" w:cs="Arial"/>
        </w:rPr>
        <w:t>contratación</w:t>
      </w:r>
      <w:r w:rsidRPr="00AF5ABD">
        <w:rPr>
          <w:rFonts w:ascii="Arial" w:hAnsi="Arial" w:cs="Arial"/>
        </w:rPr>
        <w:t xml:space="preserve"> mediante:</w:t>
      </w:r>
      <w:r w:rsidR="004C62A9" w:rsidRPr="00AF5ABD">
        <w:rPr>
          <w:rFonts w:ascii="Arial" w:hAnsi="Arial" w:cs="Arial"/>
        </w:rPr>
        <w:t xml:space="preserve"> </w:t>
      </w:r>
      <w:r w:rsidR="00AF5ABD">
        <w:rPr>
          <w:rFonts w:ascii="Arial" w:hAnsi="Arial" w:cs="Arial"/>
        </w:rPr>
        <w:t>CONTRATO</w:t>
      </w:r>
      <w:r w:rsidRPr="00AF5ABD">
        <w:rPr>
          <w:rFonts w:ascii="Arial" w:hAnsi="Arial" w:cs="Arial"/>
        </w:rPr>
        <w:t>.</w:t>
      </w:r>
    </w:p>
    <w:p w14:paraId="5B43DD4D" w14:textId="77777777" w:rsidR="001067D8" w:rsidRPr="001067D8" w:rsidRDefault="003C0B8F" w:rsidP="00973923">
      <w:pPr>
        <w:pStyle w:val="Prrafodelista"/>
        <w:numPr>
          <w:ilvl w:val="0"/>
          <w:numId w:val="5"/>
        </w:numPr>
        <w:tabs>
          <w:tab w:val="left" w:pos="851"/>
        </w:tabs>
        <w:spacing w:before="240" w:after="240" w:line="240" w:lineRule="auto"/>
        <w:ind w:left="284" w:hanging="284"/>
        <w:contextualSpacing w:val="0"/>
        <w:jc w:val="both"/>
        <w:rPr>
          <w:rFonts w:ascii="Arial" w:hAnsi="Arial" w:cs="Arial"/>
        </w:rPr>
      </w:pPr>
      <w:r w:rsidRPr="00AD2AE5">
        <w:rPr>
          <w:rFonts w:ascii="Arial" w:hAnsi="Arial" w:cs="Arial"/>
        </w:rPr>
        <w:t>El precio adjudicado estará sujeto a reajustes. La fórmula y procedimiento para el cálculo de reajustes serán los siguientes:</w:t>
      </w:r>
      <w:r w:rsidR="004C62A9" w:rsidRPr="00AD2AE5">
        <w:rPr>
          <w:rFonts w:ascii="Arial" w:hAnsi="Arial" w:cs="Arial"/>
        </w:rPr>
        <w:t xml:space="preserve"> </w:t>
      </w:r>
      <w:r w:rsidR="001067D8" w:rsidRPr="001067D8">
        <w:rPr>
          <w:rFonts w:ascii="Arial" w:hAnsi="Arial" w:cs="Arial"/>
        </w:rPr>
        <w:t>siempre y cuando la variación del IPC publicado por el BCP haya sufrido una variación  igual o mayor al quince por ciento (15%) referente a la fecha de apertura de ofertas:</w:t>
      </w:r>
    </w:p>
    <w:p w14:paraId="558DA864" w14:textId="77777777" w:rsidR="001067D8" w:rsidRPr="001067D8" w:rsidRDefault="001067D8" w:rsidP="001067D8">
      <w:pPr>
        <w:pStyle w:val="Prrafodelista"/>
        <w:tabs>
          <w:tab w:val="left" w:pos="851"/>
        </w:tabs>
        <w:spacing w:after="0"/>
        <w:ind w:left="284"/>
        <w:contextualSpacing w:val="0"/>
        <w:rPr>
          <w:rFonts w:ascii="Arial" w:hAnsi="Arial" w:cs="Arial"/>
        </w:rPr>
      </w:pPr>
      <w:r w:rsidRPr="001067D8">
        <w:rPr>
          <w:rFonts w:ascii="Arial" w:hAnsi="Arial" w:cs="Arial"/>
        </w:rPr>
        <w:tab/>
        <w:t xml:space="preserve">P =  Po x  C </w:t>
      </w:r>
    </w:p>
    <w:p w14:paraId="3681E0DE" w14:textId="77777777" w:rsidR="001067D8" w:rsidRPr="001067D8" w:rsidRDefault="001067D8" w:rsidP="001067D8">
      <w:pPr>
        <w:pStyle w:val="Prrafodelista"/>
        <w:tabs>
          <w:tab w:val="left" w:pos="851"/>
        </w:tabs>
        <w:spacing w:after="0"/>
        <w:ind w:left="284"/>
        <w:contextualSpacing w:val="0"/>
        <w:rPr>
          <w:rFonts w:ascii="Arial" w:hAnsi="Arial" w:cs="Arial"/>
        </w:rPr>
      </w:pPr>
      <w:r w:rsidRPr="001067D8">
        <w:rPr>
          <w:rFonts w:ascii="Arial" w:hAnsi="Arial" w:cs="Arial"/>
        </w:rPr>
        <w:tab/>
        <w:t xml:space="preserve">     C0        </w:t>
      </w:r>
    </w:p>
    <w:p w14:paraId="1DCD9FB4" w14:textId="0D091628" w:rsidR="001067D8" w:rsidRPr="001067D8" w:rsidRDefault="001067D8" w:rsidP="001067D8">
      <w:pPr>
        <w:pStyle w:val="Prrafodelista"/>
        <w:tabs>
          <w:tab w:val="left" w:pos="851"/>
        </w:tabs>
        <w:spacing w:after="0"/>
        <w:ind w:left="284"/>
        <w:contextualSpacing w:val="0"/>
        <w:rPr>
          <w:rFonts w:ascii="Arial" w:hAnsi="Arial" w:cs="Arial"/>
        </w:rPr>
      </w:pPr>
      <w:r w:rsidRPr="001067D8">
        <w:rPr>
          <w:rFonts w:ascii="Arial" w:hAnsi="Arial" w:cs="Arial"/>
        </w:rPr>
        <w:tab/>
        <w:t xml:space="preserve">Dónde: </w:t>
      </w:r>
    </w:p>
    <w:p w14:paraId="323C4617" w14:textId="71667534" w:rsidR="001067D8" w:rsidRPr="001067D8" w:rsidRDefault="001067D8" w:rsidP="001067D8">
      <w:pPr>
        <w:pStyle w:val="Prrafodelista"/>
        <w:tabs>
          <w:tab w:val="left" w:pos="851"/>
        </w:tabs>
        <w:spacing w:after="0"/>
        <w:ind w:left="284"/>
        <w:contextualSpacing w:val="0"/>
        <w:rPr>
          <w:rFonts w:ascii="Arial" w:hAnsi="Arial" w:cs="Arial"/>
        </w:rPr>
      </w:pPr>
      <w:r w:rsidRPr="001067D8">
        <w:rPr>
          <w:rFonts w:ascii="Arial" w:hAnsi="Arial" w:cs="Arial"/>
        </w:rPr>
        <w:tab/>
        <w:t>P:       Precio Reajustado de la oferta.</w:t>
      </w:r>
    </w:p>
    <w:p w14:paraId="4D599F85" w14:textId="77777777" w:rsidR="001067D8" w:rsidRPr="001067D8" w:rsidRDefault="001067D8" w:rsidP="001067D8">
      <w:pPr>
        <w:pStyle w:val="Prrafodelista"/>
        <w:tabs>
          <w:tab w:val="left" w:pos="851"/>
        </w:tabs>
        <w:spacing w:after="0"/>
        <w:ind w:left="284"/>
        <w:contextualSpacing w:val="0"/>
        <w:rPr>
          <w:rFonts w:ascii="Arial" w:hAnsi="Arial" w:cs="Arial"/>
        </w:rPr>
      </w:pPr>
      <w:r w:rsidRPr="001067D8">
        <w:rPr>
          <w:rFonts w:ascii="Arial" w:hAnsi="Arial" w:cs="Arial"/>
        </w:rPr>
        <w:tab/>
        <w:t>Po:     Precio original de la oferta.</w:t>
      </w:r>
    </w:p>
    <w:p w14:paraId="32955D86" w14:textId="77777777" w:rsidR="001067D8" w:rsidRDefault="001067D8" w:rsidP="001067D8">
      <w:pPr>
        <w:pStyle w:val="Prrafodelista"/>
        <w:tabs>
          <w:tab w:val="left" w:pos="851"/>
        </w:tabs>
        <w:spacing w:after="0"/>
        <w:ind w:left="284"/>
        <w:contextualSpacing w:val="0"/>
        <w:rPr>
          <w:rFonts w:ascii="Arial" w:hAnsi="Arial" w:cs="Arial"/>
        </w:rPr>
      </w:pPr>
      <w:r w:rsidRPr="001067D8">
        <w:rPr>
          <w:rFonts w:ascii="Arial" w:hAnsi="Arial" w:cs="Arial"/>
        </w:rPr>
        <w:lastRenderedPageBreak/>
        <w:tab/>
        <w:t>C:       Índice de precios al Consumidor publicado por el Banco Central del Paraguay, correspondiente al mes de la entrega del suministro.</w:t>
      </w:r>
    </w:p>
    <w:p w14:paraId="2FF9E6CE" w14:textId="4BC5DDFC" w:rsidR="003C0B8F" w:rsidRDefault="001067D8" w:rsidP="001067D8">
      <w:pPr>
        <w:pStyle w:val="Prrafodelista"/>
        <w:tabs>
          <w:tab w:val="left" w:pos="851"/>
        </w:tabs>
        <w:spacing w:after="0"/>
        <w:ind w:left="284"/>
        <w:contextualSpacing w:val="0"/>
        <w:rPr>
          <w:rFonts w:ascii="Arial" w:hAnsi="Arial" w:cs="Arial"/>
        </w:rPr>
      </w:pPr>
      <w:r>
        <w:rPr>
          <w:rFonts w:ascii="Arial" w:hAnsi="Arial" w:cs="Arial"/>
        </w:rPr>
        <w:tab/>
      </w:r>
      <w:r w:rsidRPr="001067D8">
        <w:rPr>
          <w:rFonts w:ascii="Arial" w:hAnsi="Arial" w:cs="Arial"/>
        </w:rPr>
        <w:t>C0:     Índice de precios al consumidor publicado por el Banco Central de Paraguay, correspondiente al mes de la apertura de ofertas.</w:t>
      </w:r>
    </w:p>
    <w:p w14:paraId="2CBA52FA" w14:textId="3446E97B" w:rsidR="004800D2" w:rsidRDefault="004800D2" w:rsidP="004800D2">
      <w:pPr>
        <w:pStyle w:val="Prrafodelista"/>
        <w:tabs>
          <w:tab w:val="left" w:pos="851"/>
        </w:tabs>
        <w:spacing w:after="0"/>
        <w:ind w:left="284"/>
        <w:contextualSpacing w:val="0"/>
        <w:jc w:val="both"/>
        <w:rPr>
          <w:rFonts w:ascii="Arial" w:hAnsi="Arial" w:cs="Arial"/>
        </w:rPr>
      </w:pPr>
      <w:r w:rsidRPr="004800D2">
        <w:rPr>
          <w:rFonts w:ascii="Arial" w:hAnsi="Arial" w:cs="Arial"/>
        </w:rPr>
        <w:t>Los reajustes deberán ser solicitados por escrito al Administrador del Contrato por el Oferente. La solicitud debe realizarse indefectiblemente dentro del mes siguiente al cual se produjeron las variaciones, bajo pena de no poder solicitarlo posteriormente. El reajuste tendrá aplicación sobre los bienes no entregados posteriores al mes en el cual se produjeron las variaciones, previa Resolución de la Máxima Autoridad de la Convocante.-------------------------------</w:t>
      </w:r>
      <w:r>
        <w:rPr>
          <w:rFonts w:ascii="Arial" w:hAnsi="Arial" w:cs="Arial"/>
        </w:rPr>
        <w:t>------------------------------------------------------------------</w:t>
      </w:r>
    </w:p>
    <w:p w14:paraId="6FA3EDEE" w14:textId="77777777" w:rsidR="001067D8" w:rsidRPr="001067D8" w:rsidRDefault="001067D8" w:rsidP="001067D8">
      <w:pPr>
        <w:pStyle w:val="Prrafodelista"/>
        <w:tabs>
          <w:tab w:val="left" w:pos="851"/>
        </w:tabs>
        <w:spacing w:after="0"/>
        <w:ind w:left="284"/>
        <w:contextualSpacing w:val="0"/>
        <w:rPr>
          <w:rFonts w:ascii="Arial" w:hAnsi="Arial" w:cs="Arial"/>
        </w:rPr>
      </w:pPr>
    </w:p>
    <w:p w14:paraId="01A1D88E" w14:textId="77777777" w:rsidR="001067D8" w:rsidRPr="001067D8" w:rsidRDefault="00A13093" w:rsidP="00973923">
      <w:pPr>
        <w:pStyle w:val="Prrafodelista"/>
        <w:numPr>
          <w:ilvl w:val="0"/>
          <w:numId w:val="5"/>
        </w:numPr>
        <w:spacing w:before="240" w:after="240" w:line="240" w:lineRule="auto"/>
        <w:ind w:left="426" w:hanging="426"/>
        <w:jc w:val="both"/>
        <w:rPr>
          <w:rFonts w:ascii="Arial" w:hAnsi="Arial" w:cs="Arial"/>
          <w:color w:val="FF0000"/>
        </w:rPr>
      </w:pPr>
      <w:r w:rsidRPr="001067D8">
        <w:rPr>
          <w:rFonts w:ascii="Arial" w:hAnsi="Arial" w:cs="Arial"/>
          <w:spacing w:val="-3"/>
          <w:lang w:val="es-ES_tradnl"/>
        </w:rPr>
        <w:t>Indicar si se admitirá o no la subcontratación: _________</w:t>
      </w:r>
      <w:r w:rsidRPr="001067D8">
        <w:rPr>
          <w:rFonts w:ascii="Arial" w:hAnsi="Arial" w:cs="Arial"/>
          <w:color w:val="FF0000"/>
          <w:spacing w:val="-3"/>
          <w:lang w:val="es-ES_tradnl"/>
        </w:rPr>
        <w:t xml:space="preserve"> </w:t>
      </w:r>
      <w:r w:rsidR="001067D8" w:rsidRPr="00185224">
        <w:rPr>
          <w:rFonts w:ascii="Arial" w:hAnsi="Arial" w:cs="Arial"/>
          <w:b/>
          <w:spacing w:val="-3"/>
          <w:lang w:val="es-ES_tradnl"/>
        </w:rPr>
        <w:t>NO APLICA</w:t>
      </w:r>
    </w:p>
    <w:p w14:paraId="40D5DF47" w14:textId="38FD7CA7" w:rsidR="00A13093" w:rsidRPr="001067D8" w:rsidRDefault="00A13093" w:rsidP="001067D8">
      <w:pPr>
        <w:pStyle w:val="Prrafodelista"/>
        <w:spacing w:before="240" w:after="240" w:line="240" w:lineRule="auto"/>
        <w:ind w:left="426"/>
        <w:jc w:val="both"/>
        <w:rPr>
          <w:rFonts w:ascii="Arial" w:hAnsi="Arial" w:cs="Arial"/>
          <w:color w:val="FF0000"/>
        </w:rPr>
      </w:pPr>
      <w:r w:rsidRPr="001067D8">
        <w:rPr>
          <w:rFonts w:ascii="Arial" w:hAnsi="Arial" w:cs="Arial"/>
          <w:bCs/>
          <w:i/>
          <w:iCs/>
        </w:rPr>
        <w:t xml:space="preserve">  </w:t>
      </w:r>
    </w:p>
    <w:p w14:paraId="21184C86" w14:textId="70F7370C" w:rsidR="003C0B8F" w:rsidRPr="001067D8" w:rsidRDefault="003C0B8F" w:rsidP="00973923">
      <w:pPr>
        <w:pStyle w:val="Prrafodelista"/>
        <w:numPr>
          <w:ilvl w:val="0"/>
          <w:numId w:val="5"/>
        </w:numPr>
        <w:spacing w:before="240" w:after="240" w:line="240" w:lineRule="auto"/>
        <w:ind w:left="284" w:hanging="284"/>
        <w:contextualSpacing w:val="0"/>
        <w:jc w:val="both"/>
        <w:rPr>
          <w:rFonts w:ascii="Arial" w:hAnsi="Arial" w:cs="Arial"/>
          <w:color w:val="FF0000"/>
        </w:rPr>
      </w:pPr>
      <w:r w:rsidRPr="001067D8">
        <w:rPr>
          <w:rFonts w:ascii="Arial" w:hAnsi="Arial" w:cs="Arial"/>
        </w:rPr>
        <w:t>Las condiciones de pago:</w:t>
      </w:r>
      <w:r w:rsidR="004C62A9" w:rsidRPr="001067D8">
        <w:rPr>
          <w:rFonts w:ascii="Arial" w:hAnsi="Arial" w:cs="Arial"/>
        </w:rPr>
        <w:t xml:space="preserve"> </w:t>
      </w:r>
      <w:r w:rsidR="001067D8" w:rsidRPr="001067D8">
        <w:rPr>
          <w:rFonts w:ascii="Arial" w:hAnsi="Arial" w:cs="Arial"/>
          <w:i/>
        </w:rPr>
        <w:t>A crédito, 60 días dependiendo de la transferencia del Ministerio de Hacienda, contados a partir de la presentación de la liquidación y facturación del bien y/o servicio prestado, que serán ejecutados durante el Ejercicio Fiscal 201</w:t>
      </w:r>
      <w:r w:rsidR="004108D9">
        <w:rPr>
          <w:rFonts w:ascii="Arial" w:hAnsi="Arial" w:cs="Arial"/>
          <w:i/>
        </w:rPr>
        <w:t>8</w:t>
      </w:r>
      <w:r w:rsidR="00F9756C">
        <w:rPr>
          <w:rFonts w:ascii="Arial" w:hAnsi="Arial" w:cs="Arial"/>
          <w:i/>
        </w:rPr>
        <w:t xml:space="preserve"> previo aprobación del Presupuesto General de la Nación para el Ejercicio Fiscal 2018</w:t>
      </w:r>
      <w:r w:rsidR="001067D8" w:rsidRPr="001067D8">
        <w:rPr>
          <w:rFonts w:ascii="Arial" w:hAnsi="Arial" w:cs="Arial"/>
          <w:i/>
        </w:rPr>
        <w:t xml:space="preserve">;. La moneda con el que se efectuara el pago será </w:t>
      </w:r>
      <w:proofErr w:type="gramStart"/>
      <w:r w:rsidR="0018605F">
        <w:rPr>
          <w:rFonts w:ascii="Arial" w:hAnsi="Arial" w:cs="Arial"/>
          <w:b/>
          <w:i/>
        </w:rPr>
        <w:t>Guaraníes</w:t>
      </w:r>
      <w:proofErr w:type="gramEnd"/>
      <w:r w:rsidR="0018605F">
        <w:rPr>
          <w:rFonts w:ascii="Arial" w:hAnsi="Arial" w:cs="Arial"/>
          <w:b/>
          <w:i/>
        </w:rPr>
        <w:t>.</w:t>
      </w:r>
    </w:p>
    <w:p w14:paraId="3C3C626F" w14:textId="38D1AA11" w:rsidR="003C0B8F" w:rsidRPr="00AD2AE5" w:rsidRDefault="003815D1" w:rsidP="0097392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F106F0" w:rsidRPr="00F106F0">
        <w:rPr>
          <w:rFonts w:ascii="Arial" w:hAnsi="Arial" w:cs="Arial"/>
          <w:b/>
        </w:rPr>
        <w:t>0</w:t>
      </w:r>
      <w:r w:rsidR="00F106F0">
        <w:rPr>
          <w:rFonts w:ascii="Arial" w:hAnsi="Arial" w:cs="Arial"/>
          <w:b/>
        </w:rPr>
        <w:t>,</w:t>
      </w:r>
      <w:r w:rsidR="00F106F0" w:rsidRPr="00F106F0">
        <w:rPr>
          <w:rFonts w:ascii="Arial" w:hAnsi="Arial" w:cs="Arial"/>
          <w:b/>
        </w:rPr>
        <w:t>5</w:t>
      </w:r>
      <w:r w:rsidRPr="00F106F0">
        <w:rPr>
          <w:rFonts w:ascii="Arial" w:hAnsi="Arial" w:cs="Arial"/>
          <w:b/>
          <w:i/>
        </w:rPr>
        <w:t> </w:t>
      </w:r>
      <w:r w:rsidRPr="00F106F0">
        <w:rPr>
          <w:rFonts w:ascii="Arial" w:hAnsi="Arial" w:cs="Arial"/>
          <w:b/>
        </w:rPr>
        <w:t>%</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14:paraId="5A80919B" w14:textId="463C253D" w:rsidR="003C0B8F" w:rsidRPr="0018605F" w:rsidRDefault="003C0B8F" w:rsidP="00973923">
      <w:pPr>
        <w:pStyle w:val="Prrafodelista"/>
        <w:numPr>
          <w:ilvl w:val="0"/>
          <w:numId w:val="5"/>
        </w:numPr>
        <w:spacing w:after="0" w:line="240" w:lineRule="auto"/>
        <w:ind w:left="284" w:hanging="284"/>
        <w:contextualSpacing w:val="0"/>
        <w:jc w:val="both"/>
        <w:rPr>
          <w:rFonts w:ascii="Arial" w:hAnsi="Arial" w:cs="Arial"/>
          <w:color w:val="FF0000"/>
        </w:rPr>
      </w:pPr>
      <w:r w:rsidRPr="0018605F">
        <w:rPr>
          <w:rFonts w:ascii="Arial" w:hAnsi="Arial" w:cs="Arial"/>
        </w:rPr>
        <w:t>Se otorgará Anticipo:</w:t>
      </w:r>
      <w:r w:rsidR="00DD601B" w:rsidRPr="0018605F">
        <w:rPr>
          <w:rFonts w:ascii="Arial" w:hAnsi="Arial" w:cs="Arial"/>
        </w:rPr>
        <w:t xml:space="preserve"> </w:t>
      </w:r>
      <w:r w:rsidR="0018605F" w:rsidRPr="0018605F">
        <w:rPr>
          <w:rFonts w:ascii="Arial" w:hAnsi="Arial" w:cs="Arial"/>
          <w:b/>
        </w:rPr>
        <w:t>NO APLICA</w:t>
      </w:r>
      <w:r w:rsidR="0018605F">
        <w:rPr>
          <w:rFonts w:ascii="Arial" w:hAnsi="Arial" w:cs="Arial"/>
          <w:b/>
        </w:rPr>
        <w:t>.</w:t>
      </w:r>
    </w:p>
    <w:p w14:paraId="115EDEF9" w14:textId="7737B694" w:rsidR="003C0B8F" w:rsidRPr="00AD2AE5" w:rsidRDefault="003C0B8F" w:rsidP="00973923">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DD601B" w:rsidRPr="00AD2AE5">
        <w:rPr>
          <w:rFonts w:ascii="Arial" w:hAnsi="Arial" w:cs="Arial"/>
        </w:rPr>
        <w:t xml:space="preserve"> </w:t>
      </w:r>
      <w:r w:rsidR="0018605F">
        <w:rPr>
          <w:rFonts w:ascii="Arial" w:hAnsi="Arial" w:cs="Arial"/>
        </w:rPr>
        <w:t>10 % del Valor Total del Contrato.-</w:t>
      </w:r>
    </w:p>
    <w:p w14:paraId="31C6C8AD" w14:textId="07EE6E61" w:rsidR="0018605F" w:rsidRPr="00F106F0" w:rsidRDefault="00545A02" w:rsidP="0097392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18605F" w:rsidRPr="0018605F">
        <w:rPr>
          <w:rFonts w:ascii="Arial" w:hAnsi="Arial" w:cs="Arial"/>
          <w:b/>
        </w:rPr>
        <w:t>SI</w:t>
      </w:r>
      <w:r w:rsidR="00AB1679" w:rsidRPr="0018605F">
        <w:rPr>
          <w:rFonts w:ascii="Arial" w:hAnsi="Arial" w:cs="Arial"/>
          <w:b/>
        </w:rPr>
        <w:t>.</w:t>
      </w:r>
      <w:r w:rsidR="00AB1679" w:rsidRPr="00AD2AE5">
        <w:rPr>
          <w:rFonts w:ascii="Arial" w:hAnsi="Arial" w:cs="Arial"/>
          <w:i/>
          <w:color w:val="FF0000"/>
        </w:rPr>
        <w:t xml:space="preserve"> </w:t>
      </w:r>
    </w:p>
    <w:p w14:paraId="010A70F3" w14:textId="6591658B" w:rsidR="00F106F0" w:rsidRPr="0018605F" w:rsidRDefault="00F106F0" w:rsidP="00F106F0">
      <w:pPr>
        <w:pStyle w:val="Prrafodelista"/>
        <w:spacing w:before="240" w:after="240" w:line="240" w:lineRule="auto"/>
        <w:ind w:left="284"/>
        <w:contextualSpacing w:val="0"/>
        <w:jc w:val="both"/>
        <w:rPr>
          <w:rFonts w:ascii="Arial" w:hAnsi="Arial" w:cs="Arial"/>
        </w:rPr>
      </w:pPr>
      <w:r w:rsidRPr="00F106F0">
        <w:rPr>
          <w:rFonts w:ascii="Arial" w:hAnsi="Arial" w:cs="Arial"/>
          <w:b/>
          <w:bCs/>
          <w:lang w:val="es-ES"/>
        </w:rPr>
        <w:t>“La garantía de fiel cumplimiento de contrato deberá extenderse por todo el periodo de ejecución del contrato más 30 días posteriores a la vigencia del mismo.”</w:t>
      </w:r>
    </w:p>
    <w:p w14:paraId="38A5E232" w14:textId="06DB90DE" w:rsidR="003C0B8F" w:rsidRPr="00AD2AE5" w:rsidRDefault="00545A02" w:rsidP="00973923">
      <w:pPr>
        <w:pStyle w:val="Prrafodelista"/>
        <w:numPr>
          <w:ilvl w:val="0"/>
          <w:numId w:val="5"/>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18605F">
        <w:rPr>
          <w:rFonts w:ascii="Arial" w:hAnsi="Arial" w:cs="Arial"/>
        </w:rPr>
        <w:t>15 (quince) días posteriores a la fecha de finalización del contrato</w:t>
      </w:r>
      <w:r w:rsidR="00DD601B" w:rsidRPr="00AD2AE5">
        <w:rPr>
          <w:rFonts w:ascii="Arial" w:hAnsi="Arial" w:cs="Arial"/>
          <w:i/>
          <w:color w:val="FF0000"/>
          <w:szCs w:val="20"/>
        </w:rPr>
        <w:t>.</w:t>
      </w:r>
    </w:p>
    <w:p w14:paraId="66DFE86B" w14:textId="246B3546" w:rsidR="001E29FA" w:rsidRPr="00AD2AE5" w:rsidRDefault="00545A02" w:rsidP="00973923">
      <w:pPr>
        <w:pStyle w:val="Default"/>
        <w:numPr>
          <w:ilvl w:val="0"/>
          <w:numId w:val="5"/>
        </w:numPr>
        <w:ind w:left="284" w:hanging="284"/>
        <w:jc w:val="both"/>
        <w:rPr>
          <w:sz w:val="22"/>
          <w:szCs w:val="20"/>
        </w:rPr>
      </w:pPr>
      <w:r w:rsidRPr="00AD2AE5">
        <w:rPr>
          <w:sz w:val="22"/>
          <w:szCs w:val="20"/>
        </w:rPr>
        <w:t>Obligatoriedad de declarar Información del Personal del contratista en el SICP.</w:t>
      </w:r>
    </w:p>
    <w:p w14:paraId="36E4387F" w14:textId="78D7547E"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6C5841FE" w14:textId="10DBA9BC"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14:paraId="10E88FA8" w14:textId="77777777" w:rsidR="001E29FA" w:rsidRPr="00AD2AE5" w:rsidRDefault="001E29FA" w:rsidP="00604986">
      <w:pPr>
        <w:pStyle w:val="Default"/>
        <w:ind w:left="284" w:firstLine="283"/>
        <w:jc w:val="both"/>
        <w:rPr>
          <w:sz w:val="22"/>
          <w:szCs w:val="20"/>
        </w:rPr>
      </w:pPr>
    </w:p>
    <w:p w14:paraId="44DBE68A" w14:textId="34E82A58"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04986">
      <w:pPr>
        <w:pStyle w:val="Default"/>
        <w:ind w:left="284" w:firstLine="283"/>
        <w:jc w:val="both"/>
        <w:rPr>
          <w:sz w:val="22"/>
          <w:szCs w:val="20"/>
          <w:highlight w:val="yellow"/>
        </w:rPr>
      </w:pPr>
    </w:p>
    <w:p w14:paraId="736FA82B" w14:textId="08C5828C"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 xml:space="preserve">.4 Como requerimiento para efectuar los pagos a los proveedores o contratistas, la contratante, a través del procedimiento establecido para el efecto por la entidad </w:t>
      </w:r>
      <w:r w:rsidR="001E29FA" w:rsidRPr="00AD2AE5">
        <w:rPr>
          <w:sz w:val="22"/>
          <w:szCs w:val="20"/>
        </w:rPr>
        <w:lastRenderedPageBreak/>
        <w:t>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04986">
      <w:pPr>
        <w:pStyle w:val="Default"/>
        <w:ind w:left="284" w:firstLine="283"/>
        <w:jc w:val="both"/>
        <w:rPr>
          <w:sz w:val="22"/>
          <w:szCs w:val="20"/>
          <w:highlight w:val="yellow"/>
        </w:rPr>
      </w:pPr>
    </w:p>
    <w:p w14:paraId="3EBAF9B5" w14:textId="27B6090D"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04986">
      <w:pPr>
        <w:pStyle w:val="Default"/>
        <w:ind w:left="284" w:firstLine="283"/>
        <w:jc w:val="both"/>
        <w:rPr>
          <w:sz w:val="22"/>
          <w:szCs w:val="20"/>
        </w:rPr>
      </w:pPr>
    </w:p>
    <w:p w14:paraId="260A5E56" w14:textId="38C9894E"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04986">
      <w:pPr>
        <w:pStyle w:val="Default"/>
        <w:ind w:left="284" w:firstLine="283"/>
        <w:jc w:val="both"/>
        <w:rPr>
          <w:sz w:val="22"/>
          <w:szCs w:val="20"/>
          <w:highlight w:val="yellow"/>
        </w:rPr>
      </w:pPr>
    </w:p>
    <w:p w14:paraId="5D67773D" w14:textId="05682F2A"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0437FD75" w14:textId="5FA82125" w:rsidR="003C0B8F" w:rsidRPr="0018605F" w:rsidRDefault="003C0B8F" w:rsidP="00973923">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DD601B" w:rsidRPr="00AD2AE5">
        <w:rPr>
          <w:rFonts w:ascii="Arial" w:hAnsi="Arial" w:cs="Arial"/>
        </w:rPr>
        <w:t xml:space="preserve"> </w:t>
      </w:r>
      <w:r w:rsidR="0018605F">
        <w:rPr>
          <w:rFonts w:ascii="Arial" w:hAnsi="Arial" w:cs="Arial"/>
        </w:rPr>
        <w:t>5 (cinco) días hábiles conforme a las órdenes de Compras emitidas por la unidad responsable de la ejecución presupuestaria.</w:t>
      </w:r>
    </w:p>
    <w:p w14:paraId="0AC32477" w14:textId="317FD080" w:rsidR="0018605F" w:rsidRPr="0018605F" w:rsidRDefault="00396B8D" w:rsidP="0018605F">
      <w:pPr>
        <w:spacing w:before="240" w:after="240" w:line="240" w:lineRule="auto"/>
        <w:jc w:val="both"/>
        <w:rPr>
          <w:rFonts w:ascii="Arial" w:hAnsi="Arial" w:cs="Arial"/>
        </w:rPr>
      </w:pPr>
      <w:r>
        <w:rPr>
          <w:rFonts w:ascii="Arial" w:hAnsi="Arial" w:cs="Arial"/>
          <w:b/>
        </w:rPr>
        <w:t>DISERAGRO</w:t>
      </w:r>
      <w:r w:rsidR="0018605F" w:rsidRPr="0018605F">
        <w:rPr>
          <w:rFonts w:ascii="Arial" w:hAnsi="Arial" w:cs="Arial"/>
          <w:b/>
        </w:rPr>
        <w:t>:</w:t>
      </w:r>
      <w:r w:rsidRPr="00396B8D">
        <w:rPr>
          <w:rFonts w:ascii="Arial" w:hAnsi="Arial" w:cs="Arial"/>
        </w:rPr>
        <w:t xml:space="preserve"> </w:t>
      </w:r>
      <w:r>
        <w:rPr>
          <w:rFonts w:ascii="Arial" w:hAnsi="Arial" w:cs="Arial"/>
        </w:rPr>
        <w:t>LAS RESIDENTAS E/ SANTO REY – COSTA SOSA - (LUQUE)</w:t>
      </w:r>
    </w:p>
    <w:p w14:paraId="6BB598EE" w14:textId="73A45063" w:rsidR="00B978BA" w:rsidRPr="00AD2AE5" w:rsidRDefault="003C0B8F" w:rsidP="0097392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El valor de las multas será</w:t>
      </w:r>
      <w:r w:rsidRPr="0018605F">
        <w:rPr>
          <w:rFonts w:ascii="Arial" w:hAnsi="Arial" w:cs="Arial"/>
        </w:rPr>
        <w:t xml:space="preserve">: </w:t>
      </w:r>
      <w:r w:rsidR="0018605F" w:rsidRPr="0018605F">
        <w:rPr>
          <w:rFonts w:ascii="Arial" w:hAnsi="Arial" w:cs="Arial"/>
          <w:b/>
          <w:i/>
        </w:rPr>
        <w:t>1</w:t>
      </w:r>
      <w:r w:rsidRPr="0018605F">
        <w:rPr>
          <w:rFonts w:ascii="Arial" w:hAnsi="Arial" w:cs="Arial"/>
          <w:b/>
        </w:rPr>
        <w:t xml:space="preserve"> </w:t>
      </w:r>
      <w:r w:rsidRPr="0018605F">
        <w:rPr>
          <w:rFonts w:ascii="Arial" w:hAnsi="Arial" w:cs="Arial"/>
        </w:rPr>
        <w:t xml:space="preserve">% </w:t>
      </w:r>
      <w:r w:rsidRPr="00AD2AE5">
        <w:rPr>
          <w:rFonts w:ascii="Arial" w:hAnsi="Arial" w:cs="Arial"/>
        </w:rPr>
        <w:t xml:space="preserve">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72CDA" w:rsidRPr="00AD2AE5">
        <w:rPr>
          <w:rFonts w:ascii="Arial" w:hAnsi="Arial" w:cs="Arial"/>
        </w:rPr>
        <w:t xml:space="preserve"> </w:t>
      </w: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6EEE84F1" w14:textId="77777777" w:rsidR="00020A9F" w:rsidRDefault="00020A9F" w:rsidP="00C82218">
      <w:pPr>
        <w:spacing w:after="0" w:line="240" w:lineRule="auto"/>
        <w:jc w:val="center"/>
        <w:rPr>
          <w:rFonts w:ascii="Arial" w:eastAsia="Times New Roman" w:hAnsi="Arial" w:cs="Arial"/>
          <w:sz w:val="44"/>
          <w:szCs w:val="20"/>
          <w:lang w:val="es-ES"/>
        </w:rPr>
      </w:pPr>
    </w:p>
    <w:p w14:paraId="643116A2" w14:textId="77777777" w:rsidR="00AD2AE5" w:rsidRDefault="00AD2AE5" w:rsidP="00C82218">
      <w:pPr>
        <w:spacing w:after="0" w:line="240" w:lineRule="auto"/>
        <w:jc w:val="center"/>
        <w:rPr>
          <w:rFonts w:ascii="Arial" w:eastAsia="Times New Roman" w:hAnsi="Arial" w:cs="Arial"/>
          <w:sz w:val="44"/>
          <w:szCs w:val="20"/>
          <w:lang w:val="es-ES"/>
        </w:rPr>
      </w:pPr>
    </w:p>
    <w:p w14:paraId="4A3E1E77" w14:textId="77777777" w:rsidR="00AD2AE5" w:rsidRDefault="00AD2AE5" w:rsidP="00C82218">
      <w:pPr>
        <w:spacing w:after="0" w:line="240" w:lineRule="auto"/>
        <w:jc w:val="center"/>
        <w:rPr>
          <w:rFonts w:ascii="Arial" w:eastAsia="Times New Roman" w:hAnsi="Arial" w:cs="Arial"/>
          <w:sz w:val="44"/>
          <w:szCs w:val="20"/>
          <w:lang w:val="es-ES"/>
        </w:rPr>
      </w:pPr>
    </w:p>
    <w:p w14:paraId="5F5C2C73" w14:textId="77777777" w:rsidR="00AD2AE5" w:rsidRDefault="00AD2AE5" w:rsidP="00C82218">
      <w:pPr>
        <w:spacing w:after="0" w:line="240" w:lineRule="auto"/>
        <w:jc w:val="center"/>
        <w:rPr>
          <w:rFonts w:ascii="Arial" w:eastAsia="Times New Roman" w:hAnsi="Arial" w:cs="Arial"/>
          <w:sz w:val="44"/>
          <w:szCs w:val="20"/>
          <w:lang w:val="es-ES"/>
        </w:rPr>
      </w:pPr>
    </w:p>
    <w:p w14:paraId="36B288A7" w14:textId="77777777" w:rsidR="0018605F" w:rsidRDefault="0018605F" w:rsidP="00C82218">
      <w:pPr>
        <w:spacing w:after="0" w:line="240" w:lineRule="auto"/>
        <w:jc w:val="center"/>
        <w:rPr>
          <w:rFonts w:ascii="Arial" w:eastAsia="Times New Roman" w:hAnsi="Arial" w:cs="Arial"/>
          <w:sz w:val="44"/>
          <w:szCs w:val="20"/>
          <w:lang w:val="es-ES"/>
        </w:rPr>
      </w:pPr>
    </w:p>
    <w:p w14:paraId="6E220E18" w14:textId="77777777" w:rsidR="00AD2AE5" w:rsidRDefault="00AD2AE5" w:rsidP="00C82218">
      <w:pPr>
        <w:spacing w:after="0" w:line="240" w:lineRule="auto"/>
        <w:jc w:val="center"/>
        <w:rPr>
          <w:rFonts w:ascii="Arial" w:eastAsia="Times New Roman" w:hAnsi="Arial" w:cs="Arial"/>
          <w:sz w:val="44"/>
          <w:szCs w:val="20"/>
          <w:lang w:val="es-ES"/>
        </w:rPr>
      </w:pPr>
    </w:p>
    <w:p w14:paraId="2B839226" w14:textId="77777777" w:rsidR="00AD2AE5" w:rsidRDefault="00AD2AE5" w:rsidP="00C82218">
      <w:pPr>
        <w:spacing w:after="0" w:line="240" w:lineRule="auto"/>
        <w:jc w:val="center"/>
        <w:rPr>
          <w:rFonts w:ascii="Arial" w:eastAsia="Times New Roman" w:hAnsi="Arial" w:cs="Arial"/>
          <w:sz w:val="44"/>
          <w:szCs w:val="20"/>
          <w:lang w:val="es-ES"/>
        </w:rPr>
      </w:pPr>
    </w:p>
    <w:p w14:paraId="718A9724" w14:textId="77777777" w:rsidR="00AD2AE5" w:rsidRDefault="00AD2AE5" w:rsidP="00C82218">
      <w:pPr>
        <w:spacing w:after="0" w:line="240" w:lineRule="auto"/>
        <w:jc w:val="center"/>
        <w:rPr>
          <w:rFonts w:ascii="Arial" w:eastAsia="Times New Roman" w:hAnsi="Arial" w:cs="Arial"/>
          <w:sz w:val="44"/>
          <w:szCs w:val="20"/>
          <w:lang w:val="es-ES"/>
        </w:rPr>
      </w:pPr>
    </w:p>
    <w:p w14:paraId="6CD52A06" w14:textId="77777777" w:rsidR="00AD2AE5" w:rsidRDefault="00AD2AE5" w:rsidP="00C82218">
      <w:pPr>
        <w:spacing w:after="0" w:line="240" w:lineRule="auto"/>
        <w:jc w:val="center"/>
        <w:rPr>
          <w:rFonts w:ascii="Arial" w:eastAsia="Times New Roman" w:hAnsi="Arial" w:cs="Arial"/>
          <w:sz w:val="44"/>
          <w:szCs w:val="20"/>
          <w:lang w:val="es-ES"/>
        </w:rPr>
      </w:pPr>
    </w:p>
    <w:p w14:paraId="48BA2263" w14:textId="77777777" w:rsidR="00AD2AE5" w:rsidRDefault="00AD2AE5" w:rsidP="00C82218">
      <w:pPr>
        <w:spacing w:after="0" w:line="240" w:lineRule="auto"/>
        <w:jc w:val="center"/>
        <w:rPr>
          <w:rFonts w:ascii="Arial" w:eastAsia="Times New Roman" w:hAnsi="Arial" w:cs="Arial"/>
          <w:sz w:val="44"/>
          <w:szCs w:val="20"/>
          <w:lang w:val="es-ES"/>
        </w:rPr>
      </w:pPr>
    </w:p>
    <w:p w14:paraId="1B5509D2" w14:textId="77777777" w:rsidR="004108D9" w:rsidRDefault="004108D9" w:rsidP="00C82218">
      <w:pPr>
        <w:spacing w:after="0" w:line="240" w:lineRule="auto"/>
        <w:jc w:val="center"/>
        <w:rPr>
          <w:rFonts w:ascii="Arial" w:eastAsia="Times New Roman" w:hAnsi="Arial" w:cs="Arial"/>
          <w:sz w:val="44"/>
          <w:szCs w:val="20"/>
          <w:lang w:val="es-ES"/>
        </w:rPr>
      </w:pPr>
    </w:p>
    <w:p w14:paraId="27C613B2" w14:textId="77777777" w:rsidR="00AD2AE5" w:rsidRDefault="00AD2AE5" w:rsidP="00C82218">
      <w:pPr>
        <w:spacing w:after="0" w:line="240" w:lineRule="auto"/>
        <w:jc w:val="center"/>
        <w:rPr>
          <w:rFonts w:ascii="Arial" w:eastAsia="Times New Roman" w:hAnsi="Arial" w:cs="Arial"/>
          <w:sz w:val="44"/>
          <w:szCs w:val="20"/>
          <w:lang w:val="es-ES"/>
        </w:rPr>
      </w:pPr>
    </w:p>
    <w:p w14:paraId="74EE646F" w14:textId="77777777" w:rsidR="00AD2AE5" w:rsidRDefault="00AD2AE5" w:rsidP="00C82218">
      <w:pPr>
        <w:spacing w:after="0" w:line="240" w:lineRule="auto"/>
        <w:jc w:val="center"/>
        <w:rPr>
          <w:rFonts w:ascii="Arial" w:eastAsia="Times New Roman" w:hAnsi="Arial" w:cs="Arial"/>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693FD737" w14:textId="4F12AC95"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14:paraId="4516E60D" w14:textId="77777777" w:rsidR="00626F10" w:rsidRPr="00C74B4B" w:rsidRDefault="00626F10" w:rsidP="00626F10">
      <w:pPr>
        <w:jc w:val="both"/>
        <w:rPr>
          <w:rFonts w:ascii="Arial" w:hAnsi="Arial" w:cs="Arial"/>
          <w:szCs w:val="20"/>
          <w:u w:val="single"/>
          <w:lang w:val="es-ES"/>
        </w:rPr>
      </w:pPr>
    </w:p>
    <w:p w14:paraId="4712B03D" w14:textId="1F34E95B" w:rsidR="003538A2" w:rsidRPr="003538A2" w:rsidRDefault="00626F10" w:rsidP="00973923">
      <w:pPr>
        <w:pStyle w:val="Prrafodelista"/>
        <w:numPr>
          <w:ilvl w:val="0"/>
          <w:numId w:val="17"/>
        </w:numPr>
        <w:ind w:left="284"/>
        <w:jc w:val="both"/>
        <w:rPr>
          <w:rFonts w:ascii="Arial" w:hAnsi="Arial" w:cs="Arial"/>
          <w:sz w:val="28"/>
          <w:szCs w:val="20"/>
        </w:rPr>
      </w:pPr>
      <w:r w:rsidRPr="003538A2">
        <w:rPr>
          <w:rFonts w:ascii="Arial" w:hAnsi="Arial" w:cs="Arial"/>
          <w:b/>
          <w:sz w:val="28"/>
          <w:szCs w:val="20"/>
          <w:u w:val="single"/>
        </w:rPr>
        <w:t>Especificaciones Técnicas</w:t>
      </w:r>
      <w:r w:rsidR="00722D85" w:rsidRPr="003538A2">
        <w:rPr>
          <w:rFonts w:ascii="Arial" w:hAnsi="Arial" w:cs="Arial"/>
          <w:sz w:val="28"/>
          <w:szCs w:val="20"/>
        </w:rPr>
        <w:t xml:space="preserve"> </w:t>
      </w:r>
    </w:p>
    <w:p w14:paraId="2ED80135" w14:textId="286686A5" w:rsidR="00626F10" w:rsidRDefault="00626F10" w:rsidP="001052A4">
      <w:pPr>
        <w:pStyle w:val="SectionVIHeader"/>
        <w:spacing w:before="0" w:after="0" w:line="240" w:lineRule="auto"/>
        <w:ind w:left="-426"/>
        <w:jc w:val="left"/>
        <w:rPr>
          <w:rFonts w:ascii="Arial" w:hAnsi="Arial" w:cs="Arial"/>
          <w:b w:val="0"/>
          <w:bCs w:val="0"/>
          <w:sz w:val="22"/>
          <w:szCs w:val="20"/>
          <w:u w:val="single"/>
          <w:lang w:val="es-ES"/>
        </w:rPr>
      </w:pPr>
      <w:bookmarkStart w:id="1" w:name="_Toc228071956"/>
    </w:p>
    <w:p w14:paraId="2C67EAA4" w14:textId="0E2E5079" w:rsidR="00927395" w:rsidRDefault="002F1282" w:rsidP="004108D9">
      <w:pPr>
        <w:pStyle w:val="SectionVIHeader"/>
        <w:spacing w:before="0" w:after="0" w:line="240" w:lineRule="auto"/>
        <w:ind w:left="-426"/>
        <w:rPr>
          <w:rFonts w:ascii="Arial" w:hAnsi="Arial" w:cs="Arial"/>
          <w:b w:val="0"/>
          <w:bCs w:val="0"/>
          <w:sz w:val="22"/>
          <w:szCs w:val="20"/>
          <w:u w:val="single"/>
          <w:lang w:val="es-ES"/>
        </w:rPr>
      </w:pPr>
      <w:r w:rsidRPr="002F1282">
        <w:rPr>
          <w:noProof/>
          <w:lang w:val="es-PY" w:eastAsia="es-PY"/>
        </w:rPr>
        <w:drawing>
          <wp:inline distT="0" distB="0" distL="0" distR="0" wp14:anchorId="56051B5E" wp14:editId="2D22567C">
            <wp:extent cx="5807122" cy="2515733"/>
            <wp:effectExtent l="0" t="0" r="317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4378" cy="2514544"/>
                    </a:xfrm>
                    <a:prstGeom prst="rect">
                      <a:avLst/>
                    </a:prstGeom>
                    <a:noFill/>
                    <a:ln>
                      <a:noFill/>
                    </a:ln>
                  </pic:spPr>
                </pic:pic>
              </a:graphicData>
            </a:graphic>
          </wp:inline>
        </w:drawing>
      </w:r>
    </w:p>
    <w:p w14:paraId="195CA386" w14:textId="77777777" w:rsidR="002F1282" w:rsidRDefault="002F1282" w:rsidP="001F7EC4">
      <w:pPr>
        <w:pStyle w:val="SectionVIHeader"/>
        <w:spacing w:before="0" w:after="0" w:line="360" w:lineRule="auto"/>
        <w:ind w:left="-426"/>
        <w:jc w:val="both"/>
        <w:rPr>
          <w:rFonts w:ascii="Arial" w:hAnsi="Arial" w:cs="Arial"/>
          <w:bCs w:val="0"/>
          <w:sz w:val="22"/>
          <w:szCs w:val="20"/>
          <w:u w:val="single"/>
          <w:lang w:val="es-ES"/>
        </w:rPr>
      </w:pPr>
    </w:p>
    <w:p w14:paraId="25C69E45" w14:textId="77777777" w:rsidR="004108D9" w:rsidRDefault="004108D9" w:rsidP="008E49AE">
      <w:pPr>
        <w:pStyle w:val="Prrafodelista"/>
        <w:spacing w:before="240" w:after="240" w:line="240" w:lineRule="auto"/>
        <w:ind w:left="426"/>
        <w:jc w:val="both"/>
        <w:rPr>
          <w:rFonts w:ascii="Arial" w:hAnsi="Arial" w:cs="Arial"/>
          <w:b/>
        </w:rPr>
      </w:pPr>
    </w:p>
    <w:p w14:paraId="4FB295EE" w14:textId="77777777" w:rsidR="004108D9" w:rsidRPr="0055641F" w:rsidRDefault="004108D9" w:rsidP="008E49AE">
      <w:pPr>
        <w:pStyle w:val="Prrafodelista"/>
        <w:spacing w:before="240" w:after="240" w:line="240" w:lineRule="auto"/>
        <w:ind w:left="426"/>
        <w:jc w:val="both"/>
        <w:rPr>
          <w:rFonts w:ascii="Arial" w:hAnsi="Arial" w:cs="Arial"/>
          <w:b/>
        </w:rPr>
      </w:pPr>
    </w:p>
    <w:p w14:paraId="2FB315A9" w14:textId="77777777"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14:paraId="0452D235" w14:textId="77777777"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14:paraId="44B187B0" w14:textId="77777777" w:rsidR="007A53C8" w:rsidRPr="007A53C8" w:rsidRDefault="007A53C8" w:rsidP="007A53C8">
      <w:pPr>
        <w:spacing w:before="240" w:after="240" w:line="240" w:lineRule="auto"/>
        <w:jc w:val="both"/>
        <w:rPr>
          <w:rFonts w:ascii="Arial" w:hAnsi="Arial" w:cs="Arial"/>
        </w:rPr>
      </w:pPr>
      <w:r w:rsidRPr="007A53C8">
        <w:rPr>
          <w:rFonts w:ascii="Arial" w:hAnsi="Arial" w:cs="Arial"/>
        </w:rPr>
        <w:t xml:space="preserve">La Unidad responsable de la ejecución presupuestaria, será la encargada de solicitar los productos objeto de la presente Licitación, la entrega de los bienes se realizara en forma parcial, emitiendo una Orden de Compra en la cual se indicaran las cantidades a ser entregadas. </w:t>
      </w:r>
    </w:p>
    <w:p w14:paraId="69AF4C6B" w14:textId="4720F118" w:rsidR="007A53C8" w:rsidRPr="007A53C8" w:rsidRDefault="007A53C8" w:rsidP="007A53C8">
      <w:pPr>
        <w:spacing w:before="240" w:after="240" w:line="240" w:lineRule="auto"/>
        <w:jc w:val="both"/>
        <w:rPr>
          <w:rFonts w:ascii="Arial" w:hAnsi="Arial" w:cs="Arial"/>
        </w:rPr>
      </w:pPr>
      <w:r w:rsidRPr="007A53C8">
        <w:rPr>
          <w:rFonts w:ascii="Arial" w:hAnsi="Arial" w:cs="Arial"/>
        </w:rPr>
        <w:t>La entrega de los bienes, será de lunes a viernes en horario de 07:00 horas a 1</w:t>
      </w:r>
      <w:r w:rsidR="001052A4">
        <w:rPr>
          <w:rFonts w:ascii="Arial" w:hAnsi="Arial" w:cs="Arial"/>
        </w:rPr>
        <w:t>7</w:t>
      </w:r>
      <w:r w:rsidRPr="007A53C8">
        <w:rPr>
          <w:rFonts w:ascii="Arial" w:hAnsi="Arial" w:cs="Arial"/>
        </w:rPr>
        <w:t xml:space="preserve">:00 horas, o previo acuerdo común entre las partes. </w:t>
      </w:r>
    </w:p>
    <w:p w14:paraId="59BFA8F7" w14:textId="7479DA5F" w:rsidR="007A53C8" w:rsidRPr="007A53C8" w:rsidRDefault="007A53C8" w:rsidP="007A53C8">
      <w:pPr>
        <w:spacing w:before="240" w:after="240" w:line="240" w:lineRule="auto"/>
        <w:jc w:val="both"/>
        <w:rPr>
          <w:rFonts w:ascii="Arial" w:hAnsi="Arial" w:cs="Arial"/>
        </w:rPr>
      </w:pPr>
      <w:r w:rsidRPr="007A53C8">
        <w:rPr>
          <w:rFonts w:ascii="Arial" w:hAnsi="Arial" w:cs="Arial"/>
        </w:rPr>
        <w:t xml:space="preserve">El plazo para la entrega de los bienes solicitados es de 5 (cinco) días hábiles conforme a las </w:t>
      </w:r>
      <w:r w:rsidR="00F9756C" w:rsidRPr="007A53C8">
        <w:rPr>
          <w:rFonts w:ascii="Arial" w:hAnsi="Arial" w:cs="Arial"/>
        </w:rPr>
        <w:t>Órdenes</w:t>
      </w:r>
      <w:r w:rsidRPr="007A53C8">
        <w:rPr>
          <w:rFonts w:ascii="Arial" w:hAnsi="Arial" w:cs="Arial"/>
        </w:rPr>
        <w:t xml:space="preserve"> de Compras emitidas por la unidad responsable de la ejecución presupuestaria será dentro del </w:t>
      </w:r>
      <w:r w:rsidR="00F9756C" w:rsidRPr="007A53C8">
        <w:rPr>
          <w:rFonts w:ascii="Arial" w:hAnsi="Arial" w:cs="Arial"/>
        </w:rPr>
        <w:t xml:space="preserve">Ejercicio Fiscal </w:t>
      </w:r>
      <w:r w:rsidRPr="007A53C8">
        <w:rPr>
          <w:rFonts w:ascii="Arial" w:hAnsi="Arial" w:cs="Arial"/>
        </w:rPr>
        <w:t>2.01</w:t>
      </w:r>
      <w:r w:rsidR="004108D9">
        <w:rPr>
          <w:rFonts w:ascii="Arial" w:hAnsi="Arial" w:cs="Arial"/>
        </w:rPr>
        <w:t>8</w:t>
      </w:r>
      <w:r w:rsidRPr="007A53C8">
        <w:rPr>
          <w:rFonts w:ascii="Arial" w:hAnsi="Arial" w:cs="Arial"/>
        </w:rPr>
        <w:t>.</w:t>
      </w:r>
    </w:p>
    <w:p w14:paraId="7BAF899A" w14:textId="77777777" w:rsidR="007A53C8" w:rsidRPr="007A53C8" w:rsidRDefault="007A53C8" w:rsidP="007A53C8">
      <w:pPr>
        <w:spacing w:before="240" w:after="240" w:line="240" w:lineRule="auto"/>
        <w:jc w:val="both"/>
        <w:rPr>
          <w:rFonts w:ascii="Arial" w:hAnsi="Arial" w:cs="Arial"/>
        </w:rPr>
      </w:pPr>
      <w:r w:rsidRPr="007A53C8">
        <w:rPr>
          <w:rFonts w:ascii="Arial" w:hAnsi="Arial" w:cs="Arial"/>
        </w:rPr>
        <w:t>La Unidad responsable de la ejecución presupuestaria son las siguientes:</w:t>
      </w:r>
    </w:p>
    <w:p w14:paraId="5E8DB7AE" w14:textId="210DFC5C" w:rsidR="007A53C8" w:rsidRPr="007A53C8" w:rsidRDefault="00CC76F5" w:rsidP="00973923">
      <w:pPr>
        <w:pStyle w:val="Prrafodelista"/>
        <w:numPr>
          <w:ilvl w:val="0"/>
          <w:numId w:val="18"/>
        </w:numPr>
        <w:spacing w:before="240" w:after="240" w:line="240" w:lineRule="auto"/>
        <w:jc w:val="both"/>
        <w:rPr>
          <w:rFonts w:ascii="Arial" w:hAnsi="Arial" w:cs="Arial"/>
        </w:rPr>
      </w:pPr>
      <w:r>
        <w:rPr>
          <w:rFonts w:ascii="Arial" w:hAnsi="Arial" w:cs="Arial"/>
          <w:b/>
        </w:rPr>
        <w:t>DISERAGRO</w:t>
      </w:r>
      <w:r w:rsidR="007A53C8" w:rsidRPr="007A53C8">
        <w:rPr>
          <w:rFonts w:ascii="Arial" w:hAnsi="Arial" w:cs="Arial"/>
          <w:b/>
        </w:rPr>
        <w:t>:</w:t>
      </w:r>
      <w:r w:rsidR="007A53C8" w:rsidRPr="007A53C8">
        <w:rPr>
          <w:rFonts w:ascii="Arial" w:hAnsi="Arial" w:cs="Arial"/>
        </w:rPr>
        <w:t xml:space="preserve"> </w:t>
      </w:r>
      <w:r>
        <w:rPr>
          <w:rFonts w:ascii="Arial" w:hAnsi="Arial" w:cs="Arial"/>
        </w:rPr>
        <w:t xml:space="preserve">LAS RESIDENTAS </w:t>
      </w:r>
      <w:r w:rsidR="00E718B6">
        <w:rPr>
          <w:rFonts w:ascii="Arial" w:hAnsi="Arial" w:cs="Arial"/>
        </w:rPr>
        <w:t>E</w:t>
      </w:r>
      <w:r>
        <w:rPr>
          <w:rFonts w:ascii="Arial" w:hAnsi="Arial" w:cs="Arial"/>
        </w:rPr>
        <w:t xml:space="preserve">/ </w:t>
      </w:r>
      <w:r w:rsidR="00E718B6">
        <w:rPr>
          <w:rFonts w:ascii="Arial" w:hAnsi="Arial" w:cs="Arial"/>
        </w:rPr>
        <w:t>SANTO</w:t>
      </w:r>
      <w:r>
        <w:rPr>
          <w:rFonts w:ascii="Arial" w:hAnsi="Arial" w:cs="Arial"/>
        </w:rPr>
        <w:t xml:space="preserve"> REY</w:t>
      </w:r>
      <w:r w:rsidR="00E718B6">
        <w:rPr>
          <w:rFonts w:ascii="Arial" w:hAnsi="Arial" w:cs="Arial"/>
        </w:rPr>
        <w:t xml:space="preserve"> – COSTA SOSA -</w:t>
      </w:r>
      <w:r>
        <w:rPr>
          <w:rFonts w:ascii="Arial" w:hAnsi="Arial" w:cs="Arial"/>
        </w:rPr>
        <w:t xml:space="preserve"> (LUQUE)</w:t>
      </w:r>
    </w:p>
    <w:p w14:paraId="172ABDAC" w14:textId="26F94AA6" w:rsidR="00E4280A" w:rsidRPr="00CC76F5" w:rsidRDefault="00E4280A" w:rsidP="007A53C8">
      <w:pPr>
        <w:suppressAutoHyphens/>
        <w:rPr>
          <w:rFonts w:ascii="Arial" w:eastAsia="Times New Roman" w:hAnsi="Arial" w:cs="Arial"/>
          <w:i/>
          <w:color w:val="FF0000"/>
          <w:szCs w:val="20"/>
        </w:rPr>
      </w:pPr>
    </w:p>
    <w:p w14:paraId="5DBB27FB" w14:textId="77777777" w:rsidR="00E4280A" w:rsidRPr="00C74B4B" w:rsidRDefault="00E4280A" w:rsidP="005863AC">
      <w:pPr>
        <w:spacing w:after="0" w:line="240" w:lineRule="auto"/>
        <w:jc w:val="both"/>
        <w:rPr>
          <w:rFonts w:ascii="Arial" w:eastAsia="Times New Roman" w:hAnsi="Arial" w:cs="Arial"/>
          <w:i/>
          <w:color w:val="FF0000"/>
          <w:szCs w:val="20"/>
          <w:lang w:val="es-ES"/>
        </w:rPr>
      </w:pPr>
    </w:p>
    <w:p w14:paraId="6E2A6EF4" w14:textId="77777777" w:rsidR="004D377C" w:rsidRDefault="004D377C" w:rsidP="005863AC">
      <w:pPr>
        <w:spacing w:after="0" w:line="240" w:lineRule="auto"/>
        <w:jc w:val="both"/>
        <w:rPr>
          <w:rFonts w:ascii="Arial" w:eastAsia="Times New Roman" w:hAnsi="Arial" w:cs="Arial"/>
          <w:b/>
          <w:sz w:val="36"/>
          <w:szCs w:val="20"/>
          <w:highlight w:val="yellow"/>
          <w:lang w:val="es-ES"/>
        </w:rPr>
      </w:pPr>
    </w:p>
    <w:p w14:paraId="0E17CC6E" w14:textId="77777777" w:rsidR="007A53C8" w:rsidRDefault="007A53C8" w:rsidP="005863AC">
      <w:pPr>
        <w:spacing w:after="0" w:line="240" w:lineRule="auto"/>
        <w:jc w:val="both"/>
        <w:rPr>
          <w:rFonts w:ascii="Arial" w:eastAsia="Times New Roman" w:hAnsi="Arial" w:cs="Arial"/>
          <w:b/>
          <w:sz w:val="36"/>
          <w:szCs w:val="20"/>
          <w:highlight w:val="yellow"/>
          <w:lang w:val="es-ES"/>
        </w:rPr>
      </w:pPr>
    </w:p>
    <w:p w14:paraId="420A5A0C" w14:textId="77777777" w:rsidR="007A53C8" w:rsidRDefault="007A53C8" w:rsidP="005863AC">
      <w:pPr>
        <w:spacing w:after="0" w:line="240" w:lineRule="auto"/>
        <w:jc w:val="both"/>
        <w:rPr>
          <w:rFonts w:ascii="Arial" w:eastAsia="Times New Roman" w:hAnsi="Arial" w:cs="Arial"/>
          <w:b/>
          <w:sz w:val="36"/>
          <w:szCs w:val="20"/>
          <w:highlight w:val="yellow"/>
          <w:lang w:val="es-ES"/>
        </w:rPr>
      </w:pPr>
    </w:p>
    <w:p w14:paraId="6FF9A05F" w14:textId="607F940E"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2F1282">
          <w:headerReference w:type="default" r:id="rId12"/>
          <w:pgSz w:w="12242" w:h="18722" w:code="269"/>
          <w:pgMar w:top="1418" w:right="1610" w:bottom="1418" w:left="1701" w:header="709" w:footer="709" w:gutter="0"/>
          <w:cols w:space="708"/>
          <w:docGrid w:linePitch="360"/>
        </w:sectPr>
      </w:pPr>
      <w:r w:rsidRPr="00C74B4B">
        <w:rPr>
          <w:rFonts w:ascii="Arial" w:eastAsia="Times New Roman" w:hAnsi="Arial" w:cs="Arial"/>
          <w:b/>
          <w:sz w:val="36"/>
          <w:szCs w:val="20"/>
          <w:highlight w:val="yellow"/>
          <w:lang w:val="es-ES"/>
        </w:rPr>
        <w:lastRenderedPageBreak/>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973923">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973923">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973923">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97392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973923">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97392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97392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973923">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17926">
        <w:trPr>
          <w:gridAfter w:val="1"/>
          <w:wAfter w:w="112" w:type="dxa"/>
          <w:trHeight w:val="500"/>
          <w:jc w:val="center"/>
        </w:trPr>
        <w:tc>
          <w:tcPr>
            <w:tcW w:w="10269" w:type="dxa"/>
            <w:gridSpan w:val="2"/>
          </w:tcPr>
          <w:p w14:paraId="67060A63" w14:textId="2BBEA85C" w:rsidR="00C85F27" w:rsidRPr="00C74B4B" w:rsidRDefault="00C85F27" w:rsidP="00973923">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973923">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973923">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973923">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7A1FD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973923">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973923">
            <w:pPr>
              <w:pStyle w:val="Listaconvietas"/>
              <w:numPr>
                <w:ilvl w:val="0"/>
                <w:numId w:val="14"/>
              </w:numPr>
              <w:rPr>
                <w:rFonts w:ascii="Arial" w:hAnsi="Arial" w:cs="Arial"/>
                <w:sz w:val="24"/>
              </w:rPr>
            </w:pPr>
            <w:r w:rsidRPr="00C74B4B">
              <w:rPr>
                <w:rFonts w:ascii="Arial" w:hAnsi="Arial" w:cs="Arial"/>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973923">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973923">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973923">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973923">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973923">
            <w:pPr>
              <w:pStyle w:val="Prrafodelista"/>
              <w:widowControl w:val="0"/>
              <w:numPr>
                <w:ilvl w:val="0"/>
                <w:numId w:val="15"/>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973923">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973923">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973923">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973923">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08D133F9" w14:textId="6B505D06" w:rsidR="00DD50D4" w:rsidRPr="00246938" w:rsidRDefault="00DD50D4" w:rsidP="00246938">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tc>
      </w:tr>
      <w:tr w:rsidR="00DD50D4" w:rsidRPr="00C74B4B" w14:paraId="1AA6A703" w14:textId="77777777" w:rsidTr="00963C8B">
        <w:trPr>
          <w:trHeight w:val="564"/>
          <w:jc w:val="center"/>
        </w:trPr>
        <w:tc>
          <w:tcPr>
            <w:tcW w:w="10231" w:type="dxa"/>
            <w:tcBorders>
              <w:top w:val="single" w:sz="2" w:space="0" w:color="auto"/>
            </w:tcBorders>
          </w:tcPr>
          <w:p w14:paraId="285CD194" w14:textId="58960606" w:rsidR="00DD50D4" w:rsidRPr="00246938" w:rsidRDefault="007A53C8" w:rsidP="00973923">
            <w:pPr>
              <w:pStyle w:val="Prrafodelista"/>
              <w:numPr>
                <w:ilvl w:val="0"/>
                <w:numId w:val="18"/>
              </w:numPr>
              <w:jc w:val="both"/>
              <w:rPr>
                <w:rFonts w:ascii="Arial" w:hAnsi="Arial" w:cs="Arial"/>
                <w:b/>
                <w:sz w:val="24"/>
              </w:rPr>
            </w:pPr>
            <w:r w:rsidRPr="007A53C8">
              <w:rPr>
                <w:rFonts w:ascii="Arial" w:hAnsi="Arial" w:cs="Arial"/>
                <w:i/>
                <w:sz w:val="24"/>
              </w:rPr>
              <w:t xml:space="preserve">Copias de contratos/ordenes de compras y/o facturaciones en la Provisión de </w:t>
            </w:r>
            <w:r w:rsidR="00114669" w:rsidRPr="00114669">
              <w:rPr>
                <w:rFonts w:ascii="Arial" w:hAnsi="Arial" w:cs="Arial"/>
                <w:i/>
                <w:sz w:val="24"/>
              </w:rPr>
              <w:t xml:space="preserve"> </w:t>
            </w:r>
            <w:r w:rsidR="00CC76F5">
              <w:rPr>
                <w:rFonts w:ascii="Arial" w:hAnsi="Arial" w:cs="Arial"/>
                <w:i/>
                <w:sz w:val="24"/>
              </w:rPr>
              <w:t>Productos Alimenticios para Animales</w:t>
            </w:r>
            <w:r w:rsidR="00114669" w:rsidRPr="007A53C8">
              <w:rPr>
                <w:rFonts w:ascii="Arial" w:hAnsi="Arial" w:cs="Arial"/>
                <w:i/>
                <w:sz w:val="24"/>
              </w:rPr>
              <w:t xml:space="preserve"> </w:t>
            </w:r>
            <w:r w:rsidRPr="007A53C8">
              <w:rPr>
                <w:rFonts w:ascii="Arial" w:hAnsi="Arial" w:cs="Arial"/>
                <w:i/>
                <w:sz w:val="24"/>
              </w:rPr>
              <w:t>ejecutados satisfactoriamente con entidades públicas y/o privadas. El promedio de los contratos/ordenes de compras y/o facturaciones deberá ser por lo menos el 30% del monto total ofertado, pudiendo presentar la cantidad de contratos/ordenes de compras y/o facturaciones necesarios para obtener el porcentaje requerido por la convocante, siempre y cuando hayan sido formalizados dentro del período de 1 (un) año (año 201</w:t>
            </w:r>
            <w:r w:rsidR="004108D9">
              <w:rPr>
                <w:rFonts w:ascii="Arial" w:hAnsi="Arial" w:cs="Arial"/>
                <w:i/>
                <w:sz w:val="24"/>
              </w:rPr>
              <w:t>7</w:t>
            </w:r>
            <w:r w:rsidRPr="007A53C8">
              <w:rPr>
                <w:rFonts w:ascii="Arial" w:hAnsi="Arial" w:cs="Arial"/>
                <w:i/>
                <w:sz w:val="24"/>
              </w:rPr>
              <w:t>).</w:t>
            </w:r>
          </w:p>
          <w:p w14:paraId="4F3E0DDD" w14:textId="76875185" w:rsidR="00246938" w:rsidRPr="007A53C8" w:rsidRDefault="00246938" w:rsidP="00973923">
            <w:pPr>
              <w:pStyle w:val="Prrafodelista"/>
              <w:numPr>
                <w:ilvl w:val="0"/>
                <w:numId w:val="18"/>
              </w:numPr>
              <w:jc w:val="both"/>
              <w:rPr>
                <w:rFonts w:ascii="Arial" w:hAnsi="Arial" w:cs="Arial"/>
                <w:b/>
                <w:sz w:val="24"/>
              </w:rPr>
            </w:pPr>
            <w:r w:rsidRPr="00246938">
              <w:rPr>
                <w:rFonts w:ascii="Arial" w:hAnsi="Arial" w:cs="Arial"/>
                <w:i/>
                <w:sz w:val="24"/>
              </w:rPr>
              <w:t>Certificado de Origen Nacional emitido por la Dirección de Desarrollo Empresarial del Ministerio de Industria y Comercio.</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C0207D7"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3B91EEB6" w14:textId="77777777" w:rsidR="00870F88" w:rsidRDefault="00870F88" w:rsidP="006119A4">
      <w:pPr>
        <w:spacing w:after="0" w:line="240" w:lineRule="auto"/>
        <w:jc w:val="center"/>
        <w:rPr>
          <w:rFonts w:ascii="Arial" w:hAnsi="Arial" w:cs="Arial"/>
          <w:b/>
          <w:sz w:val="40"/>
          <w:u w:val="single"/>
        </w:rPr>
      </w:pPr>
    </w:p>
    <w:p w14:paraId="687F7FB3" w14:textId="77777777" w:rsidR="00870F88" w:rsidRDefault="00870F88" w:rsidP="006119A4">
      <w:pPr>
        <w:spacing w:after="0" w:line="240" w:lineRule="auto"/>
        <w:jc w:val="center"/>
        <w:rPr>
          <w:rFonts w:ascii="Arial" w:hAnsi="Arial" w:cs="Arial"/>
          <w:b/>
          <w:sz w:val="40"/>
          <w:u w:val="single"/>
        </w:rPr>
      </w:pPr>
    </w:p>
    <w:p w14:paraId="7E52F015" w14:textId="77777777" w:rsidR="00870F88" w:rsidRDefault="00870F88" w:rsidP="006119A4">
      <w:pPr>
        <w:spacing w:after="0" w:line="240" w:lineRule="auto"/>
        <w:jc w:val="center"/>
        <w:rPr>
          <w:rFonts w:ascii="Arial" w:hAnsi="Arial" w:cs="Arial"/>
          <w:b/>
          <w:sz w:val="40"/>
          <w:u w:val="single"/>
        </w:rPr>
      </w:pPr>
    </w:p>
    <w:p w14:paraId="184DB49E" w14:textId="036C8FEB"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973923">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97392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97392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97392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97392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973923">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97392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97392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97392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97392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C74B4B" w:rsidRDefault="006119A4" w:rsidP="00973923">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77777777" w:rsidR="00061E4F" w:rsidRPr="00C74B4B" w:rsidRDefault="00061E4F" w:rsidP="00973923">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C74B4B" w:rsidRDefault="00061E4F" w:rsidP="00973923">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49A3D" w14:textId="77777777" w:rsidR="00E0336E" w:rsidRDefault="00E0336E" w:rsidP="003D1C8A">
      <w:pPr>
        <w:spacing w:after="0" w:line="240" w:lineRule="auto"/>
      </w:pPr>
      <w:r>
        <w:separator/>
      </w:r>
    </w:p>
  </w:endnote>
  <w:endnote w:type="continuationSeparator" w:id="0">
    <w:p w14:paraId="0750474C" w14:textId="77777777" w:rsidR="00E0336E" w:rsidRDefault="00E0336E"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ngsana New">
    <w:panose1 w:val="02020603050405020304"/>
    <w:charset w:val="00"/>
    <w:family w:val="roman"/>
    <w:pitch w:val="variable"/>
    <w:sig w:usb0="81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5BFED" w14:textId="77777777" w:rsidR="00E0336E" w:rsidRDefault="00E0336E" w:rsidP="003D1C8A">
      <w:pPr>
        <w:spacing w:after="0" w:line="240" w:lineRule="auto"/>
      </w:pPr>
      <w:r>
        <w:separator/>
      </w:r>
    </w:p>
  </w:footnote>
  <w:footnote w:type="continuationSeparator" w:id="0">
    <w:p w14:paraId="5DB6784E" w14:textId="77777777" w:rsidR="00E0336E" w:rsidRDefault="00E0336E"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83BA9" w14:textId="428BE138" w:rsidR="00CF1418" w:rsidRDefault="004800D2" w:rsidP="004800D2">
    <w:pPr>
      <w:tabs>
        <w:tab w:val="left" w:pos="4395"/>
      </w:tabs>
      <w:jc w:val="center"/>
    </w:pPr>
    <w:r w:rsidRPr="004800D2">
      <w:rPr>
        <w:rFonts w:ascii="Times New Roman" w:hAnsi="Times New Roman" w:cs="Times New Roman"/>
        <w:b/>
        <w:i/>
        <w:sz w:val="20"/>
        <w:lang w:val="es-MX" w:eastAsia="es-MX"/>
      </w:rPr>
      <w:t>“SESQUICENTENARIO DE LA EPOPEYA NACIONAL 1864 – 1870”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588726D"/>
    <w:multiLevelType w:val="hybridMultilevel"/>
    <w:tmpl w:val="0CECFEF2"/>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4BE8463C"/>
    <w:multiLevelType w:val="hybridMultilevel"/>
    <w:tmpl w:val="E62CE47C"/>
    <w:lvl w:ilvl="0" w:tplc="FC446728">
      <w:start w:val="1"/>
      <w:numFmt w:val="decimal"/>
      <w:lvlText w:val="%1."/>
      <w:lvlJc w:val="left"/>
      <w:pPr>
        <w:ind w:left="720" w:hanging="360"/>
      </w:pPr>
      <w:rPr>
        <w:rFonts w:hint="default"/>
        <w:b/>
        <w:u w:val="single"/>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8">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9">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C7B704C"/>
    <w:multiLevelType w:val="hybridMultilevel"/>
    <w:tmpl w:val="B9206E98"/>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6DDC678D"/>
    <w:multiLevelType w:val="hybridMultilevel"/>
    <w:tmpl w:val="D4B26952"/>
    <w:lvl w:ilvl="0" w:tplc="1A64BFFC">
      <w:start w:val="1"/>
      <w:numFmt w:val="decimal"/>
      <w:lvlText w:val="%1."/>
      <w:lvlJc w:val="left"/>
      <w:pPr>
        <w:ind w:left="-6" w:hanging="420"/>
      </w:pPr>
      <w:rPr>
        <w:rFonts w:hint="default"/>
        <w:b/>
      </w:rPr>
    </w:lvl>
    <w:lvl w:ilvl="1" w:tplc="3C0A0019" w:tentative="1">
      <w:start w:val="1"/>
      <w:numFmt w:val="lowerLetter"/>
      <w:lvlText w:val="%2."/>
      <w:lvlJc w:val="left"/>
      <w:pPr>
        <w:ind w:left="654" w:hanging="360"/>
      </w:pPr>
    </w:lvl>
    <w:lvl w:ilvl="2" w:tplc="3C0A001B" w:tentative="1">
      <w:start w:val="1"/>
      <w:numFmt w:val="lowerRoman"/>
      <w:lvlText w:val="%3."/>
      <w:lvlJc w:val="right"/>
      <w:pPr>
        <w:ind w:left="1374" w:hanging="180"/>
      </w:pPr>
    </w:lvl>
    <w:lvl w:ilvl="3" w:tplc="3C0A000F" w:tentative="1">
      <w:start w:val="1"/>
      <w:numFmt w:val="decimal"/>
      <w:lvlText w:val="%4."/>
      <w:lvlJc w:val="left"/>
      <w:pPr>
        <w:ind w:left="2094" w:hanging="360"/>
      </w:pPr>
    </w:lvl>
    <w:lvl w:ilvl="4" w:tplc="3C0A0019" w:tentative="1">
      <w:start w:val="1"/>
      <w:numFmt w:val="lowerLetter"/>
      <w:lvlText w:val="%5."/>
      <w:lvlJc w:val="left"/>
      <w:pPr>
        <w:ind w:left="2814" w:hanging="360"/>
      </w:pPr>
    </w:lvl>
    <w:lvl w:ilvl="5" w:tplc="3C0A001B" w:tentative="1">
      <w:start w:val="1"/>
      <w:numFmt w:val="lowerRoman"/>
      <w:lvlText w:val="%6."/>
      <w:lvlJc w:val="right"/>
      <w:pPr>
        <w:ind w:left="3534" w:hanging="180"/>
      </w:pPr>
    </w:lvl>
    <w:lvl w:ilvl="6" w:tplc="3C0A000F" w:tentative="1">
      <w:start w:val="1"/>
      <w:numFmt w:val="decimal"/>
      <w:lvlText w:val="%7."/>
      <w:lvlJc w:val="left"/>
      <w:pPr>
        <w:ind w:left="4254" w:hanging="360"/>
      </w:pPr>
    </w:lvl>
    <w:lvl w:ilvl="7" w:tplc="3C0A0019" w:tentative="1">
      <w:start w:val="1"/>
      <w:numFmt w:val="lowerLetter"/>
      <w:lvlText w:val="%8."/>
      <w:lvlJc w:val="left"/>
      <w:pPr>
        <w:ind w:left="4974" w:hanging="360"/>
      </w:pPr>
    </w:lvl>
    <w:lvl w:ilvl="8" w:tplc="3C0A001B" w:tentative="1">
      <w:start w:val="1"/>
      <w:numFmt w:val="lowerRoman"/>
      <w:lvlText w:val="%9."/>
      <w:lvlJc w:val="right"/>
      <w:pPr>
        <w:ind w:left="5694" w:hanging="180"/>
      </w:pPr>
    </w:lvl>
  </w:abstractNum>
  <w:abstractNum w:abstractNumId="17">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9">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1"/>
  </w:num>
  <w:num w:numId="2">
    <w:abstractNumId w:val="14"/>
  </w:num>
  <w:num w:numId="3">
    <w:abstractNumId w:val="2"/>
  </w:num>
  <w:num w:numId="4">
    <w:abstractNumId w:val="8"/>
  </w:num>
  <w:num w:numId="5">
    <w:abstractNumId w:val="17"/>
  </w:num>
  <w:num w:numId="6">
    <w:abstractNumId w:val="10"/>
  </w:num>
  <w:num w:numId="7">
    <w:abstractNumId w:val="19"/>
  </w:num>
  <w:num w:numId="8">
    <w:abstractNumId w:val="5"/>
  </w:num>
  <w:num w:numId="9">
    <w:abstractNumId w:val="9"/>
  </w:num>
  <w:num w:numId="10">
    <w:abstractNumId w:val="7"/>
  </w:num>
  <w:num w:numId="11">
    <w:abstractNumId w:val="18"/>
  </w:num>
  <w:num w:numId="12">
    <w:abstractNumId w:val="20"/>
  </w:num>
  <w:num w:numId="13">
    <w:abstractNumId w:val="3"/>
  </w:num>
  <w:num w:numId="14">
    <w:abstractNumId w:val="12"/>
  </w:num>
  <w:num w:numId="15">
    <w:abstractNumId w:val="4"/>
  </w:num>
  <w:num w:numId="16">
    <w:abstractNumId w:val="13"/>
  </w:num>
  <w:num w:numId="17">
    <w:abstractNumId w:val="6"/>
  </w:num>
  <w:num w:numId="18">
    <w:abstractNumId w:val="15"/>
  </w:num>
  <w:num w:numId="19">
    <w:abstractNumId w:val="16"/>
  </w:num>
  <w:num w:numId="20">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1A16"/>
    <w:rsid w:val="0001405B"/>
    <w:rsid w:val="000158ED"/>
    <w:rsid w:val="00020A9F"/>
    <w:rsid w:val="00023171"/>
    <w:rsid w:val="000279BC"/>
    <w:rsid w:val="0003412D"/>
    <w:rsid w:val="00035CEB"/>
    <w:rsid w:val="00052A48"/>
    <w:rsid w:val="00061E4F"/>
    <w:rsid w:val="00074656"/>
    <w:rsid w:val="0008485D"/>
    <w:rsid w:val="00093B9C"/>
    <w:rsid w:val="000A45A3"/>
    <w:rsid w:val="000A4BCF"/>
    <w:rsid w:val="000A79FA"/>
    <w:rsid w:val="000B3799"/>
    <w:rsid w:val="000B7024"/>
    <w:rsid w:val="000C6691"/>
    <w:rsid w:val="000D313C"/>
    <w:rsid w:val="000D5C09"/>
    <w:rsid w:val="000E169C"/>
    <w:rsid w:val="000E4893"/>
    <w:rsid w:val="000E5A80"/>
    <w:rsid w:val="000E7767"/>
    <w:rsid w:val="000F6F8F"/>
    <w:rsid w:val="0010139B"/>
    <w:rsid w:val="001047BD"/>
    <w:rsid w:val="001052A4"/>
    <w:rsid w:val="00106362"/>
    <w:rsid w:val="001067D8"/>
    <w:rsid w:val="00107965"/>
    <w:rsid w:val="00114669"/>
    <w:rsid w:val="00115E06"/>
    <w:rsid w:val="00120899"/>
    <w:rsid w:val="0012194C"/>
    <w:rsid w:val="0012233D"/>
    <w:rsid w:val="00126ECE"/>
    <w:rsid w:val="00134709"/>
    <w:rsid w:val="00140563"/>
    <w:rsid w:val="0014333C"/>
    <w:rsid w:val="00173C9E"/>
    <w:rsid w:val="00182ECD"/>
    <w:rsid w:val="00182FAF"/>
    <w:rsid w:val="0018343B"/>
    <w:rsid w:val="00185224"/>
    <w:rsid w:val="0018605F"/>
    <w:rsid w:val="001A3568"/>
    <w:rsid w:val="001A56E7"/>
    <w:rsid w:val="001B32CF"/>
    <w:rsid w:val="001C252A"/>
    <w:rsid w:val="001C3235"/>
    <w:rsid w:val="001D7681"/>
    <w:rsid w:val="001E29FA"/>
    <w:rsid w:val="001E42A2"/>
    <w:rsid w:val="001E7859"/>
    <w:rsid w:val="001F02FA"/>
    <w:rsid w:val="001F62A3"/>
    <w:rsid w:val="001F6D72"/>
    <w:rsid w:val="001F7EC4"/>
    <w:rsid w:val="00200A95"/>
    <w:rsid w:val="00215499"/>
    <w:rsid w:val="00217A6B"/>
    <w:rsid w:val="00222C8C"/>
    <w:rsid w:val="00224944"/>
    <w:rsid w:val="002314F8"/>
    <w:rsid w:val="00235055"/>
    <w:rsid w:val="0023581C"/>
    <w:rsid w:val="0024223E"/>
    <w:rsid w:val="00243D51"/>
    <w:rsid w:val="00246938"/>
    <w:rsid w:val="00250F3A"/>
    <w:rsid w:val="00253492"/>
    <w:rsid w:val="00256866"/>
    <w:rsid w:val="00257CA8"/>
    <w:rsid w:val="00273794"/>
    <w:rsid w:val="00281F66"/>
    <w:rsid w:val="002827D8"/>
    <w:rsid w:val="0028397F"/>
    <w:rsid w:val="00285FF9"/>
    <w:rsid w:val="00290681"/>
    <w:rsid w:val="00292A53"/>
    <w:rsid w:val="002A69F8"/>
    <w:rsid w:val="002B18F0"/>
    <w:rsid w:val="002B6401"/>
    <w:rsid w:val="002C623B"/>
    <w:rsid w:val="002C78B5"/>
    <w:rsid w:val="002D4C87"/>
    <w:rsid w:val="002F1282"/>
    <w:rsid w:val="002F7114"/>
    <w:rsid w:val="003023D1"/>
    <w:rsid w:val="00303046"/>
    <w:rsid w:val="00305CEE"/>
    <w:rsid w:val="00310AED"/>
    <w:rsid w:val="00320350"/>
    <w:rsid w:val="0033013E"/>
    <w:rsid w:val="003303C3"/>
    <w:rsid w:val="00344823"/>
    <w:rsid w:val="003538A2"/>
    <w:rsid w:val="003640C8"/>
    <w:rsid w:val="00373EE0"/>
    <w:rsid w:val="003815D1"/>
    <w:rsid w:val="003842CB"/>
    <w:rsid w:val="00396B8D"/>
    <w:rsid w:val="003A178E"/>
    <w:rsid w:val="003A1A86"/>
    <w:rsid w:val="003A3EE0"/>
    <w:rsid w:val="003B1AB1"/>
    <w:rsid w:val="003B1DF4"/>
    <w:rsid w:val="003B3B83"/>
    <w:rsid w:val="003B5283"/>
    <w:rsid w:val="003C0B8F"/>
    <w:rsid w:val="003D1C8A"/>
    <w:rsid w:val="003D6B6F"/>
    <w:rsid w:val="003F0230"/>
    <w:rsid w:val="003F251E"/>
    <w:rsid w:val="00403559"/>
    <w:rsid w:val="004038B8"/>
    <w:rsid w:val="004108D9"/>
    <w:rsid w:val="0041444B"/>
    <w:rsid w:val="004157BE"/>
    <w:rsid w:val="0042209C"/>
    <w:rsid w:val="00422221"/>
    <w:rsid w:val="00423C9F"/>
    <w:rsid w:val="00440F84"/>
    <w:rsid w:val="004638BB"/>
    <w:rsid w:val="00466DDE"/>
    <w:rsid w:val="00474BCE"/>
    <w:rsid w:val="00475497"/>
    <w:rsid w:val="004800D2"/>
    <w:rsid w:val="00483BC5"/>
    <w:rsid w:val="00490EE4"/>
    <w:rsid w:val="0049759C"/>
    <w:rsid w:val="004A0799"/>
    <w:rsid w:val="004A1290"/>
    <w:rsid w:val="004A7D22"/>
    <w:rsid w:val="004B187B"/>
    <w:rsid w:val="004B2EEE"/>
    <w:rsid w:val="004B59A6"/>
    <w:rsid w:val="004C039D"/>
    <w:rsid w:val="004C4651"/>
    <w:rsid w:val="004C62A9"/>
    <w:rsid w:val="004D377C"/>
    <w:rsid w:val="004D3D6D"/>
    <w:rsid w:val="004D7F5F"/>
    <w:rsid w:val="004E13B2"/>
    <w:rsid w:val="004E4203"/>
    <w:rsid w:val="004E69A3"/>
    <w:rsid w:val="004F587D"/>
    <w:rsid w:val="00503025"/>
    <w:rsid w:val="005079ED"/>
    <w:rsid w:val="00511A0D"/>
    <w:rsid w:val="005154A6"/>
    <w:rsid w:val="005221F3"/>
    <w:rsid w:val="0052494A"/>
    <w:rsid w:val="00532884"/>
    <w:rsid w:val="00543486"/>
    <w:rsid w:val="00545A02"/>
    <w:rsid w:val="005526B7"/>
    <w:rsid w:val="0055294F"/>
    <w:rsid w:val="005541FE"/>
    <w:rsid w:val="0055641F"/>
    <w:rsid w:val="0056090E"/>
    <w:rsid w:val="005664D8"/>
    <w:rsid w:val="00570347"/>
    <w:rsid w:val="00570376"/>
    <w:rsid w:val="00571234"/>
    <w:rsid w:val="005723D3"/>
    <w:rsid w:val="0057393C"/>
    <w:rsid w:val="00574786"/>
    <w:rsid w:val="005863A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5527"/>
    <w:rsid w:val="006165F2"/>
    <w:rsid w:val="00616EED"/>
    <w:rsid w:val="006235A1"/>
    <w:rsid w:val="00626F10"/>
    <w:rsid w:val="006333B2"/>
    <w:rsid w:val="00652C9E"/>
    <w:rsid w:val="00666185"/>
    <w:rsid w:val="00667C00"/>
    <w:rsid w:val="0067437B"/>
    <w:rsid w:val="006761E4"/>
    <w:rsid w:val="00685C80"/>
    <w:rsid w:val="0069143B"/>
    <w:rsid w:val="00694378"/>
    <w:rsid w:val="006A7D23"/>
    <w:rsid w:val="006B0D43"/>
    <w:rsid w:val="006B2735"/>
    <w:rsid w:val="006B3670"/>
    <w:rsid w:val="006D0B4A"/>
    <w:rsid w:val="006D1AEA"/>
    <w:rsid w:val="006E0CFD"/>
    <w:rsid w:val="006E3233"/>
    <w:rsid w:val="006F1469"/>
    <w:rsid w:val="00702BC5"/>
    <w:rsid w:val="00707DD9"/>
    <w:rsid w:val="00710677"/>
    <w:rsid w:val="007129EB"/>
    <w:rsid w:val="00715373"/>
    <w:rsid w:val="00721BBE"/>
    <w:rsid w:val="00722D85"/>
    <w:rsid w:val="007262B6"/>
    <w:rsid w:val="00737F48"/>
    <w:rsid w:val="00741391"/>
    <w:rsid w:val="007458B9"/>
    <w:rsid w:val="007547B5"/>
    <w:rsid w:val="00761A1F"/>
    <w:rsid w:val="00770832"/>
    <w:rsid w:val="00774386"/>
    <w:rsid w:val="007851BA"/>
    <w:rsid w:val="00787D0D"/>
    <w:rsid w:val="007903E6"/>
    <w:rsid w:val="007A192E"/>
    <w:rsid w:val="007A270F"/>
    <w:rsid w:val="007A53C8"/>
    <w:rsid w:val="007B3660"/>
    <w:rsid w:val="007C0FEC"/>
    <w:rsid w:val="007C1970"/>
    <w:rsid w:val="007C69E9"/>
    <w:rsid w:val="007D2766"/>
    <w:rsid w:val="007E1B68"/>
    <w:rsid w:val="007E37A2"/>
    <w:rsid w:val="007E5119"/>
    <w:rsid w:val="008116BF"/>
    <w:rsid w:val="00814337"/>
    <w:rsid w:val="008318D7"/>
    <w:rsid w:val="00846659"/>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E49AE"/>
    <w:rsid w:val="008E5B81"/>
    <w:rsid w:val="008F200B"/>
    <w:rsid w:val="008F622A"/>
    <w:rsid w:val="00900483"/>
    <w:rsid w:val="00900976"/>
    <w:rsid w:val="00906D7D"/>
    <w:rsid w:val="00914581"/>
    <w:rsid w:val="0092019F"/>
    <w:rsid w:val="00920931"/>
    <w:rsid w:val="009216F0"/>
    <w:rsid w:val="00921766"/>
    <w:rsid w:val="00927395"/>
    <w:rsid w:val="00947242"/>
    <w:rsid w:val="00964A64"/>
    <w:rsid w:val="0096502F"/>
    <w:rsid w:val="00973923"/>
    <w:rsid w:val="009910E1"/>
    <w:rsid w:val="009926D2"/>
    <w:rsid w:val="0099442E"/>
    <w:rsid w:val="0099500D"/>
    <w:rsid w:val="009A3BD0"/>
    <w:rsid w:val="009B1AE4"/>
    <w:rsid w:val="009B34B1"/>
    <w:rsid w:val="009B44B0"/>
    <w:rsid w:val="009B6122"/>
    <w:rsid w:val="009C0579"/>
    <w:rsid w:val="009C3D6E"/>
    <w:rsid w:val="009C5465"/>
    <w:rsid w:val="009F536E"/>
    <w:rsid w:val="00A00107"/>
    <w:rsid w:val="00A00B4F"/>
    <w:rsid w:val="00A040A2"/>
    <w:rsid w:val="00A13093"/>
    <w:rsid w:val="00A1743F"/>
    <w:rsid w:val="00A20D86"/>
    <w:rsid w:val="00A35CDC"/>
    <w:rsid w:val="00A4217C"/>
    <w:rsid w:val="00A43F91"/>
    <w:rsid w:val="00A55230"/>
    <w:rsid w:val="00A555C5"/>
    <w:rsid w:val="00A64641"/>
    <w:rsid w:val="00A6606E"/>
    <w:rsid w:val="00A72141"/>
    <w:rsid w:val="00A75691"/>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2AE5"/>
    <w:rsid w:val="00AD3598"/>
    <w:rsid w:val="00AD7D92"/>
    <w:rsid w:val="00AE232B"/>
    <w:rsid w:val="00AF4491"/>
    <w:rsid w:val="00AF5ABD"/>
    <w:rsid w:val="00B00B28"/>
    <w:rsid w:val="00B012BE"/>
    <w:rsid w:val="00B04FD2"/>
    <w:rsid w:val="00B208ED"/>
    <w:rsid w:val="00B242C8"/>
    <w:rsid w:val="00B25658"/>
    <w:rsid w:val="00B41E03"/>
    <w:rsid w:val="00B46517"/>
    <w:rsid w:val="00B650FE"/>
    <w:rsid w:val="00B710B6"/>
    <w:rsid w:val="00B72282"/>
    <w:rsid w:val="00B72CDA"/>
    <w:rsid w:val="00B733E1"/>
    <w:rsid w:val="00B82FFE"/>
    <w:rsid w:val="00B91E1C"/>
    <w:rsid w:val="00B92B18"/>
    <w:rsid w:val="00B978BA"/>
    <w:rsid w:val="00BA062A"/>
    <w:rsid w:val="00BB13B8"/>
    <w:rsid w:val="00BC162F"/>
    <w:rsid w:val="00BC3529"/>
    <w:rsid w:val="00BD5144"/>
    <w:rsid w:val="00BD57E0"/>
    <w:rsid w:val="00BD797A"/>
    <w:rsid w:val="00BF1C21"/>
    <w:rsid w:val="00C016B0"/>
    <w:rsid w:val="00C05BA3"/>
    <w:rsid w:val="00C103BB"/>
    <w:rsid w:val="00C10B30"/>
    <w:rsid w:val="00C143FC"/>
    <w:rsid w:val="00C22F95"/>
    <w:rsid w:val="00C243BA"/>
    <w:rsid w:val="00C24E09"/>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C4758"/>
    <w:rsid w:val="00CC76F5"/>
    <w:rsid w:val="00CE121D"/>
    <w:rsid w:val="00CF1418"/>
    <w:rsid w:val="00D063C5"/>
    <w:rsid w:val="00D1316F"/>
    <w:rsid w:val="00D15C69"/>
    <w:rsid w:val="00D23BCB"/>
    <w:rsid w:val="00D3232F"/>
    <w:rsid w:val="00D44082"/>
    <w:rsid w:val="00D457E2"/>
    <w:rsid w:val="00D46FF3"/>
    <w:rsid w:val="00D54432"/>
    <w:rsid w:val="00D575DA"/>
    <w:rsid w:val="00D619CB"/>
    <w:rsid w:val="00D62B6C"/>
    <w:rsid w:val="00D74FA4"/>
    <w:rsid w:val="00D87104"/>
    <w:rsid w:val="00D921D3"/>
    <w:rsid w:val="00D9408F"/>
    <w:rsid w:val="00DA6BE5"/>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1D57"/>
    <w:rsid w:val="00E0336E"/>
    <w:rsid w:val="00E0617C"/>
    <w:rsid w:val="00E1371B"/>
    <w:rsid w:val="00E148FA"/>
    <w:rsid w:val="00E15FF5"/>
    <w:rsid w:val="00E172F5"/>
    <w:rsid w:val="00E23F7F"/>
    <w:rsid w:val="00E367D2"/>
    <w:rsid w:val="00E4280A"/>
    <w:rsid w:val="00E51A96"/>
    <w:rsid w:val="00E52F4E"/>
    <w:rsid w:val="00E537CA"/>
    <w:rsid w:val="00E562DE"/>
    <w:rsid w:val="00E6349D"/>
    <w:rsid w:val="00E657C3"/>
    <w:rsid w:val="00E706A2"/>
    <w:rsid w:val="00E717C7"/>
    <w:rsid w:val="00E718B6"/>
    <w:rsid w:val="00E82753"/>
    <w:rsid w:val="00E86E64"/>
    <w:rsid w:val="00E936B3"/>
    <w:rsid w:val="00EB5332"/>
    <w:rsid w:val="00EB54A6"/>
    <w:rsid w:val="00EC2346"/>
    <w:rsid w:val="00ED20F2"/>
    <w:rsid w:val="00ED2F02"/>
    <w:rsid w:val="00ED7AA9"/>
    <w:rsid w:val="00EE6D6A"/>
    <w:rsid w:val="00EF1548"/>
    <w:rsid w:val="00F02478"/>
    <w:rsid w:val="00F0658F"/>
    <w:rsid w:val="00F06A75"/>
    <w:rsid w:val="00F106F0"/>
    <w:rsid w:val="00F119DE"/>
    <w:rsid w:val="00F12DF7"/>
    <w:rsid w:val="00F3395C"/>
    <w:rsid w:val="00F461F9"/>
    <w:rsid w:val="00F51025"/>
    <w:rsid w:val="00F5183B"/>
    <w:rsid w:val="00F64AB8"/>
    <w:rsid w:val="00F732AB"/>
    <w:rsid w:val="00F805DE"/>
    <w:rsid w:val="00F956AC"/>
    <w:rsid w:val="00F9756C"/>
    <w:rsid w:val="00F97D0C"/>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value">
    <w:name w:val="value"/>
    <w:basedOn w:val="Fuentedeprrafopredeter"/>
    <w:rsid w:val="00093B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value">
    <w:name w:val="value"/>
    <w:basedOn w:val="Fuentedeprrafopredeter"/>
    <w:rsid w:val="00093B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1020">
      <w:bodyDiv w:val="1"/>
      <w:marLeft w:val="0"/>
      <w:marRight w:val="0"/>
      <w:marTop w:val="0"/>
      <w:marBottom w:val="0"/>
      <w:divBdr>
        <w:top w:val="none" w:sz="0" w:space="0" w:color="auto"/>
        <w:left w:val="none" w:sz="0" w:space="0" w:color="auto"/>
        <w:bottom w:val="none" w:sz="0" w:space="0" w:color="auto"/>
        <w:right w:val="none" w:sz="0" w:space="0" w:color="auto"/>
      </w:divBdr>
    </w:div>
    <w:div w:id="107242631">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hyperlink" Target="http://www.contrataciones.gov.py"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488E8-7197-412C-91F8-99572A244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5421</Words>
  <Characters>29821</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cp:lastModifiedBy>
  <cp:revision>2</cp:revision>
  <cp:lastPrinted>2017-10-26T12:47:00Z</cp:lastPrinted>
  <dcterms:created xsi:type="dcterms:W3CDTF">2018-01-12T12:43:00Z</dcterms:created>
  <dcterms:modified xsi:type="dcterms:W3CDTF">2018-01-12T12:43:00Z</dcterms:modified>
</cp:coreProperties>
</file>